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E699D" w:rsidRDefault="00795B13">
      <w:pPr>
        <w:spacing w:line="440" w:lineRule="atLeast"/>
        <w:jc w:val="center"/>
        <w:rPr>
          <w:rFonts w:ascii="宋体" w:eastAsia="宋体" w:hAnsi="宋体"/>
          <w:b/>
          <w:color w:val="FF0000"/>
          <w:sz w:val="36"/>
          <w:szCs w:val="36"/>
        </w:rPr>
      </w:pPr>
      <w:r>
        <w:rPr>
          <w:rFonts w:ascii="宋体" w:eastAsia="宋体" w:hAnsi="宋体" w:hint="eastAsia"/>
          <w:b/>
          <w:color w:val="FF0000"/>
          <w:sz w:val="36"/>
          <w:szCs w:val="36"/>
        </w:rPr>
        <w:t>中国地质大学</w:t>
      </w:r>
      <w:r>
        <w:rPr>
          <w:rFonts w:ascii="宋体" w:eastAsia="宋体" w:hAnsi="宋体"/>
          <w:b/>
          <w:color w:val="FF0000"/>
          <w:sz w:val="36"/>
          <w:szCs w:val="36"/>
        </w:rPr>
        <w:t>(</w:t>
      </w:r>
      <w:r>
        <w:rPr>
          <w:rFonts w:ascii="宋体" w:eastAsia="宋体" w:hAnsi="宋体" w:hint="eastAsia"/>
          <w:b/>
          <w:color w:val="FF0000"/>
          <w:sz w:val="36"/>
          <w:szCs w:val="36"/>
        </w:rPr>
        <w:t>北京</w:t>
      </w:r>
      <w:r>
        <w:rPr>
          <w:rFonts w:ascii="宋体" w:eastAsia="宋体" w:hAnsi="宋体"/>
          <w:b/>
          <w:color w:val="FF0000"/>
          <w:sz w:val="36"/>
          <w:szCs w:val="36"/>
        </w:rPr>
        <w:t>)</w:t>
      </w:r>
      <w:r>
        <w:rPr>
          <w:rFonts w:ascii="宋体" w:eastAsia="宋体" w:hAnsi="宋体" w:hint="eastAsia"/>
          <w:b/>
          <w:color w:val="FF0000"/>
          <w:sz w:val="36"/>
          <w:szCs w:val="36"/>
        </w:rPr>
        <w:t>经济管理学院文件</w:t>
      </w:r>
    </w:p>
    <w:p w:rsidR="005E699D" w:rsidRDefault="005E699D">
      <w:pPr>
        <w:spacing w:line="20" w:lineRule="atLeast"/>
        <w:jc w:val="center"/>
        <w:rPr>
          <w:rFonts w:ascii="仿宋_GB2312" w:eastAsia="仿宋_GB2312"/>
          <w:sz w:val="30"/>
          <w:szCs w:val="30"/>
        </w:rPr>
      </w:pPr>
    </w:p>
    <w:p w:rsidR="005E699D" w:rsidRDefault="00795B13">
      <w:pPr>
        <w:spacing w:line="20" w:lineRule="atLeast"/>
        <w:jc w:val="center"/>
        <w:rPr>
          <w:rFonts w:ascii="仿宋_GB2312" w:eastAsia="仿宋_GB2312"/>
          <w:sz w:val="30"/>
          <w:szCs w:val="30"/>
        </w:rPr>
      </w:pPr>
      <w:r>
        <w:rPr>
          <w:rFonts w:ascii="仿宋_GB2312" w:eastAsia="仿宋_GB2312" w:hint="eastAsia"/>
          <w:sz w:val="30"/>
          <w:szCs w:val="30"/>
        </w:rPr>
        <w:t>经管发〔202</w:t>
      </w:r>
      <w:r>
        <w:rPr>
          <w:rFonts w:ascii="仿宋_GB2312" w:eastAsia="仿宋_GB2312"/>
          <w:sz w:val="30"/>
          <w:szCs w:val="30"/>
        </w:rPr>
        <w:t>5</w:t>
      </w:r>
      <w:r>
        <w:rPr>
          <w:rFonts w:ascii="仿宋_GB2312" w:eastAsia="仿宋_GB2312" w:hint="eastAsia"/>
          <w:sz w:val="30"/>
          <w:szCs w:val="30"/>
        </w:rPr>
        <w:t>〕</w:t>
      </w:r>
      <w:r>
        <w:rPr>
          <w:rFonts w:ascii="仿宋_GB2312" w:eastAsia="仿宋_GB2312"/>
          <w:sz w:val="30"/>
          <w:szCs w:val="30"/>
        </w:rPr>
        <w:t xml:space="preserve"> </w:t>
      </w:r>
      <w:r w:rsidR="00623DB8">
        <w:rPr>
          <w:rFonts w:ascii="仿宋_GB2312" w:eastAsia="仿宋_GB2312"/>
          <w:sz w:val="30"/>
          <w:szCs w:val="30"/>
        </w:rPr>
        <w:t>5</w:t>
      </w:r>
      <w:r>
        <w:rPr>
          <w:rFonts w:ascii="仿宋_GB2312" w:eastAsia="仿宋_GB2312"/>
          <w:sz w:val="30"/>
          <w:szCs w:val="30"/>
        </w:rPr>
        <w:t xml:space="preserve"> </w:t>
      </w:r>
      <w:r>
        <w:rPr>
          <w:rFonts w:ascii="仿宋_GB2312" w:eastAsia="仿宋_GB2312" w:hint="eastAsia"/>
          <w:sz w:val="30"/>
          <w:szCs w:val="30"/>
        </w:rPr>
        <w:t>号</w:t>
      </w:r>
    </w:p>
    <w:p w:rsidR="005E699D" w:rsidRDefault="00795B13">
      <w:pPr>
        <w:jc w:val="center"/>
        <w:rPr>
          <w:b/>
          <w:sz w:val="28"/>
          <w:szCs w:val="28"/>
        </w:rPr>
      </w:pPr>
      <w:r>
        <w:rPr>
          <w:rFonts w:hint="eastAsia"/>
          <w:noProof/>
        </w:rPr>
        <mc:AlternateContent>
          <mc:Choice Requires="wps">
            <w:drawing>
              <wp:anchor distT="0" distB="0" distL="114300" distR="114300" simplePos="0" relativeHeight="251659264" behindDoc="0" locked="0" layoutInCell="1" allowOverlap="1">
                <wp:simplePos x="0" y="0"/>
                <wp:positionH relativeFrom="column">
                  <wp:posOffset>6350</wp:posOffset>
                </wp:positionH>
                <wp:positionV relativeFrom="paragraph">
                  <wp:posOffset>227965</wp:posOffset>
                </wp:positionV>
                <wp:extent cx="5486400" cy="0"/>
                <wp:effectExtent l="0" t="0" r="0" b="0"/>
                <wp:wrapNone/>
                <wp:docPr id="2009117534" name="直接连接符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86400" cy="0"/>
                        </a:xfrm>
                        <a:prstGeom prst="line">
                          <a:avLst/>
                        </a:prstGeom>
                        <a:noFill/>
                        <a:ln w="9525">
                          <a:solidFill>
                            <a:srgbClr val="FF0000"/>
                          </a:solidFill>
                          <a:round/>
                        </a:ln>
                      </wps:spPr>
                      <wps:bodyPr/>
                    </wps:wsp>
                  </a:graphicData>
                </a:graphic>
              </wp:anchor>
            </w:drawing>
          </mc:Choice>
          <mc:Fallback xmlns:wpsCustomData="http://www.wps.cn/officeDocument/2013/wpsCustomData">
            <w:pict>
              <v:line id="直接连接符 1" o:spid="_x0000_s1026" o:spt="20" style="position:absolute;left:0pt;margin-left:0.5pt;margin-top:17.95pt;height:0pt;width:432pt;z-index:251659264;mso-width-relative:page;mso-height-relative:page;" filled="f" stroked="t" coordsize="21600,21600" o:gfxdata="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PkaT&#10;ONQAAAAHAQAADwAAAAAAAAABACAAAAAiAAAAZHJzL2Rvd25yZXYueG1sUEsBAhQAFAAAAAgAh07i&#10;QBveftPtAQAAswMAAA4AAAAAAAAAAQAgAAAAIwEAAGRycy9lMm9Eb2MueG1sUEsFBgAAAAAGAAYA&#10;WQEAAIIFAAAAAA==&#10;">
                <v:fill on="f" focussize="0,0"/>
                <v:stroke color="#FF0000" joinstyle="round"/>
                <v:imagedata o:title=""/>
                <o:lock v:ext="edit" aspectratio="f"/>
              </v:line>
            </w:pict>
          </mc:Fallback>
        </mc:AlternateContent>
      </w:r>
    </w:p>
    <w:p w:rsidR="005E699D" w:rsidRDefault="00795B13">
      <w:pPr>
        <w:widowControl/>
        <w:autoSpaceDE w:val="0"/>
        <w:autoSpaceDN w:val="0"/>
        <w:adjustRightInd w:val="0"/>
        <w:spacing w:line="360" w:lineRule="auto"/>
        <w:jc w:val="center"/>
        <w:rPr>
          <w:rFonts w:ascii="Times New Roman" w:eastAsia="宋体" w:hAnsi="Times New Roman" w:cs="Times New Roman"/>
          <w:b/>
          <w:bCs/>
          <w:sz w:val="32"/>
          <w:szCs w:val="24"/>
        </w:rPr>
      </w:pPr>
      <w:r>
        <w:rPr>
          <w:rFonts w:ascii="Times New Roman" w:eastAsia="宋体" w:hAnsi="Times New Roman" w:cs="Times New Roman"/>
          <w:b/>
          <w:bCs/>
          <w:sz w:val="32"/>
          <w:szCs w:val="24"/>
        </w:rPr>
        <w:t>中国地质大学（北京）经济管理学院</w:t>
      </w:r>
    </w:p>
    <w:p w:rsidR="005E699D" w:rsidRDefault="00795B13">
      <w:pPr>
        <w:widowControl/>
        <w:autoSpaceDE w:val="0"/>
        <w:autoSpaceDN w:val="0"/>
        <w:adjustRightInd w:val="0"/>
        <w:spacing w:line="360" w:lineRule="auto"/>
        <w:jc w:val="center"/>
        <w:rPr>
          <w:rFonts w:ascii="Times New Roman" w:eastAsia="宋体" w:hAnsi="Times New Roman" w:cs="Times New Roman"/>
          <w:b/>
          <w:bCs/>
          <w:sz w:val="32"/>
          <w:szCs w:val="24"/>
        </w:rPr>
      </w:pPr>
      <w:r>
        <w:rPr>
          <w:rFonts w:ascii="Times New Roman" w:eastAsia="宋体" w:hAnsi="Times New Roman" w:cs="Times New Roman"/>
          <w:b/>
          <w:bCs/>
          <w:sz w:val="32"/>
          <w:szCs w:val="24"/>
        </w:rPr>
        <w:t>2025</w:t>
      </w:r>
      <w:r>
        <w:rPr>
          <w:rFonts w:ascii="Times New Roman" w:eastAsia="宋体" w:hAnsi="Times New Roman" w:cs="Times New Roman"/>
          <w:b/>
          <w:bCs/>
          <w:sz w:val="32"/>
          <w:szCs w:val="24"/>
        </w:rPr>
        <w:t>年学术学位类硕士研究生复试录取工作方案</w:t>
      </w:r>
    </w:p>
    <w:p w:rsidR="005E699D" w:rsidRDefault="005E699D">
      <w:pPr>
        <w:autoSpaceDE w:val="0"/>
        <w:autoSpaceDN w:val="0"/>
        <w:adjustRightInd w:val="0"/>
        <w:spacing w:line="360" w:lineRule="auto"/>
        <w:jc w:val="center"/>
        <w:rPr>
          <w:rFonts w:ascii="Times New Roman" w:eastAsia="宋体" w:hAnsi="Times New Roman" w:cs="Times New Roman"/>
          <w:sz w:val="24"/>
          <w:szCs w:val="24"/>
        </w:rPr>
      </w:pP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t>为做好我校</w:t>
      </w:r>
      <w:r>
        <w:rPr>
          <w:rFonts w:ascii="Times New Roman" w:eastAsia="宋体" w:hAnsi="Times New Roman" w:cs="Times New Roman" w:hint="eastAsia"/>
          <w:spacing w:val="-4"/>
          <w:kern w:val="0"/>
          <w:sz w:val="24"/>
          <w:szCs w:val="24"/>
        </w:rPr>
        <w:t>202</w:t>
      </w:r>
      <w:r>
        <w:rPr>
          <w:rFonts w:ascii="Times New Roman" w:eastAsia="宋体" w:hAnsi="Times New Roman" w:cs="Times New Roman"/>
          <w:spacing w:val="-4"/>
          <w:kern w:val="0"/>
          <w:sz w:val="24"/>
          <w:szCs w:val="24"/>
        </w:rPr>
        <w:t>5</w:t>
      </w:r>
      <w:r>
        <w:rPr>
          <w:rFonts w:ascii="Times New Roman" w:eastAsia="宋体" w:hAnsi="Times New Roman" w:cs="Times New Roman" w:hint="eastAsia"/>
          <w:spacing w:val="-4"/>
          <w:kern w:val="0"/>
          <w:sz w:val="24"/>
          <w:szCs w:val="24"/>
        </w:rPr>
        <w:t>年硕士研究生复试录取各项工作，根据上级和学校文件精神，结合我校和我院实际，特制订本单位复试录取工作方案。</w:t>
      </w:r>
    </w:p>
    <w:p w:rsidR="005E699D" w:rsidRDefault="00795B13">
      <w:pPr>
        <w:tabs>
          <w:tab w:val="left" w:pos="0"/>
        </w:tabs>
        <w:adjustRightInd w:val="0"/>
        <w:snapToGrid w:val="0"/>
        <w:spacing w:line="360" w:lineRule="auto"/>
        <w:rPr>
          <w:rFonts w:ascii="Times New Roman" w:eastAsia="宋体" w:hAnsi="Times New Roman" w:cs="Times New Roman"/>
          <w:b/>
          <w:bCs/>
          <w:sz w:val="24"/>
          <w:szCs w:val="24"/>
        </w:rPr>
      </w:pPr>
      <w:r>
        <w:rPr>
          <w:rFonts w:ascii="Times New Roman" w:eastAsia="宋体" w:hAnsi="Times New Roman" w:cs="Times New Roman"/>
          <w:b/>
          <w:bCs/>
          <w:sz w:val="24"/>
          <w:szCs w:val="24"/>
        </w:rPr>
        <w:t>一、工作原则</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t>（一）安全性。严格落实上级文件要求，加强复试录取工作管理，确保复试过程安全、顺畅、稳定。</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t>（二）公平性。坚持政策透明、程序规范、信息公开、监督机制健全的公正、公平、公开原则。</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t>（三）科学性。坚持德、智、体、美、</w:t>
      </w:r>
      <w:proofErr w:type="gramStart"/>
      <w:r>
        <w:rPr>
          <w:rFonts w:ascii="Times New Roman" w:eastAsia="宋体" w:hAnsi="Times New Roman" w:cs="Times New Roman" w:hint="eastAsia"/>
          <w:spacing w:val="-4"/>
          <w:kern w:val="0"/>
          <w:sz w:val="24"/>
          <w:szCs w:val="24"/>
        </w:rPr>
        <w:t>劳</w:t>
      </w:r>
      <w:proofErr w:type="gramEnd"/>
      <w:r>
        <w:rPr>
          <w:rFonts w:ascii="Times New Roman" w:eastAsia="宋体" w:hAnsi="Times New Roman" w:cs="Times New Roman" w:hint="eastAsia"/>
          <w:spacing w:val="-4"/>
          <w:kern w:val="0"/>
          <w:sz w:val="24"/>
          <w:szCs w:val="24"/>
        </w:rPr>
        <w:t>全面衡量，择优录取、保证质量和宁缺毋滥的原则。</w:t>
      </w:r>
    </w:p>
    <w:p w:rsidR="005E699D" w:rsidRDefault="00795B13">
      <w:pPr>
        <w:tabs>
          <w:tab w:val="left" w:pos="0"/>
        </w:tabs>
        <w:adjustRightInd w:val="0"/>
        <w:snapToGrid w:val="0"/>
        <w:spacing w:line="360" w:lineRule="auto"/>
        <w:rPr>
          <w:rFonts w:ascii="Times New Roman" w:eastAsia="宋体" w:hAnsi="Times New Roman" w:cs="Times New Roman"/>
          <w:b/>
          <w:bCs/>
          <w:sz w:val="24"/>
          <w:szCs w:val="24"/>
        </w:rPr>
      </w:pPr>
      <w:r>
        <w:rPr>
          <w:rFonts w:ascii="Times New Roman" w:eastAsia="宋体" w:hAnsi="Times New Roman" w:cs="Times New Roman"/>
          <w:b/>
          <w:bCs/>
          <w:sz w:val="24"/>
          <w:szCs w:val="24"/>
        </w:rPr>
        <w:t>二、组织管理</w:t>
      </w:r>
    </w:p>
    <w:p w:rsidR="005E699D" w:rsidRDefault="00795B13">
      <w:pPr>
        <w:widowControl/>
        <w:adjustRightInd w:val="0"/>
        <w:snapToGrid w:val="0"/>
        <w:spacing w:line="360" w:lineRule="auto"/>
        <w:ind w:firstLineChars="200" w:firstLine="480"/>
        <w:jc w:val="left"/>
        <w:rPr>
          <w:rFonts w:ascii="Times New Roman" w:eastAsia="宋体" w:hAnsi="Times New Roman" w:cs="Times New Roman"/>
          <w:sz w:val="24"/>
          <w:szCs w:val="24"/>
        </w:rPr>
      </w:pPr>
      <w:r>
        <w:rPr>
          <w:rFonts w:ascii="Times New Roman" w:eastAsia="宋体" w:hAnsi="Times New Roman" w:cs="Times New Roman"/>
          <w:sz w:val="24"/>
          <w:szCs w:val="24"/>
        </w:rPr>
        <w:t>（一）成立学院研究生复试工作领导小组</w:t>
      </w:r>
    </w:p>
    <w:p w:rsidR="005E699D" w:rsidRDefault="00795B13">
      <w:pPr>
        <w:widowControl/>
        <w:adjustRightInd w:val="0"/>
        <w:snapToGrid w:val="0"/>
        <w:spacing w:line="360" w:lineRule="auto"/>
        <w:ind w:firstLineChars="200" w:firstLine="480"/>
        <w:jc w:val="left"/>
        <w:rPr>
          <w:rFonts w:ascii="Times New Roman" w:eastAsia="宋体" w:hAnsi="Times New Roman" w:cs="Times New Roman"/>
          <w:sz w:val="24"/>
          <w:szCs w:val="24"/>
        </w:rPr>
      </w:pPr>
      <w:r>
        <w:rPr>
          <w:rFonts w:ascii="Times New Roman" w:eastAsia="宋体" w:hAnsi="Times New Roman" w:cs="Times New Roman"/>
          <w:sz w:val="24"/>
          <w:szCs w:val="24"/>
        </w:rPr>
        <w:t>我院学术学位类硕士研究生招生复试录取工作由学院研究生复试工作领导小组统一领导。</w:t>
      </w:r>
    </w:p>
    <w:p w:rsidR="005E699D" w:rsidRDefault="00795B13">
      <w:pPr>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sz w:val="24"/>
          <w:szCs w:val="24"/>
        </w:rPr>
        <w:t>学院研究生复试工作领导小组组成：</w:t>
      </w:r>
    </w:p>
    <w:p w:rsidR="005E699D" w:rsidRDefault="00795B13">
      <w:pPr>
        <w:widowControl/>
        <w:adjustRightInd w:val="0"/>
        <w:snapToGrid w:val="0"/>
        <w:spacing w:line="360" w:lineRule="auto"/>
        <w:ind w:leftChars="400" w:left="1687" w:hangingChars="353" w:hanging="847"/>
        <w:jc w:val="left"/>
        <w:rPr>
          <w:rFonts w:ascii="Times New Roman" w:eastAsia="宋体" w:hAnsi="Times New Roman" w:cs="Times New Roman"/>
          <w:sz w:val="24"/>
          <w:szCs w:val="24"/>
        </w:rPr>
      </w:pPr>
      <w:r>
        <w:rPr>
          <w:rFonts w:ascii="Times New Roman" w:eastAsia="宋体" w:hAnsi="Times New Roman" w:cs="Times New Roman" w:hint="eastAsia"/>
          <w:sz w:val="24"/>
          <w:szCs w:val="24"/>
        </w:rPr>
        <w:t>组</w:t>
      </w:r>
      <w:r>
        <w:rPr>
          <w:rFonts w:ascii="Times New Roman" w:eastAsia="宋体" w:hAnsi="Times New Roman" w:cs="Times New Roman" w:hint="eastAsia"/>
          <w:sz w:val="24"/>
          <w:szCs w:val="24"/>
        </w:rPr>
        <w:t xml:space="preserve">  </w:t>
      </w:r>
      <w:r>
        <w:rPr>
          <w:rFonts w:ascii="Times New Roman" w:eastAsia="宋体" w:hAnsi="Times New Roman" w:cs="Times New Roman" w:hint="eastAsia"/>
          <w:sz w:val="24"/>
          <w:szCs w:val="24"/>
        </w:rPr>
        <w:t>长：孙敬、吴三忙</w:t>
      </w:r>
    </w:p>
    <w:p w:rsidR="005E699D" w:rsidRDefault="00795B13">
      <w:pPr>
        <w:widowControl/>
        <w:adjustRightInd w:val="0"/>
        <w:snapToGrid w:val="0"/>
        <w:spacing w:line="360" w:lineRule="auto"/>
        <w:ind w:leftChars="400" w:left="1687" w:hangingChars="353" w:hanging="847"/>
        <w:jc w:val="left"/>
        <w:rPr>
          <w:rFonts w:ascii="Times New Roman" w:eastAsia="宋体" w:hAnsi="Times New Roman" w:cs="Times New Roman"/>
          <w:sz w:val="24"/>
          <w:szCs w:val="24"/>
        </w:rPr>
      </w:pPr>
      <w:r>
        <w:rPr>
          <w:rFonts w:ascii="Times New Roman" w:eastAsia="宋体" w:hAnsi="Times New Roman" w:cs="Times New Roman" w:hint="eastAsia"/>
          <w:sz w:val="24"/>
          <w:szCs w:val="24"/>
        </w:rPr>
        <w:t>副组长：王琳、雷平、高湘昀</w:t>
      </w:r>
    </w:p>
    <w:p w:rsidR="005E699D" w:rsidRDefault="00795B13">
      <w:pPr>
        <w:widowControl/>
        <w:adjustRightInd w:val="0"/>
        <w:snapToGrid w:val="0"/>
        <w:spacing w:line="360" w:lineRule="auto"/>
        <w:ind w:leftChars="400" w:left="1687" w:hangingChars="353" w:hanging="847"/>
        <w:jc w:val="left"/>
        <w:rPr>
          <w:rFonts w:ascii="Times New Roman" w:eastAsia="宋体" w:hAnsi="Times New Roman" w:cs="Times New Roman"/>
          <w:sz w:val="24"/>
          <w:szCs w:val="24"/>
        </w:rPr>
      </w:pPr>
      <w:r>
        <w:rPr>
          <w:rFonts w:ascii="Times New Roman" w:eastAsia="宋体" w:hAnsi="Times New Roman" w:cs="Times New Roman" w:hint="eastAsia"/>
          <w:sz w:val="24"/>
          <w:szCs w:val="24"/>
        </w:rPr>
        <w:t>成</w:t>
      </w:r>
      <w:r>
        <w:rPr>
          <w:rFonts w:ascii="Times New Roman" w:eastAsia="宋体" w:hAnsi="Times New Roman" w:cs="Times New Roman" w:hint="eastAsia"/>
          <w:sz w:val="24"/>
          <w:szCs w:val="24"/>
        </w:rPr>
        <w:t xml:space="preserve">  </w:t>
      </w:r>
      <w:r>
        <w:rPr>
          <w:rFonts w:ascii="Times New Roman" w:eastAsia="宋体" w:hAnsi="Times New Roman" w:cs="Times New Roman" w:hint="eastAsia"/>
          <w:sz w:val="24"/>
          <w:szCs w:val="24"/>
        </w:rPr>
        <w:t>员：</w:t>
      </w:r>
      <w:proofErr w:type="gramStart"/>
      <w:r>
        <w:rPr>
          <w:rFonts w:ascii="Times New Roman" w:eastAsia="宋体" w:hAnsi="Times New Roman" w:cs="Times New Roman" w:hint="eastAsia"/>
          <w:sz w:val="24"/>
          <w:szCs w:val="24"/>
        </w:rPr>
        <w:t>闫</w:t>
      </w:r>
      <w:proofErr w:type="gramEnd"/>
      <w:r>
        <w:rPr>
          <w:rFonts w:ascii="Times New Roman" w:eastAsia="宋体" w:hAnsi="Times New Roman" w:cs="Times New Roman" w:hint="eastAsia"/>
          <w:sz w:val="24"/>
          <w:szCs w:val="24"/>
        </w:rPr>
        <w:t>晶晶、孟磊、李华姣、何大义、王玲、葛建平</w:t>
      </w:r>
    </w:p>
    <w:p w:rsidR="005E699D" w:rsidRDefault="00795B13">
      <w:pPr>
        <w:widowControl/>
        <w:adjustRightInd w:val="0"/>
        <w:snapToGrid w:val="0"/>
        <w:spacing w:line="360" w:lineRule="auto"/>
        <w:ind w:firstLineChars="200" w:firstLine="480"/>
        <w:jc w:val="left"/>
        <w:rPr>
          <w:rFonts w:ascii="Times New Roman" w:eastAsia="宋体" w:hAnsi="Times New Roman" w:cs="Times New Roman"/>
          <w:sz w:val="24"/>
          <w:szCs w:val="24"/>
        </w:rPr>
      </w:pPr>
      <w:r>
        <w:rPr>
          <w:rFonts w:ascii="Times New Roman" w:eastAsia="宋体" w:hAnsi="Times New Roman" w:cs="Times New Roman"/>
          <w:sz w:val="24"/>
          <w:szCs w:val="24"/>
        </w:rPr>
        <w:t>（</w:t>
      </w:r>
      <w:r>
        <w:rPr>
          <w:rFonts w:ascii="Times New Roman" w:eastAsia="宋体" w:hAnsi="Times New Roman" w:cs="Times New Roman" w:hint="eastAsia"/>
          <w:sz w:val="24"/>
          <w:szCs w:val="24"/>
        </w:rPr>
        <w:t>二</w:t>
      </w:r>
      <w:r>
        <w:rPr>
          <w:rFonts w:ascii="Times New Roman" w:eastAsia="宋体" w:hAnsi="Times New Roman" w:cs="Times New Roman"/>
          <w:sz w:val="24"/>
          <w:szCs w:val="24"/>
        </w:rPr>
        <w:t>）成立学院学术学位类硕士研究生招生工作小组</w:t>
      </w:r>
    </w:p>
    <w:p w:rsidR="005E699D" w:rsidRDefault="00795B13">
      <w:pPr>
        <w:widowControl/>
        <w:adjustRightInd w:val="0"/>
        <w:snapToGrid w:val="0"/>
        <w:spacing w:line="360" w:lineRule="auto"/>
        <w:ind w:leftChars="200" w:left="420" w:firstLineChars="200" w:firstLine="480"/>
        <w:jc w:val="left"/>
        <w:rPr>
          <w:rFonts w:ascii="Times New Roman" w:eastAsia="宋体" w:hAnsi="Times New Roman" w:cs="Times New Roman"/>
          <w:sz w:val="24"/>
          <w:szCs w:val="24"/>
        </w:rPr>
      </w:pPr>
      <w:r>
        <w:rPr>
          <w:rFonts w:ascii="Times New Roman" w:eastAsia="宋体" w:hAnsi="Times New Roman" w:cs="Times New Roman"/>
          <w:sz w:val="24"/>
          <w:szCs w:val="24"/>
        </w:rPr>
        <w:t>组</w:t>
      </w:r>
      <w:r>
        <w:rPr>
          <w:rFonts w:ascii="Times New Roman" w:eastAsia="宋体" w:hAnsi="Times New Roman" w:cs="Times New Roman"/>
          <w:sz w:val="24"/>
          <w:szCs w:val="24"/>
        </w:rPr>
        <w:t xml:space="preserve">  </w:t>
      </w:r>
      <w:r>
        <w:rPr>
          <w:rFonts w:ascii="Times New Roman" w:eastAsia="宋体" w:hAnsi="Times New Roman" w:cs="Times New Roman"/>
          <w:sz w:val="24"/>
          <w:szCs w:val="24"/>
        </w:rPr>
        <w:t>长：</w:t>
      </w:r>
      <w:r>
        <w:rPr>
          <w:rFonts w:ascii="Times New Roman" w:eastAsia="宋体" w:hAnsi="Times New Roman" w:cs="Times New Roman" w:hint="eastAsia"/>
          <w:sz w:val="24"/>
          <w:szCs w:val="24"/>
        </w:rPr>
        <w:t>高湘昀</w:t>
      </w:r>
    </w:p>
    <w:p w:rsidR="005E699D" w:rsidRDefault="00795B13">
      <w:pPr>
        <w:widowControl/>
        <w:adjustRightInd w:val="0"/>
        <w:snapToGrid w:val="0"/>
        <w:spacing w:line="360" w:lineRule="auto"/>
        <w:ind w:leftChars="200" w:left="420" w:firstLineChars="200" w:firstLine="480"/>
        <w:jc w:val="left"/>
        <w:rPr>
          <w:rFonts w:ascii="Times New Roman" w:eastAsia="宋体" w:hAnsi="Times New Roman" w:cs="Times New Roman"/>
          <w:sz w:val="24"/>
          <w:szCs w:val="24"/>
        </w:rPr>
      </w:pPr>
      <w:r>
        <w:rPr>
          <w:rFonts w:ascii="Times New Roman" w:eastAsia="宋体" w:hAnsi="Times New Roman" w:cs="Times New Roman"/>
          <w:sz w:val="24"/>
          <w:szCs w:val="24"/>
        </w:rPr>
        <w:t>成</w:t>
      </w:r>
      <w:r>
        <w:rPr>
          <w:rFonts w:ascii="Times New Roman" w:eastAsia="宋体" w:hAnsi="Times New Roman" w:cs="Times New Roman"/>
          <w:sz w:val="24"/>
          <w:szCs w:val="24"/>
        </w:rPr>
        <w:t xml:space="preserve">  </w:t>
      </w:r>
      <w:r>
        <w:rPr>
          <w:rFonts w:ascii="Times New Roman" w:eastAsia="宋体" w:hAnsi="Times New Roman" w:cs="Times New Roman"/>
          <w:sz w:val="24"/>
          <w:szCs w:val="24"/>
        </w:rPr>
        <w:t>员：</w:t>
      </w:r>
      <w:proofErr w:type="gramStart"/>
      <w:r>
        <w:rPr>
          <w:rFonts w:ascii="Times New Roman" w:eastAsia="宋体" w:hAnsi="Times New Roman" w:cs="Times New Roman"/>
          <w:sz w:val="24"/>
          <w:szCs w:val="24"/>
        </w:rPr>
        <w:t>闫</w:t>
      </w:r>
      <w:proofErr w:type="gramEnd"/>
      <w:r>
        <w:rPr>
          <w:rFonts w:ascii="Times New Roman" w:eastAsia="宋体" w:hAnsi="Times New Roman" w:cs="Times New Roman"/>
          <w:sz w:val="24"/>
          <w:szCs w:val="24"/>
        </w:rPr>
        <w:t>晶晶</w:t>
      </w:r>
      <w:r>
        <w:rPr>
          <w:rFonts w:ascii="Times New Roman" w:eastAsia="宋体" w:hAnsi="Times New Roman" w:cs="Times New Roman" w:hint="eastAsia"/>
          <w:sz w:val="24"/>
          <w:szCs w:val="24"/>
        </w:rPr>
        <w:t>、</w:t>
      </w:r>
      <w:r>
        <w:rPr>
          <w:rFonts w:ascii="Times New Roman" w:eastAsia="宋体" w:hAnsi="Times New Roman" w:cs="Times New Roman"/>
          <w:sz w:val="24"/>
          <w:szCs w:val="24"/>
        </w:rPr>
        <w:t>孟磊、</w:t>
      </w:r>
      <w:r>
        <w:rPr>
          <w:rFonts w:ascii="Times New Roman" w:eastAsia="宋体" w:hAnsi="Times New Roman" w:cs="Times New Roman" w:hint="eastAsia"/>
          <w:sz w:val="24"/>
          <w:szCs w:val="24"/>
        </w:rPr>
        <w:t>李华姣</w:t>
      </w:r>
      <w:r>
        <w:rPr>
          <w:rFonts w:ascii="Times New Roman" w:eastAsia="宋体" w:hAnsi="Times New Roman" w:cs="Times New Roman"/>
          <w:sz w:val="24"/>
          <w:szCs w:val="24"/>
        </w:rPr>
        <w:t>、</w:t>
      </w:r>
      <w:r>
        <w:rPr>
          <w:rFonts w:ascii="Times New Roman" w:eastAsia="宋体" w:hAnsi="Times New Roman" w:cs="Times New Roman" w:hint="eastAsia"/>
          <w:sz w:val="24"/>
          <w:szCs w:val="24"/>
        </w:rPr>
        <w:t>何大义</w:t>
      </w:r>
      <w:r>
        <w:rPr>
          <w:rFonts w:ascii="Times New Roman" w:eastAsia="宋体" w:hAnsi="Times New Roman" w:cs="Times New Roman"/>
          <w:sz w:val="24"/>
          <w:szCs w:val="24"/>
        </w:rPr>
        <w:t>、王玲、葛建平</w:t>
      </w:r>
    </w:p>
    <w:p w:rsidR="005E699D" w:rsidRDefault="00795B13">
      <w:pPr>
        <w:widowControl/>
        <w:adjustRightInd w:val="0"/>
        <w:snapToGrid w:val="0"/>
        <w:spacing w:line="360" w:lineRule="auto"/>
        <w:ind w:firstLineChars="200" w:firstLine="480"/>
        <w:jc w:val="left"/>
        <w:rPr>
          <w:rFonts w:ascii="Times New Roman" w:eastAsia="宋体" w:hAnsi="Times New Roman" w:cs="Times New Roman"/>
          <w:sz w:val="24"/>
          <w:szCs w:val="24"/>
        </w:rPr>
      </w:pPr>
      <w:r>
        <w:rPr>
          <w:rFonts w:ascii="Times New Roman" w:eastAsia="宋体" w:hAnsi="Times New Roman" w:cs="Times New Roman"/>
          <w:sz w:val="24"/>
          <w:szCs w:val="24"/>
        </w:rPr>
        <w:t>（</w:t>
      </w:r>
      <w:r>
        <w:rPr>
          <w:rFonts w:ascii="Times New Roman" w:eastAsia="宋体" w:hAnsi="Times New Roman" w:cs="Times New Roman" w:hint="eastAsia"/>
          <w:sz w:val="24"/>
          <w:szCs w:val="24"/>
        </w:rPr>
        <w:t>三</w:t>
      </w:r>
      <w:r>
        <w:rPr>
          <w:rFonts w:ascii="Times New Roman" w:eastAsia="宋体" w:hAnsi="Times New Roman" w:cs="Times New Roman"/>
          <w:sz w:val="24"/>
          <w:szCs w:val="24"/>
        </w:rPr>
        <w:t>）成立学院学术学位类硕士研究生复试资格审查小组</w:t>
      </w:r>
    </w:p>
    <w:p w:rsidR="005E699D" w:rsidRDefault="00795B13">
      <w:pPr>
        <w:widowControl/>
        <w:adjustRightInd w:val="0"/>
        <w:snapToGrid w:val="0"/>
        <w:spacing w:line="360" w:lineRule="auto"/>
        <w:ind w:leftChars="400" w:left="1831" w:hangingChars="413" w:hanging="991"/>
        <w:jc w:val="left"/>
        <w:rPr>
          <w:rFonts w:ascii="Times New Roman" w:eastAsia="宋体" w:hAnsi="Times New Roman" w:cs="Times New Roman"/>
          <w:sz w:val="24"/>
          <w:szCs w:val="24"/>
        </w:rPr>
      </w:pPr>
      <w:r>
        <w:rPr>
          <w:rFonts w:ascii="Times New Roman" w:eastAsia="宋体" w:hAnsi="Times New Roman" w:cs="Times New Roman"/>
          <w:sz w:val="24"/>
          <w:szCs w:val="24"/>
        </w:rPr>
        <w:lastRenderedPageBreak/>
        <w:t>组</w:t>
      </w:r>
      <w:r>
        <w:rPr>
          <w:rFonts w:ascii="Times New Roman" w:eastAsia="宋体" w:hAnsi="Times New Roman" w:cs="Times New Roman"/>
          <w:sz w:val="24"/>
          <w:szCs w:val="24"/>
        </w:rPr>
        <w:t xml:space="preserve">  </w:t>
      </w:r>
      <w:r>
        <w:rPr>
          <w:rFonts w:ascii="Times New Roman" w:eastAsia="宋体" w:hAnsi="Times New Roman" w:cs="Times New Roman"/>
          <w:sz w:val="24"/>
          <w:szCs w:val="24"/>
        </w:rPr>
        <w:t>长：</w:t>
      </w:r>
      <w:r>
        <w:rPr>
          <w:rFonts w:ascii="Times New Roman" w:eastAsia="宋体" w:hAnsi="Times New Roman" w:cs="Times New Roman" w:hint="eastAsia"/>
          <w:sz w:val="24"/>
          <w:szCs w:val="24"/>
        </w:rPr>
        <w:t>高湘昀</w:t>
      </w:r>
    </w:p>
    <w:p w:rsidR="005E699D" w:rsidRDefault="00795B13">
      <w:pPr>
        <w:widowControl/>
        <w:adjustRightInd w:val="0"/>
        <w:snapToGrid w:val="0"/>
        <w:spacing w:line="360" w:lineRule="auto"/>
        <w:ind w:leftChars="400" w:left="1831" w:hangingChars="413" w:hanging="991"/>
        <w:jc w:val="left"/>
        <w:rPr>
          <w:rFonts w:ascii="Times New Roman" w:eastAsia="宋体" w:hAnsi="Times New Roman" w:cs="Times New Roman"/>
          <w:sz w:val="24"/>
          <w:szCs w:val="24"/>
        </w:rPr>
      </w:pPr>
      <w:r>
        <w:rPr>
          <w:rFonts w:ascii="Times New Roman" w:eastAsia="宋体" w:hAnsi="Times New Roman" w:cs="Times New Roman"/>
          <w:sz w:val="24"/>
          <w:szCs w:val="24"/>
        </w:rPr>
        <w:t>成</w:t>
      </w:r>
      <w:r>
        <w:rPr>
          <w:rFonts w:ascii="Times New Roman" w:eastAsia="宋体" w:hAnsi="Times New Roman" w:cs="Times New Roman"/>
          <w:sz w:val="24"/>
          <w:szCs w:val="24"/>
        </w:rPr>
        <w:t xml:space="preserve">  </w:t>
      </w:r>
      <w:r>
        <w:rPr>
          <w:rFonts w:ascii="Times New Roman" w:eastAsia="宋体" w:hAnsi="Times New Roman" w:cs="Times New Roman"/>
          <w:sz w:val="24"/>
          <w:szCs w:val="24"/>
        </w:rPr>
        <w:t>员：李金霞</w:t>
      </w:r>
      <w:r>
        <w:rPr>
          <w:rFonts w:ascii="Times New Roman" w:eastAsia="宋体" w:hAnsi="Times New Roman" w:cs="Times New Roman" w:hint="eastAsia"/>
          <w:sz w:val="24"/>
          <w:szCs w:val="24"/>
        </w:rPr>
        <w:t>、李梦旭</w:t>
      </w:r>
      <w:r>
        <w:rPr>
          <w:rFonts w:ascii="Times New Roman" w:eastAsia="宋体" w:hAnsi="Times New Roman" w:cs="Times New Roman"/>
          <w:sz w:val="24"/>
          <w:szCs w:val="24"/>
        </w:rPr>
        <w:t>、李鄂贤、</w:t>
      </w:r>
      <w:r>
        <w:rPr>
          <w:rFonts w:ascii="Times New Roman" w:eastAsia="宋体" w:hAnsi="Times New Roman" w:cs="Times New Roman" w:hint="eastAsia"/>
          <w:sz w:val="24"/>
          <w:szCs w:val="24"/>
        </w:rPr>
        <w:t>赵路</w:t>
      </w:r>
      <w:r>
        <w:rPr>
          <w:rFonts w:ascii="Times New Roman" w:eastAsia="宋体" w:hAnsi="Times New Roman" w:cs="Times New Roman"/>
          <w:sz w:val="24"/>
          <w:szCs w:val="24"/>
        </w:rPr>
        <w:t>、</w:t>
      </w:r>
      <w:r>
        <w:rPr>
          <w:rFonts w:ascii="Times New Roman" w:eastAsia="宋体" w:hAnsi="Times New Roman" w:cs="Times New Roman" w:hint="eastAsia"/>
          <w:sz w:val="24"/>
          <w:szCs w:val="24"/>
        </w:rPr>
        <w:t>刘雅菲、杨子明</w:t>
      </w:r>
      <w:r>
        <w:rPr>
          <w:rFonts w:ascii="Times New Roman" w:eastAsia="宋体" w:hAnsi="Times New Roman" w:cs="Times New Roman"/>
          <w:sz w:val="24"/>
          <w:szCs w:val="24"/>
        </w:rPr>
        <w:t>、</w:t>
      </w:r>
      <w:r>
        <w:rPr>
          <w:rFonts w:ascii="Times New Roman" w:eastAsia="宋体" w:hAnsi="Times New Roman" w:cs="Times New Roman" w:hint="eastAsia"/>
          <w:sz w:val="24"/>
          <w:szCs w:val="24"/>
        </w:rPr>
        <w:t>舒畅</w:t>
      </w:r>
      <w:r>
        <w:rPr>
          <w:rFonts w:ascii="Times New Roman" w:eastAsia="宋体" w:hAnsi="Times New Roman" w:cs="Times New Roman"/>
          <w:sz w:val="24"/>
          <w:szCs w:val="24"/>
        </w:rPr>
        <w:t>、李彦昌</w:t>
      </w:r>
    </w:p>
    <w:p w:rsidR="005E699D" w:rsidRDefault="00795B13">
      <w:pPr>
        <w:widowControl/>
        <w:adjustRightInd w:val="0"/>
        <w:snapToGrid w:val="0"/>
        <w:spacing w:line="360" w:lineRule="auto"/>
        <w:ind w:firstLineChars="200" w:firstLine="480"/>
        <w:jc w:val="left"/>
        <w:rPr>
          <w:rFonts w:ascii="Times New Roman" w:eastAsia="宋体" w:hAnsi="Times New Roman" w:cs="Times New Roman"/>
          <w:sz w:val="24"/>
          <w:szCs w:val="24"/>
        </w:rPr>
      </w:pPr>
      <w:r>
        <w:rPr>
          <w:rFonts w:ascii="Times New Roman" w:eastAsia="宋体" w:hAnsi="Times New Roman" w:cs="Times New Roman"/>
          <w:sz w:val="24"/>
          <w:szCs w:val="24"/>
        </w:rPr>
        <w:t>（</w:t>
      </w:r>
      <w:r>
        <w:rPr>
          <w:rFonts w:ascii="Times New Roman" w:eastAsia="宋体" w:hAnsi="Times New Roman" w:cs="Times New Roman" w:hint="eastAsia"/>
          <w:sz w:val="24"/>
          <w:szCs w:val="24"/>
        </w:rPr>
        <w:t>四</w:t>
      </w:r>
      <w:r>
        <w:rPr>
          <w:rFonts w:ascii="Times New Roman" w:eastAsia="宋体" w:hAnsi="Times New Roman" w:cs="Times New Roman"/>
          <w:sz w:val="24"/>
          <w:szCs w:val="24"/>
        </w:rPr>
        <w:t>）成立学院</w:t>
      </w:r>
      <w:r>
        <w:rPr>
          <w:rFonts w:ascii="Times New Roman" w:eastAsia="宋体" w:hAnsi="Times New Roman" w:cs="Times New Roman" w:hint="eastAsia"/>
          <w:sz w:val="24"/>
          <w:szCs w:val="24"/>
        </w:rPr>
        <w:t>研究生复试录取工作巡视组</w:t>
      </w:r>
    </w:p>
    <w:p w:rsidR="005E699D" w:rsidRDefault="00795B13">
      <w:pPr>
        <w:widowControl/>
        <w:adjustRightInd w:val="0"/>
        <w:snapToGrid w:val="0"/>
        <w:spacing w:line="360" w:lineRule="auto"/>
        <w:ind w:leftChars="400" w:left="1687" w:hangingChars="353" w:hanging="847"/>
        <w:jc w:val="left"/>
        <w:rPr>
          <w:rFonts w:ascii="Times New Roman" w:eastAsia="宋体" w:hAnsi="Times New Roman" w:cs="Times New Roman"/>
          <w:sz w:val="24"/>
          <w:szCs w:val="24"/>
        </w:rPr>
      </w:pPr>
      <w:r>
        <w:rPr>
          <w:rFonts w:ascii="Times New Roman" w:eastAsia="宋体" w:hAnsi="Times New Roman" w:cs="Times New Roman" w:hint="eastAsia"/>
          <w:sz w:val="24"/>
          <w:szCs w:val="24"/>
        </w:rPr>
        <w:t>组</w:t>
      </w:r>
      <w:r>
        <w:rPr>
          <w:rFonts w:ascii="Times New Roman" w:eastAsia="宋体" w:hAnsi="Times New Roman" w:cs="Times New Roman" w:hint="eastAsia"/>
          <w:sz w:val="24"/>
          <w:szCs w:val="24"/>
        </w:rPr>
        <w:t xml:space="preserve">  </w:t>
      </w:r>
      <w:r>
        <w:rPr>
          <w:rFonts w:ascii="Times New Roman" w:eastAsia="宋体" w:hAnsi="Times New Roman" w:cs="Times New Roman" w:hint="eastAsia"/>
          <w:sz w:val="24"/>
          <w:szCs w:val="24"/>
        </w:rPr>
        <w:t>长：孙敬</w:t>
      </w:r>
    </w:p>
    <w:p w:rsidR="005E699D" w:rsidRDefault="00795B13">
      <w:pPr>
        <w:widowControl/>
        <w:adjustRightInd w:val="0"/>
        <w:snapToGrid w:val="0"/>
        <w:spacing w:line="360" w:lineRule="auto"/>
        <w:ind w:leftChars="400" w:left="1687" w:hangingChars="353" w:hanging="847"/>
        <w:jc w:val="left"/>
        <w:rPr>
          <w:rFonts w:ascii="Times New Roman" w:eastAsia="宋体" w:hAnsi="Times New Roman" w:cs="Times New Roman"/>
          <w:sz w:val="24"/>
          <w:szCs w:val="24"/>
        </w:rPr>
      </w:pPr>
      <w:r>
        <w:rPr>
          <w:rFonts w:ascii="Times New Roman" w:eastAsia="宋体" w:hAnsi="Times New Roman" w:cs="Times New Roman" w:hint="eastAsia"/>
          <w:sz w:val="24"/>
          <w:szCs w:val="24"/>
        </w:rPr>
        <w:t>成</w:t>
      </w:r>
      <w:r>
        <w:rPr>
          <w:rFonts w:ascii="Times New Roman" w:eastAsia="宋体" w:hAnsi="Times New Roman" w:cs="Times New Roman" w:hint="eastAsia"/>
          <w:sz w:val="24"/>
          <w:szCs w:val="24"/>
        </w:rPr>
        <w:t xml:space="preserve">  </w:t>
      </w:r>
      <w:r>
        <w:rPr>
          <w:rFonts w:ascii="Times New Roman" w:eastAsia="宋体" w:hAnsi="Times New Roman" w:cs="Times New Roman" w:hint="eastAsia"/>
          <w:sz w:val="24"/>
          <w:szCs w:val="24"/>
        </w:rPr>
        <w:t>员：王琳、胡宏伟</w:t>
      </w:r>
    </w:p>
    <w:p w:rsidR="005E699D" w:rsidRDefault="00795B13">
      <w:pPr>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sz w:val="24"/>
          <w:szCs w:val="24"/>
        </w:rPr>
        <w:t>（</w:t>
      </w:r>
      <w:r>
        <w:rPr>
          <w:rFonts w:ascii="Times New Roman" w:eastAsia="宋体" w:hAnsi="Times New Roman" w:cs="Times New Roman" w:hint="eastAsia"/>
          <w:sz w:val="24"/>
          <w:szCs w:val="24"/>
        </w:rPr>
        <w:t>五</w:t>
      </w:r>
      <w:r>
        <w:rPr>
          <w:rFonts w:ascii="Times New Roman" w:eastAsia="宋体" w:hAnsi="Times New Roman" w:cs="Times New Roman"/>
          <w:sz w:val="24"/>
          <w:szCs w:val="24"/>
        </w:rPr>
        <w:t>）各专业成立复试小组</w:t>
      </w:r>
    </w:p>
    <w:p w:rsidR="005E699D" w:rsidRDefault="00795B13">
      <w:pPr>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sz w:val="24"/>
          <w:szCs w:val="24"/>
        </w:rPr>
        <w:t>学院成立应用经济学、法学、管理科学与工程</w:t>
      </w:r>
      <w:r>
        <w:rPr>
          <w:rFonts w:ascii="Times New Roman" w:eastAsia="宋体" w:hAnsi="Times New Roman" w:cs="Times New Roman" w:hint="eastAsia"/>
          <w:sz w:val="24"/>
          <w:szCs w:val="24"/>
        </w:rPr>
        <w:t>、</w:t>
      </w:r>
      <w:r>
        <w:rPr>
          <w:rFonts w:ascii="Times New Roman" w:eastAsia="宋体" w:hAnsi="Times New Roman" w:cs="Times New Roman"/>
          <w:sz w:val="24"/>
          <w:szCs w:val="24"/>
        </w:rPr>
        <w:t>工商管理</w:t>
      </w:r>
      <w:r>
        <w:rPr>
          <w:rFonts w:ascii="Times New Roman" w:eastAsia="宋体" w:hAnsi="Times New Roman" w:cs="Times New Roman" w:hint="eastAsia"/>
          <w:sz w:val="24"/>
          <w:szCs w:val="24"/>
        </w:rPr>
        <w:t>学（企业管理、市场营销、资源型企业管理与评价方向）</w:t>
      </w:r>
      <w:r>
        <w:rPr>
          <w:rFonts w:ascii="Times New Roman" w:eastAsia="宋体" w:hAnsi="Times New Roman" w:cs="Times New Roman"/>
          <w:sz w:val="24"/>
          <w:szCs w:val="24"/>
        </w:rPr>
        <w:t>、工商管理</w:t>
      </w:r>
      <w:r>
        <w:rPr>
          <w:rFonts w:ascii="Times New Roman" w:eastAsia="宋体" w:hAnsi="Times New Roman" w:cs="Times New Roman" w:hint="eastAsia"/>
          <w:sz w:val="24"/>
          <w:szCs w:val="24"/>
        </w:rPr>
        <w:t>学（</w:t>
      </w:r>
      <w:r>
        <w:rPr>
          <w:rFonts w:ascii="Times New Roman" w:eastAsia="宋体" w:hAnsi="Times New Roman" w:cs="Times New Roman"/>
          <w:sz w:val="24"/>
          <w:szCs w:val="24"/>
        </w:rPr>
        <w:t>会计学</w:t>
      </w:r>
      <w:r>
        <w:rPr>
          <w:rFonts w:ascii="Times New Roman" w:eastAsia="宋体" w:hAnsi="Times New Roman" w:cs="Times New Roman" w:hint="eastAsia"/>
          <w:sz w:val="24"/>
          <w:szCs w:val="24"/>
        </w:rPr>
        <w:t>方向）</w:t>
      </w:r>
      <w:r>
        <w:rPr>
          <w:rFonts w:ascii="Times New Roman" w:eastAsia="宋体" w:hAnsi="Times New Roman" w:cs="Times New Roman"/>
          <w:sz w:val="24"/>
          <w:szCs w:val="24"/>
        </w:rPr>
        <w:t>、公共管理</w:t>
      </w:r>
      <w:r>
        <w:rPr>
          <w:rFonts w:ascii="Times New Roman" w:eastAsia="宋体" w:hAnsi="Times New Roman" w:cs="Times New Roman" w:hint="eastAsia"/>
          <w:sz w:val="24"/>
          <w:szCs w:val="24"/>
        </w:rPr>
        <w:t>学</w:t>
      </w:r>
      <w:r>
        <w:rPr>
          <w:rFonts w:ascii="Times New Roman" w:eastAsia="宋体" w:hAnsi="Times New Roman" w:cs="Times New Roman"/>
          <w:sz w:val="24"/>
          <w:szCs w:val="24"/>
        </w:rPr>
        <w:t>等</w:t>
      </w:r>
      <w:r>
        <w:rPr>
          <w:rFonts w:ascii="Times New Roman" w:eastAsia="宋体" w:hAnsi="Times New Roman" w:cs="Times New Roman"/>
          <w:sz w:val="24"/>
          <w:szCs w:val="24"/>
        </w:rPr>
        <w:t>6</w:t>
      </w:r>
      <w:r>
        <w:rPr>
          <w:rFonts w:ascii="Times New Roman" w:eastAsia="宋体" w:hAnsi="Times New Roman" w:cs="Times New Roman"/>
          <w:sz w:val="24"/>
          <w:szCs w:val="24"/>
        </w:rPr>
        <w:t>个学术学位类硕士研究生专业复试小组，负责本学位点的具体复试工作。复试小组一般不少于</w:t>
      </w:r>
      <w:r>
        <w:rPr>
          <w:rFonts w:ascii="Times New Roman" w:eastAsia="宋体" w:hAnsi="Times New Roman" w:cs="Times New Roman"/>
          <w:sz w:val="24"/>
          <w:szCs w:val="24"/>
        </w:rPr>
        <w:t>5</w:t>
      </w:r>
      <w:r>
        <w:rPr>
          <w:rFonts w:ascii="Times New Roman" w:eastAsia="宋体" w:hAnsi="Times New Roman" w:cs="Times New Roman"/>
          <w:sz w:val="24"/>
          <w:szCs w:val="24"/>
        </w:rPr>
        <w:t>人，小组成员需现场独立评分。每个复试小组设秘书和技术人员各</w:t>
      </w:r>
      <w:r>
        <w:rPr>
          <w:rFonts w:ascii="Times New Roman" w:eastAsia="宋体" w:hAnsi="Times New Roman" w:cs="Times New Roman"/>
          <w:sz w:val="24"/>
          <w:szCs w:val="24"/>
        </w:rPr>
        <w:t>1</w:t>
      </w:r>
      <w:r>
        <w:rPr>
          <w:rFonts w:ascii="Times New Roman" w:eastAsia="宋体" w:hAnsi="Times New Roman" w:cs="Times New Roman"/>
          <w:sz w:val="24"/>
          <w:szCs w:val="24"/>
        </w:rPr>
        <w:t>人，负责复试现场文字记录、录音录像及安排相关事宜。</w:t>
      </w:r>
    </w:p>
    <w:p w:rsidR="005E699D" w:rsidRDefault="00795B13">
      <w:pPr>
        <w:tabs>
          <w:tab w:val="left" w:pos="0"/>
        </w:tabs>
        <w:adjustRightInd w:val="0"/>
        <w:snapToGrid w:val="0"/>
        <w:spacing w:line="360" w:lineRule="auto"/>
        <w:rPr>
          <w:rFonts w:ascii="Times New Roman" w:eastAsia="宋体" w:hAnsi="Times New Roman" w:cs="Times New Roman"/>
          <w:b/>
          <w:bCs/>
          <w:sz w:val="24"/>
          <w:szCs w:val="24"/>
        </w:rPr>
      </w:pPr>
      <w:r>
        <w:rPr>
          <w:rFonts w:ascii="Times New Roman" w:eastAsia="宋体" w:hAnsi="Times New Roman" w:cs="Times New Roman"/>
          <w:b/>
          <w:bCs/>
          <w:sz w:val="24"/>
          <w:szCs w:val="24"/>
        </w:rPr>
        <w:t>三、招生计划</w:t>
      </w:r>
    </w:p>
    <w:p w:rsidR="005E699D" w:rsidRDefault="00795B13">
      <w:pPr>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sz w:val="24"/>
          <w:szCs w:val="24"/>
        </w:rPr>
        <w:t>2025</w:t>
      </w:r>
      <w:r>
        <w:rPr>
          <w:rFonts w:ascii="Times New Roman" w:eastAsia="宋体" w:hAnsi="Times New Roman" w:cs="Times New Roman"/>
          <w:sz w:val="24"/>
          <w:szCs w:val="24"/>
        </w:rPr>
        <w:t>年我院拟招收学术学位类硕士研究生</w:t>
      </w:r>
      <w:r>
        <w:rPr>
          <w:rFonts w:ascii="Times New Roman" w:eastAsia="宋体" w:hAnsi="Times New Roman" w:cs="Times New Roman" w:hint="eastAsia"/>
          <w:sz w:val="24"/>
          <w:szCs w:val="24"/>
        </w:rPr>
        <w:t>约</w:t>
      </w:r>
      <w:r>
        <w:rPr>
          <w:rFonts w:ascii="Times New Roman" w:eastAsia="宋体" w:hAnsi="Times New Roman" w:cs="Times New Roman"/>
          <w:sz w:val="24"/>
          <w:szCs w:val="24"/>
        </w:rPr>
        <w:t>96</w:t>
      </w:r>
      <w:r>
        <w:rPr>
          <w:rFonts w:ascii="Times New Roman" w:eastAsia="宋体" w:hAnsi="Times New Roman" w:cs="Times New Roman"/>
          <w:sz w:val="24"/>
          <w:szCs w:val="24"/>
        </w:rPr>
        <w:t>人（含</w:t>
      </w:r>
      <w:proofErr w:type="gramStart"/>
      <w:r>
        <w:rPr>
          <w:rFonts w:ascii="Times New Roman" w:eastAsia="宋体" w:hAnsi="Times New Roman" w:cs="Times New Roman"/>
          <w:sz w:val="24"/>
          <w:szCs w:val="24"/>
        </w:rPr>
        <w:t>接收推免硕士</w:t>
      </w:r>
      <w:proofErr w:type="gramEnd"/>
      <w:r>
        <w:rPr>
          <w:rFonts w:ascii="Times New Roman" w:eastAsia="宋体" w:hAnsi="Times New Roman" w:cs="Times New Roman"/>
          <w:sz w:val="24"/>
          <w:szCs w:val="24"/>
        </w:rPr>
        <w:t>研究生</w:t>
      </w:r>
      <w:r>
        <w:rPr>
          <w:rFonts w:ascii="Times New Roman" w:eastAsia="宋体" w:hAnsi="Times New Roman" w:cs="Times New Roman" w:hint="eastAsia"/>
          <w:sz w:val="24"/>
          <w:szCs w:val="24"/>
        </w:rPr>
        <w:t>、自然资源战略发展研究院联合培养</w:t>
      </w:r>
      <w:r>
        <w:rPr>
          <w:rFonts w:ascii="Times New Roman" w:eastAsia="宋体" w:hAnsi="Times New Roman" w:cs="Times New Roman" w:hint="eastAsia"/>
          <w:sz w:val="24"/>
          <w:szCs w:val="24"/>
        </w:rPr>
        <w:t>2</w:t>
      </w:r>
      <w:r>
        <w:rPr>
          <w:rFonts w:ascii="Times New Roman" w:eastAsia="宋体" w:hAnsi="Times New Roman" w:cs="Times New Roman" w:hint="eastAsia"/>
          <w:sz w:val="24"/>
          <w:szCs w:val="24"/>
        </w:rPr>
        <w:t>人、中国地质科学院联合培养</w:t>
      </w:r>
      <w:r>
        <w:rPr>
          <w:rFonts w:ascii="Times New Roman" w:eastAsia="宋体" w:hAnsi="Times New Roman" w:cs="Times New Roman" w:hint="eastAsia"/>
          <w:sz w:val="24"/>
          <w:szCs w:val="24"/>
        </w:rPr>
        <w:t>1</w:t>
      </w:r>
      <w:r>
        <w:rPr>
          <w:rFonts w:ascii="Times New Roman" w:eastAsia="宋体" w:hAnsi="Times New Roman" w:cs="Times New Roman" w:hint="eastAsia"/>
          <w:sz w:val="24"/>
          <w:szCs w:val="24"/>
        </w:rPr>
        <w:t>人等），专项计划单列</w:t>
      </w:r>
      <w:r>
        <w:rPr>
          <w:rFonts w:ascii="Times New Roman" w:eastAsia="宋体" w:hAnsi="Times New Roman" w:cs="Times New Roman"/>
          <w:sz w:val="24"/>
          <w:szCs w:val="24"/>
        </w:rPr>
        <w:t>。最终录取人数将根据学校整体招生情况、生源情况进行适当调整。</w:t>
      </w:r>
    </w:p>
    <w:p w:rsidR="005E699D" w:rsidRDefault="00795B13">
      <w:pPr>
        <w:tabs>
          <w:tab w:val="left" w:pos="0"/>
        </w:tabs>
        <w:adjustRightInd w:val="0"/>
        <w:snapToGrid w:val="0"/>
        <w:spacing w:line="360" w:lineRule="auto"/>
        <w:rPr>
          <w:rFonts w:ascii="Times New Roman" w:eastAsia="宋体" w:hAnsi="Times New Roman" w:cs="Times New Roman"/>
          <w:b/>
          <w:bCs/>
          <w:sz w:val="24"/>
          <w:szCs w:val="24"/>
        </w:rPr>
      </w:pPr>
      <w:r>
        <w:rPr>
          <w:rFonts w:ascii="Times New Roman" w:eastAsia="宋体" w:hAnsi="Times New Roman" w:cs="Times New Roman"/>
          <w:b/>
          <w:bCs/>
          <w:sz w:val="24"/>
          <w:szCs w:val="24"/>
        </w:rPr>
        <w:t>四、复试安排</w:t>
      </w:r>
    </w:p>
    <w:p w:rsidR="005E699D" w:rsidRDefault="00795B13">
      <w:pPr>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sz w:val="24"/>
          <w:szCs w:val="24"/>
        </w:rPr>
        <w:t>（一）复试对象</w:t>
      </w:r>
    </w:p>
    <w:p w:rsidR="005E699D" w:rsidRDefault="00795B13">
      <w:pPr>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sz w:val="24"/>
          <w:szCs w:val="24"/>
        </w:rPr>
        <w:t>1.</w:t>
      </w:r>
      <w:r>
        <w:rPr>
          <w:rFonts w:ascii="Times New Roman" w:eastAsia="宋体" w:hAnsi="Times New Roman" w:cs="Times New Roman"/>
          <w:sz w:val="24"/>
          <w:szCs w:val="24"/>
        </w:rPr>
        <w:t>报考我院且初试成绩符合我</w:t>
      </w:r>
      <w:r>
        <w:rPr>
          <w:rFonts w:ascii="Times New Roman" w:eastAsia="宋体" w:hAnsi="Times New Roman" w:cs="Times New Roman" w:hint="eastAsia"/>
          <w:sz w:val="24"/>
          <w:szCs w:val="24"/>
        </w:rPr>
        <w:t>院</w:t>
      </w:r>
      <w:r>
        <w:rPr>
          <w:rFonts w:ascii="Times New Roman" w:eastAsia="宋体" w:hAnsi="Times New Roman" w:cs="Times New Roman"/>
          <w:sz w:val="24"/>
          <w:szCs w:val="24"/>
        </w:rPr>
        <w:t>划定的进入复试基本要求的考生，见附件</w:t>
      </w:r>
      <w:r>
        <w:rPr>
          <w:rFonts w:ascii="Times New Roman" w:eastAsia="宋体" w:hAnsi="Times New Roman" w:cs="Times New Roman"/>
          <w:sz w:val="24"/>
          <w:szCs w:val="24"/>
        </w:rPr>
        <w:t>1</w:t>
      </w:r>
      <w:r>
        <w:rPr>
          <w:rFonts w:ascii="Times New Roman" w:eastAsia="宋体" w:hAnsi="Times New Roman" w:cs="Times New Roman"/>
          <w:sz w:val="24"/>
          <w:szCs w:val="24"/>
        </w:rPr>
        <w:t>。</w:t>
      </w:r>
    </w:p>
    <w:p w:rsidR="005E699D" w:rsidRDefault="00795B13">
      <w:pPr>
        <w:adjustRightInd w:val="0"/>
        <w:snapToGrid w:val="0"/>
        <w:spacing w:line="360" w:lineRule="auto"/>
        <w:ind w:firstLineChars="200" w:firstLine="480"/>
        <w:rPr>
          <w:rFonts w:ascii="Times New Roman" w:eastAsia="宋体" w:hAnsi="Times New Roman" w:cs="Times New Roman"/>
          <w:color w:val="000000"/>
          <w:kern w:val="0"/>
          <w:sz w:val="24"/>
          <w:szCs w:val="24"/>
        </w:rPr>
      </w:pPr>
      <w:r>
        <w:rPr>
          <w:rFonts w:ascii="Times New Roman" w:eastAsia="宋体" w:hAnsi="Times New Roman" w:cs="Times New Roman"/>
          <w:sz w:val="24"/>
          <w:szCs w:val="24"/>
        </w:rPr>
        <w:t>2. “</w:t>
      </w:r>
      <w:r>
        <w:rPr>
          <w:rFonts w:ascii="Times New Roman" w:eastAsia="宋体" w:hAnsi="Times New Roman" w:cs="Times New Roman"/>
          <w:color w:val="000000"/>
          <w:kern w:val="0"/>
          <w:sz w:val="24"/>
          <w:szCs w:val="24"/>
        </w:rPr>
        <w:t>少数民族高层次骨干人才计划</w:t>
      </w:r>
      <w:r>
        <w:rPr>
          <w:rFonts w:ascii="Times New Roman" w:eastAsia="宋体" w:hAnsi="Times New Roman" w:cs="Times New Roman"/>
          <w:sz w:val="24"/>
          <w:szCs w:val="24"/>
        </w:rPr>
        <w:t>”</w:t>
      </w:r>
      <w:r>
        <w:rPr>
          <w:rFonts w:ascii="Times New Roman" w:eastAsia="宋体" w:hAnsi="Times New Roman" w:cs="Times New Roman"/>
          <w:sz w:val="24"/>
          <w:szCs w:val="24"/>
        </w:rPr>
        <w:t>、</w:t>
      </w:r>
      <w:r>
        <w:rPr>
          <w:rFonts w:ascii="Times New Roman" w:eastAsia="宋体" w:hAnsi="Times New Roman" w:cs="Times New Roman"/>
          <w:sz w:val="24"/>
          <w:szCs w:val="24"/>
        </w:rPr>
        <w:t>“</w:t>
      </w:r>
      <w:r>
        <w:rPr>
          <w:rFonts w:ascii="Times New Roman" w:eastAsia="宋体" w:hAnsi="Times New Roman" w:cs="Times New Roman"/>
          <w:color w:val="000000"/>
          <w:kern w:val="0"/>
          <w:sz w:val="24"/>
          <w:szCs w:val="24"/>
        </w:rPr>
        <w:t>退役大学生士兵计划</w:t>
      </w:r>
      <w:r>
        <w:rPr>
          <w:rFonts w:ascii="Times New Roman" w:eastAsia="宋体" w:hAnsi="Times New Roman" w:cs="Times New Roman"/>
          <w:sz w:val="24"/>
          <w:szCs w:val="24"/>
        </w:rPr>
        <w:t>”</w:t>
      </w:r>
      <w:r>
        <w:rPr>
          <w:rFonts w:ascii="Times New Roman" w:eastAsia="宋体" w:hAnsi="Times New Roman" w:cs="Times New Roman" w:hint="eastAsia"/>
          <w:sz w:val="24"/>
          <w:szCs w:val="24"/>
        </w:rPr>
        <w:t>、“单独考试”的</w:t>
      </w:r>
      <w:r>
        <w:rPr>
          <w:rFonts w:ascii="Times New Roman" w:eastAsia="宋体" w:hAnsi="Times New Roman" w:cs="Times New Roman"/>
          <w:sz w:val="24"/>
          <w:szCs w:val="24"/>
        </w:rPr>
        <w:t>考生进入复试的初试成绩要求</w:t>
      </w:r>
      <w:r>
        <w:rPr>
          <w:rFonts w:ascii="Times New Roman" w:eastAsia="宋体" w:hAnsi="Times New Roman" w:cs="Times New Roman" w:hint="eastAsia"/>
          <w:sz w:val="24"/>
          <w:szCs w:val="24"/>
        </w:rPr>
        <w:t>，</w:t>
      </w:r>
      <w:r>
        <w:rPr>
          <w:rFonts w:ascii="Times New Roman" w:eastAsia="宋体" w:hAnsi="Times New Roman" w:cs="Times New Roman"/>
          <w:color w:val="000000"/>
          <w:kern w:val="0"/>
          <w:sz w:val="24"/>
          <w:szCs w:val="24"/>
        </w:rPr>
        <w:t>见附件</w:t>
      </w:r>
      <w:r>
        <w:rPr>
          <w:rFonts w:ascii="Times New Roman" w:eastAsia="宋体" w:hAnsi="Times New Roman" w:cs="Times New Roman"/>
          <w:color w:val="000000"/>
          <w:kern w:val="0"/>
          <w:sz w:val="24"/>
          <w:szCs w:val="24"/>
        </w:rPr>
        <w:t>1</w:t>
      </w:r>
      <w:r>
        <w:rPr>
          <w:rFonts w:ascii="Times New Roman" w:eastAsia="宋体" w:hAnsi="Times New Roman" w:cs="Times New Roman"/>
          <w:color w:val="000000"/>
          <w:kern w:val="0"/>
          <w:sz w:val="24"/>
          <w:szCs w:val="24"/>
        </w:rPr>
        <w:t>。</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bCs/>
          <w:sz w:val="24"/>
          <w:szCs w:val="24"/>
        </w:rPr>
      </w:pPr>
      <w:r>
        <w:rPr>
          <w:rFonts w:ascii="Times New Roman" w:eastAsia="宋体" w:hAnsi="Times New Roman" w:cs="Times New Roman"/>
          <w:bCs/>
          <w:sz w:val="24"/>
          <w:szCs w:val="24"/>
        </w:rPr>
        <w:t>（二）复试形式</w:t>
      </w:r>
    </w:p>
    <w:p w:rsidR="005E699D" w:rsidRDefault="00795B13">
      <w:pPr>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sz w:val="24"/>
          <w:szCs w:val="24"/>
        </w:rPr>
        <w:t>统筹考虑我校实际情况，我院学术学位类硕士研究生复试采取</w:t>
      </w:r>
      <w:r>
        <w:rPr>
          <w:rFonts w:ascii="Times New Roman" w:eastAsia="宋体" w:hAnsi="Times New Roman" w:cs="Times New Roman" w:hint="eastAsia"/>
          <w:sz w:val="24"/>
          <w:szCs w:val="24"/>
        </w:rPr>
        <w:t>现场复试</w:t>
      </w:r>
      <w:r>
        <w:rPr>
          <w:rFonts w:ascii="Times New Roman" w:eastAsia="宋体" w:hAnsi="Times New Roman" w:cs="Times New Roman"/>
          <w:sz w:val="24"/>
          <w:szCs w:val="24"/>
        </w:rPr>
        <w:t>形式</w:t>
      </w:r>
      <w:r>
        <w:rPr>
          <w:rFonts w:ascii="Times New Roman" w:eastAsia="宋体" w:hAnsi="Times New Roman" w:cs="Times New Roman" w:hint="eastAsia"/>
          <w:sz w:val="24"/>
          <w:szCs w:val="24"/>
        </w:rPr>
        <w:t>。</w:t>
      </w:r>
      <w:r>
        <w:rPr>
          <w:rFonts w:ascii="Times New Roman" w:eastAsia="宋体" w:hAnsi="Times New Roman" w:cs="Times New Roman"/>
          <w:sz w:val="24"/>
          <w:szCs w:val="24"/>
        </w:rPr>
        <w:t>复试专家组及工作人员分批分组在不同的会议室进行。采取按学科专业统一组织复试（含专业知识笔试</w:t>
      </w:r>
      <w:r>
        <w:rPr>
          <w:rFonts w:ascii="Times New Roman" w:eastAsia="宋体" w:hAnsi="Times New Roman" w:cs="Times New Roman" w:hint="eastAsia"/>
          <w:sz w:val="24"/>
          <w:szCs w:val="24"/>
        </w:rPr>
        <w:t>、</w:t>
      </w:r>
      <w:r>
        <w:rPr>
          <w:rFonts w:ascii="Times New Roman" w:eastAsia="宋体" w:hAnsi="Times New Roman" w:cs="Times New Roman"/>
          <w:color w:val="000000" w:themeColor="text1"/>
          <w:spacing w:val="-4"/>
          <w:kern w:val="0"/>
          <w:sz w:val="24"/>
          <w:szCs w:val="24"/>
        </w:rPr>
        <w:t>综合素质面试和外国语测试等</w:t>
      </w:r>
      <w:r>
        <w:rPr>
          <w:rFonts w:ascii="Times New Roman" w:eastAsia="宋体" w:hAnsi="Times New Roman" w:cs="Times New Roman"/>
          <w:sz w:val="24"/>
          <w:szCs w:val="24"/>
        </w:rPr>
        <w:t>），实行同一标准。复试小组一般不少于</w:t>
      </w:r>
      <w:r>
        <w:rPr>
          <w:rFonts w:ascii="Times New Roman" w:eastAsia="宋体" w:hAnsi="Times New Roman" w:cs="Times New Roman"/>
          <w:sz w:val="24"/>
          <w:szCs w:val="24"/>
        </w:rPr>
        <w:t>5</w:t>
      </w:r>
      <w:r>
        <w:rPr>
          <w:rFonts w:ascii="Times New Roman" w:eastAsia="宋体" w:hAnsi="Times New Roman" w:cs="Times New Roman"/>
          <w:sz w:val="24"/>
          <w:szCs w:val="24"/>
        </w:rPr>
        <w:t>人，小组成员现场独立评分。</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bCs/>
          <w:sz w:val="24"/>
          <w:szCs w:val="24"/>
        </w:rPr>
      </w:pPr>
      <w:r>
        <w:rPr>
          <w:rFonts w:ascii="Times New Roman" w:eastAsia="宋体" w:hAnsi="Times New Roman" w:cs="Times New Roman"/>
          <w:bCs/>
          <w:sz w:val="24"/>
          <w:szCs w:val="24"/>
        </w:rPr>
        <w:t>（三）复试程序</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t>缴纳复试费（</w:t>
      </w:r>
      <w:r>
        <w:rPr>
          <w:rFonts w:ascii="Times New Roman" w:eastAsia="宋体" w:hAnsi="Times New Roman" w:cs="Times New Roman" w:hint="eastAsia"/>
          <w:spacing w:val="-4"/>
          <w:kern w:val="0"/>
          <w:sz w:val="24"/>
          <w:szCs w:val="24"/>
        </w:rPr>
        <w:t>100</w:t>
      </w:r>
      <w:r>
        <w:rPr>
          <w:rFonts w:ascii="Times New Roman" w:eastAsia="宋体" w:hAnsi="Times New Roman" w:cs="Times New Roman" w:hint="eastAsia"/>
          <w:spacing w:val="-4"/>
          <w:kern w:val="0"/>
          <w:sz w:val="24"/>
          <w:szCs w:val="24"/>
        </w:rPr>
        <w:t>元</w:t>
      </w:r>
      <w:r>
        <w:rPr>
          <w:rFonts w:ascii="Times New Roman" w:eastAsia="宋体" w:hAnsi="Times New Roman" w:cs="Times New Roman" w:hint="eastAsia"/>
          <w:spacing w:val="-4"/>
          <w:kern w:val="0"/>
          <w:sz w:val="24"/>
          <w:szCs w:val="24"/>
        </w:rPr>
        <w:t>/</w:t>
      </w:r>
      <w:r>
        <w:rPr>
          <w:rFonts w:ascii="Times New Roman" w:eastAsia="宋体" w:hAnsi="Times New Roman" w:cs="Times New Roman" w:hint="eastAsia"/>
          <w:spacing w:val="-4"/>
          <w:kern w:val="0"/>
          <w:sz w:val="24"/>
          <w:szCs w:val="24"/>
        </w:rPr>
        <w:t>人）→资格审查→签订《诚信复试承诺书》→进入复试各个环节。</w:t>
      </w:r>
      <w:bookmarkStart w:id="0" w:name="_GoBack"/>
      <w:bookmarkEnd w:id="0"/>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spacing w:val="-4"/>
          <w:kern w:val="0"/>
          <w:sz w:val="24"/>
          <w:szCs w:val="24"/>
        </w:rPr>
        <w:t>（四）复试报到</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spacing w:val="-4"/>
          <w:kern w:val="0"/>
          <w:sz w:val="24"/>
          <w:szCs w:val="24"/>
        </w:rPr>
        <w:t>考生</w:t>
      </w:r>
      <w:r>
        <w:rPr>
          <w:rFonts w:ascii="Times New Roman" w:eastAsia="宋体" w:hAnsi="Times New Roman" w:cs="Times New Roman" w:hint="eastAsia"/>
          <w:spacing w:val="-4"/>
          <w:kern w:val="0"/>
          <w:sz w:val="24"/>
          <w:szCs w:val="24"/>
        </w:rPr>
        <w:t>准备好相关材料按时到指定地点报到，</w:t>
      </w:r>
      <w:r>
        <w:rPr>
          <w:rFonts w:ascii="Times New Roman" w:eastAsia="宋体" w:hAnsi="Times New Roman" w:cs="Times New Roman"/>
          <w:spacing w:val="-4"/>
          <w:kern w:val="0"/>
          <w:sz w:val="24"/>
          <w:szCs w:val="24"/>
        </w:rPr>
        <w:t>复试报到时间</w:t>
      </w:r>
      <w:r>
        <w:rPr>
          <w:rFonts w:ascii="Times New Roman" w:eastAsia="宋体" w:hAnsi="Times New Roman" w:cs="Times New Roman" w:hint="eastAsia"/>
          <w:spacing w:val="-4"/>
          <w:kern w:val="0"/>
          <w:sz w:val="24"/>
          <w:szCs w:val="24"/>
        </w:rPr>
        <w:t>和地点</w:t>
      </w:r>
      <w:r>
        <w:rPr>
          <w:rFonts w:ascii="Times New Roman" w:eastAsia="宋体" w:hAnsi="Times New Roman" w:cs="Times New Roman"/>
          <w:spacing w:val="-4"/>
          <w:kern w:val="0"/>
          <w:sz w:val="24"/>
          <w:szCs w:val="24"/>
        </w:rPr>
        <w:t>见附件</w:t>
      </w:r>
      <w:r>
        <w:rPr>
          <w:rFonts w:ascii="Times New Roman" w:eastAsia="宋体" w:hAnsi="Times New Roman" w:cs="Times New Roman" w:hint="eastAsia"/>
          <w:spacing w:val="-4"/>
          <w:kern w:val="0"/>
          <w:sz w:val="24"/>
          <w:szCs w:val="24"/>
        </w:rPr>
        <w:t>3</w:t>
      </w:r>
      <w:r>
        <w:rPr>
          <w:rFonts w:ascii="Times New Roman" w:eastAsia="宋体" w:hAnsi="Times New Roman" w:cs="Times New Roman"/>
          <w:spacing w:val="-4"/>
          <w:kern w:val="0"/>
          <w:sz w:val="24"/>
          <w:szCs w:val="24"/>
        </w:rPr>
        <w:t>。</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lastRenderedPageBreak/>
        <w:t>复试考生</w:t>
      </w:r>
      <w:r>
        <w:rPr>
          <w:rFonts w:ascii="Times New Roman" w:eastAsia="宋体" w:hAnsi="Times New Roman" w:cs="Times New Roman" w:hint="eastAsia"/>
          <w:color w:val="000000" w:themeColor="text1"/>
          <w:spacing w:val="-4"/>
          <w:kern w:val="0"/>
          <w:sz w:val="24"/>
          <w:szCs w:val="24"/>
        </w:rPr>
        <w:t>通过“智慧研招”招生系统缴纳复试费（</w:t>
      </w:r>
      <w:r>
        <w:rPr>
          <w:rFonts w:ascii="Times New Roman" w:eastAsia="宋体" w:hAnsi="Times New Roman" w:cs="Times New Roman" w:hint="eastAsia"/>
          <w:color w:val="000000" w:themeColor="text1"/>
          <w:spacing w:val="-4"/>
          <w:kern w:val="0"/>
          <w:sz w:val="24"/>
          <w:szCs w:val="24"/>
        </w:rPr>
        <w:t>100</w:t>
      </w:r>
      <w:r>
        <w:rPr>
          <w:rFonts w:ascii="Times New Roman" w:eastAsia="宋体" w:hAnsi="Times New Roman" w:cs="Times New Roman" w:hint="eastAsia"/>
          <w:color w:val="000000" w:themeColor="text1"/>
          <w:spacing w:val="-4"/>
          <w:kern w:val="0"/>
          <w:sz w:val="24"/>
          <w:szCs w:val="24"/>
        </w:rPr>
        <w:t>元）。进入复试的考生统一在“智慧研招”招生系统里缴纳复试费，考生进入系统方式如下：网址</w:t>
      </w:r>
      <w:r>
        <w:rPr>
          <w:rFonts w:ascii="Times New Roman" w:eastAsia="宋体" w:hAnsi="Times New Roman" w:cs="Times New Roman"/>
          <w:color w:val="000000" w:themeColor="text1"/>
          <w:spacing w:val="-4"/>
          <w:kern w:val="0"/>
          <w:sz w:val="24"/>
          <w:szCs w:val="24"/>
        </w:rPr>
        <w:t xml:space="preserve"> </w:t>
      </w:r>
      <w:hyperlink r:id="rId7" w:history="1">
        <w:r>
          <w:rPr>
            <w:rFonts w:ascii="Times New Roman" w:eastAsia="宋体" w:hAnsi="Times New Roman" w:cs="Times New Roman"/>
            <w:color w:val="0563C1"/>
            <w:spacing w:val="-4"/>
            <w:kern w:val="0"/>
            <w:sz w:val="24"/>
            <w:szCs w:val="24"/>
            <w:u w:val="single"/>
          </w:rPr>
          <w:t>https://bdyzb.cugb.edu.cn/tp/zs/login/toLogin/ss</w:t>
        </w:r>
      </w:hyperlink>
      <w:r>
        <w:rPr>
          <w:rFonts w:ascii="Times New Roman" w:eastAsia="宋体" w:hAnsi="Times New Roman" w:cs="Times New Roman"/>
          <w:color w:val="000000" w:themeColor="text1"/>
          <w:spacing w:val="-4"/>
          <w:kern w:val="0"/>
          <w:sz w:val="24"/>
          <w:szCs w:val="24"/>
        </w:rPr>
        <w:t xml:space="preserve"> </w:t>
      </w:r>
      <w:r>
        <w:rPr>
          <w:rFonts w:ascii="Times New Roman" w:eastAsia="宋体" w:hAnsi="Times New Roman" w:cs="Times New Roman" w:hint="eastAsia"/>
          <w:color w:val="000000" w:themeColor="text1"/>
          <w:spacing w:val="-4"/>
          <w:kern w:val="0"/>
          <w:sz w:val="24"/>
          <w:szCs w:val="24"/>
        </w:rPr>
        <w:t>。以考生编号为用户名，初始密码为身份证号登录</w:t>
      </w:r>
      <w:r>
        <w:rPr>
          <w:rFonts w:ascii="Times New Roman" w:eastAsia="宋体" w:hAnsi="Times New Roman" w:cs="Times New Roman"/>
          <w:color w:val="000000" w:themeColor="text1"/>
          <w:spacing w:val="-4"/>
          <w:kern w:val="0"/>
          <w:sz w:val="24"/>
          <w:szCs w:val="24"/>
        </w:rPr>
        <w:t xml:space="preserve"> --&gt;</w:t>
      </w:r>
      <w:r>
        <w:rPr>
          <w:rFonts w:ascii="Times New Roman" w:eastAsia="宋体" w:hAnsi="Times New Roman" w:cs="Times New Roman" w:hint="eastAsia"/>
          <w:color w:val="000000" w:themeColor="text1"/>
          <w:spacing w:val="-4"/>
          <w:kern w:val="0"/>
          <w:sz w:val="24"/>
          <w:szCs w:val="24"/>
        </w:rPr>
        <w:t>点击‘复试缴费’菜单缴纳复试费（推荐使用</w:t>
      </w:r>
      <w:r>
        <w:rPr>
          <w:rFonts w:ascii="Times New Roman" w:eastAsia="宋体" w:hAnsi="Times New Roman" w:cs="Times New Roman"/>
          <w:color w:val="000000" w:themeColor="text1"/>
          <w:spacing w:val="-4"/>
          <w:kern w:val="0"/>
          <w:sz w:val="24"/>
          <w:szCs w:val="24"/>
        </w:rPr>
        <w:t>360</w:t>
      </w:r>
      <w:r>
        <w:rPr>
          <w:rFonts w:ascii="Times New Roman" w:eastAsia="宋体" w:hAnsi="Times New Roman" w:cs="Times New Roman" w:hint="eastAsia"/>
          <w:color w:val="000000" w:themeColor="text1"/>
          <w:spacing w:val="-4"/>
          <w:kern w:val="0"/>
          <w:sz w:val="24"/>
          <w:szCs w:val="24"/>
        </w:rPr>
        <w:t>浏览器</w:t>
      </w:r>
      <w:proofErr w:type="gramStart"/>
      <w:r>
        <w:rPr>
          <w:rFonts w:ascii="Times New Roman" w:eastAsia="宋体" w:hAnsi="Times New Roman" w:cs="Times New Roman" w:hint="eastAsia"/>
          <w:color w:val="000000" w:themeColor="text1"/>
          <w:spacing w:val="-4"/>
          <w:kern w:val="0"/>
          <w:sz w:val="24"/>
          <w:szCs w:val="24"/>
        </w:rPr>
        <w:t>极</w:t>
      </w:r>
      <w:proofErr w:type="gramEnd"/>
      <w:r>
        <w:rPr>
          <w:rFonts w:ascii="Times New Roman" w:eastAsia="宋体" w:hAnsi="Times New Roman" w:cs="Times New Roman" w:hint="eastAsia"/>
          <w:color w:val="000000" w:themeColor="text1"/>
          <w:spacing w:val="-4"/>
          <w:kern w:val="0"/>
          <w:sz w:val="24"/>
          <w:szCs w:val="24"/>
        </w:rPr>
        <w:t>速模式，</w:t>
      </w:r>
      <w:proofErr w:type="gramStart"/>
      <w:r>
        <w:rPr>
          <w:rFonts w:ascii="Times New Roman" w:eastAsia="宋体" w:hAnsi="Times New Roman" w:cs="Times New Roman" w:hint="eastAsia"/>
          <w:color w:val="000000" w:themeColor="text1"/>
          <w:spacing w:val="-4"/>
          <w:kern w:val="0"/>
          <w:sz w:val="24"/>
          <w:szCs w:val="24"/>
        </w:rPr>
        <w:t>谷歌浏览</w:t>
      </w:r>
      <w:proofErr w:type="gramEnd"/>
      <w:r>
        <w:rPr>
          <w:rFonts w:ascii="Times New Roman" w:eastAsia="宋体" w:hAnsi="Times New Roman" w:cs="Times New Roman" w:hint="eastAsia"/>
          <w:color w:val="000000" w:themeColor="text1"/>
          <w:spacing w:val="-4"/>
          <w:kern w:val="0"/>
          <w:sz w:val="24"/>
          <w:szCs w:val="24"/>
        </w:rPr>
        <w:t>器，不建议使用手机浏览器访问本系统）。</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bCs/>
          <w:sz w:val="24"/>
          <w:szCs w:val="24"/>
        </w:rPr>
      </w:pPr>
      <w:r>
        <w:rPr>
          <w:rFonts w:ascii="Times New Roman" w:eastAsia="宋体" w:hAnsi="Times New Roman" w:cs="Times New Roman"/>
          <w:bCs/>
          <w:sz w:val="24"/>
          <w:szCs w:val="24"/>
        </w:rPr>
        <w:t>（五）资格审查</w:t>
      </w:r>
    </w:p>
    <w:p w:rsidR="005E699D" w:rsidRDefault="00795B13">
      <w:pPr>
        <w:tabs>
          <w:tab w:val="left" w:pos="0"/>
        </w:tabs>
        <w:adjustRightInd w:val="0"/>
        <w:snapToGrid w:val="0"/>
        <w:spacing w:line="360" w:lineRule="auto"/>
        <w:ind w:firstLineChars="200" w:firstLine="440"/>
        <w:rPr>
          <w:rFonts w:ascii="Times New Roman" w:eastAsia="宋体" w:hAnsi="Times New Roman" w:cs="Times New Roman"/>
          <w:spacing w:val="-10"/>
          <w:kern w:val="0"/>
          <w:sz w:val="24"/>
          <w:szCs w:val="24"/>
        </w:rPr>
      </w:pPr>
      <w:r>
        <w:rPr>
          <w:rFonts w:ascii="Times New Roman" w:eastAsia="宋体" w:hAnsi="Times New Roman" w:cs="Times New Roman" w:hint="eastAsia"/>
          <w:spacing w:val="-10"/>
          <w:kern w:val="0"/>
          <w:sz w:val="24"/>
          <w:szCs w:val="24"/>
        </w:rPr>
        <w:t>加强对考生报考资格的复核力度，各学院（部）在复试前应对考生的居民身份证、学生证、学历（学位）证书、学历学籍校验结果等报名材料及对考生资格进行严格审查。不符合规定者，不予复试。严格采取“两识别”（人脸识别、人证识别）、“四比对”（报考库、学籍学历库、人口信息库、诚信档案库数据比对）等措施，加强对考生特别是报考专项计划、申请加分等考生的身份审核。加强复试过程监管，严防复试替考。</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spacing w:val="-4"/>
          <w:kern w:val="0"/>
          <w:sz w:val="24"/>
          <w:szCs w:val="24"/>
        </w:rPr>
        <w:t>考生复试报到应按要求</w:t>
      </w:r>
      <w:r>
        <w:rPr>
          <w:rFonts w:ascii="Times New Roman" w:eastAsia="宋体" w:hAnsi="Times New Roman" w:cs="Times New Roman" w:hint="eastAsia"/>
          <w:color w:val="000000" w:themeColor="text1"/>
          <w:spacing w:val="-4"/>
          <w:kern w:val="0"/>
          <w:sz w:val="24"/>
          <w:szCs w:val="24"/>
        </w:rPr>
        <w:t>在“智慧研招”招生系统</w:t>
      </w:r>
      <w:r>
        <w:rPr>
          <w:rFonts w:ascii="Times New Roman" w:eastAsia="宋体" w:hAnsi="Times New Roman" w:cs="Times New Roman"/>
          <w:color w:val="000000" w:themeColor="text1"/>
          <w:spacing w:val="-4"/>
          <w:kern w:val="0"/>
          <w:sz w:val="24"/>
          <w:szCs w:val="24"/>
        </w:rPr>
        <w:t>上提交以下材料的电子版</w:t>
      </w:r>
      <w:r>
        <w:rPr>
          <w:rFonts w:ascii="Times New Roman" w:eastAsia="宋体" w:hAnsi="Times New Roman" w:cs="Times New Roman" w:hint="eastAsia"/>
          <w:color w:val="000000" w:themeColor="text1"/>
          <w:spacing w:val="-4"/>
          <w:kern w:val="0"/>
          <w:sz w:val="24"/>
          <w:szCs w:val="24"/>
        </w:rPr>
        <w:t>（</w:t>
      </w:r>
      <w:r>
        <w:rPr>
          <w:rFonts w:ascii="Times New Roman" w:eastAsia="宋体" w:hAnsi="Times New Roman" w:cs="Times New Roman" w:hint="eastAsia"/>
          <w:b/>
          <w:bCs/>
          <w:color w:val="FF0000"/>
          <w:spacing w:val="-4"/>
          <w:kern w:val="0"/>
          <w:sz w:val="24"/>
          <w:szCs w:val="24"/>
        </w:rPr>
        <w:t>纸质</w:t>
      </w:r>
      <w:proofErr w:type="gramStart"/>
      <w:r>
        <w:rPr>
          <w:rFonts w:ascii="Times New Roman" w:eastAsia="宋体" w:hAnsi="Times New Roman" w:cs="Times New Roman" w:hint="eastAsia"/>
          <w:b/>
          <w:bCs/>
          <w:color w:val="FF0000"/>
          <w:spacing w:val="-4"/>
          <w:kern w:val="0"/>
          <w:sz w:val="24"/>
          <w:szCs w:val="24"/>
        </w:rPr>
        <w:t>版现场</w:t>
      </w:r>
      <w:proofErr w:type="gramEnd"/>
      <w:r>
        <w:rPr>
          <w:rFonts w:ascii="Times New Roman" w:eastAsia="宋体" w:hAnsi="Times New Roman" w:cs="Times New Roman" w:hint="eastAsia"/>
          <w:b/>
          <w:bCs/>
          <w:color w:val="FF0000"/>
          <w:spacing w:val="-4"/>
          <w:kern w:val="0"/>
          <w:sz w:val="24"/>
          <w:szCs w:val="24"/>
        </w:rPr>
        <w:t>报到时出示</w:t>
      </w:r>
      <w:r>
        <w:rPr>
          <w:rFonts w:ascii="Times New Roman" w:eastAsia="宋体" w:hAnsi="Times New Roman" w:cs="Times New Roman" w:hint="eastAsia"/>
          <w:color w:val="000000" w:themeColor="text1"/>
          <w:spacing w:val="-4"/>
          <w:kern w:val="0"/>
          <w:sz w:val="24"/>
          <w:szCs w:val="24"/>
        </w:rPr>
        <w:t>）</w:t>
      </w:r>
      <w:r>
        <w:rPr>
          <w:rFonts w:ascii="Times New Roman" w:eastAsia="宋体" w:hAnsi="Times New Roman" w:cs="Times New Roman"/>
          <w:spacing w:val="-4"/>
          <w:kern w:val="0"/>
          <w:sz w:val="24"/>
          <w:szCs w:val="24"/>
        </w:rPr>
        <w:t>：</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t>1</w:t>
      </w:r>
      <w:r>
        <w:rPr>
          <w:rFonts w:ascii="Times New Roman" w:eastAsia="宋体" w:hAnsi="Times New Roman" w:cs="Times New Roman" w:hint="eastAsia"/>
          <w:spacing w:val="-4"/>
          <w:kern w:val="0"/>
          <w:sz w:val="24"/>
          <w:szCs w:val="24"/>
        </w:rPr>
        <w:t>．准考证；</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t>2</w:t>
      </w:r>
      <w:r>
        <w:rPr>
          <w:rFonts w:ascii="Times New Roman" w:eastAsia="宋体" w:hAnsi="Times New Roman" w:cs="Times New Roman" w:hint="eastAsia"/>
          <w:spacing w:val="-4"/>
          <w:kern w:val="0"/>
          <w:sz w:val="24"/>
          <w:szCs w:val="24"/>
        </w:rPr>
        <w:t>．本人有效居民身份证复印件</w:t>
      </w:r>
      <w:r>
        <w:rPr>
          <w:rFonts w:ascii="Times New Roman" w:eastAsia="宋体" w:hAnsi="Times New Roman" w:cs="Times New Roman" w:hint="eastAsia"/>
          <w:spacing w:val="-4"/>
          <w:kern w:val="0"/>
          <w:sz w:val="24"/>
          <w:szCs w:val="24"/>
        </w:rPr>
        <w:t>(</w:t>
      </w:r>
      <w:r>
        <w:rPr>
          <w:rFonts w:ascii="Times New Roman" w:eastAsia="宋体" w:hAnsi="Times New Roman" w:cs="Times New Roman" w:hint="eastAsia"/>
          <w:spacing w:val="-4"/>
          <w:kern w:val="0"/>
          <w:sz w:val="24"/>
          <w:szCs w:val="24"/>
        </w:rPr>
        <w:t>复印件纸型为</w:t>
      </w:r>
      <w:r>
        <w:rPr>
          <w:rFonts w:ascii="Times New Roman" w:eastAsia="宋体" w:hAnsi="Times New Roman" w:cs="Times New Roman" w:hint="eastAsia"/>
          <w:spacing w:val="-4"/>
          <w:kern w:val="0"/>
          <w:sz w:val="24"/>
          <w:szCs w:val="24"/>
        </w:rPr>
        <w:t>A4</w:t>
      </w:r>
      <w:r>
        <w:rPr>
          <w:rFonts w:ascii="Times New Roman" w:eastAsia="宋体" w:hAnsi="Times New Roman" w:cs="Times New Roman" w:hint="eastAsia"/>
          <w:spacing w:val="-4"/>
          <w:kern w:val="0"/>
          <w:sz w:val="24"/>
          <w:szCs w:val="24"/>
        </w:rPr>
        <w:t>，身份证件正反面需复印在同一页面上</w:t>
      </w:r>
      <w:r>
        <w:rPr>
          <w:rFonts w:ascii="Times New Roman" w:eastAsia="宋体" w:hAnsi="Times New Roman" w:cs="Times New Roman" w:hint="eastAsia"/>
          <w:spacing w:val="-4"/>
          <w:kern w:val="0"/>
          <w:sz w:val="24"/>
          <w:szCs w:val="24"/>
        </w:rPr>
        <w:t>)</w:t>
      </w:r>
      <w:r>
        <w:rPr>
          <w:rFonts w:ascii="Times New Roman" w:eastAsia="宋体" w:hAnsi="Times New Roman" w:cs="Times New Roman" w:hint="eastAsia"/>
          <w:spacing w:val="-4"/>
          <w:kern w:val="0"/>
          <w:sz w:val="24"/>
          <w:szCs w:val="24"/>
        </w:rPr>
        <w:t>；</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t>3</w:t>
      </w:r>
      <w:r>
        <w:rPr>
          <w:rFonts w:ascii="Times New Roman" w:eastAsia="宋体" w:hAnsi="Times New Roman" w:cs="Times New Roman" w:hint="eastAsia"/>
          <w:spacing w:val="-4"/>
          <w:kern w:val="0"/>
          <w:sz w:val="24"/>
          <w:szCs w:val="24"/>
        </w:rPr>
        <w:t>．应届生还需提交本人学生证、所在学校教务部门提供并加盖公章的在</w:t>
      </w:r>
      <w:proofErr w:type="gramStart"/>
      <w:r>
        <w:rPr>
          <w:rFonts w:ascii="Times New Roman" w:eastAsia="宋体" w:hAnsi="Times New Roman" w:cs="Times New Roman" w:hint="eastAsia"/>
          <w:spacing w:val="-4"/>
          <w:kern w:val="0"/>
          <w:sz w:val="24"/>
          <w:szCs w:val="24"/>
        </w:rPr>
        <w:t>校历年</w:t>
      </w:r>
      <w:proofErr w:type="gramEnd"/>
      <w:r>
        <w:rPr>
          <w:rFonts w:ascii="Times New Roman" w:eastAsia="宋体" w:hAnsi="Times New Roman" w:cs="Times New Roman" w:hint="eastAsia"/>
          <w:spacing w:val="-4"/>
          <w:kern w:val="0"/>
          <w:sz w:val="24"/>
          <w:szCs w:val="24"/>
        </w:rPr>
        <w:t>学习成绩表（需于开学报到时向学院提供毕业证书原件与复印件）；</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t>4</w:t>
      </w:r>
      <w:r>
        <w:rPr>
          <w:rFonts w:ascii="Times New Roman" w:eastAsia="宋体" w:hAnsi="Times New Roman" w:cs="Times New Roman" w:hint="eastAsia"/>
          <w:spacing w:val="-4"/>
          <w:kern w:val="0"/>
          <w:sz w:val="24"/>
          <w:szCs w:val="24"/>
        </w:rPr>
        <w:t>．往届生还需提交学历证书（即毕业证书）复印件、由档案所在工作单位人事部门提供的在</w:t>
      </w:r>
      <w:proofErr w:type="gramStart"/>
      <w:r>
        <w:rPr>
          <w:rFonts w:ascii="Times New Roman" w:eastAsia="宋体" w:hAnsi="Times New Roman" w:cs="Times New Roman" w:hint="eastAsia"/>
          <w:spacing w:val="-4"/>
          <w:kern w:val="0"/>
          <w:sz w:val="24"/>
          <w:szCs w:val="24"/>
        </w:rPr>
        <w:t>校历年</w:t>
      </w:r>
      <w:proofErr w:type="gramEnd"/>
      <w:r>
        <w:rPr>
          <w:rFonts w:ascii="Times New Roman" w:eastAsia="宋体" w:hAnsi="Times New Roman" w:cs="Times New Roman" w:hint="eastAsia"/>
          <w:spacing w:val="-4"/>
          <w:kern w:val="0"/>
          <w:sz w:val="24"/>
          <w:szCs w:val="24"/>
        </w:rPr>
        <w:t>学习成绩表复印件，并需加盖档案所在工作单位人事部门公章；若无工作单位，需由档案存放管理部门提供档案内存放的在</w:t>
      </w:r>
      <w:proofErr w:type="gramStart"/>
      <w:r>
        <w:rPr>
          <w:rFonts w:ascii="Times New Roman" w:eastAsia="宋体" w:hAnsi="Times New Roman" w:cs="Times New Roman" w:hint="eastAsia"/>
          <w:spacing w:val="-4"/>
          <w:kern w:val="0"/>
          <w:sz w:val="24"/>
          <w:szCs w:val="24"/>
        </w:rPr>
        <w:t>校历年</w:t>
      </w:r>
      <w:proofErr w:type="gramEnd"/>
      <w:r>
        <w:rPr>
          <w:rFonts w:ascii="Times New Roman" w:eastAsia="宋体" w:hAnsi="Times New Roman" w:cs="Times New Roman" w:hint="eastAsia"/>
          <w:spacing w:val="-4"/>
          <w:kern w:val="0"/>
          <w:sz w:val="24"/>
          <w:szCs w:val="24"/>
        </w:rPr>
        <w:t>学习成绩表的复印件，并需加盖档案存放管理部门公章；</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t>5</w:t>
      </w:r>
      <w:r>
        <w:rPr>
          <w:rFonts w:ascii="Times New Roman" w:eastAsia="宋体" w:hAnsi="Times New Roman" w:cs="Times New Roman" w:hint="eastAsia"/>
          <w:spacing w:val="-4"/>
          <w:kern w:val="0"/>
          <w:sz w:val="24"/>
          <w:szCs w:val="24"/>
        </w:rPr>
        <w:t>．硕士研究生思想政治情况表（附件</w:t>
      </w:r>
      <w:r>
        <w:rPr>
          <w:rFonts w:ascii="Times New Roman" w:eastAsia="宋体" w:hAnsi="Times New Roman" w:cs="Times New Roman" w:hint="eastAsia"/>
          <w:spacing w:val="-4"/>
          <w:kern w:val="0"/>
          <w:sz w:val="24"/>
          <w:szCs w:val="24"/>
        </w:rPr>
        <w:t>4</w:t>
      </w:r>
      <w:r>
        <w:rPr>
          <w:rFonts w:ascii="Times New Roman" w:eastAsia="宋体" w:hAnsi="Times New Roman" w:cs="Times New Roman" w:hint="eastAsia"/>
          <w:spacing w:val="-4"/>
          <w:kern w:val="0"/>
          <w:sz w:val="24"/>
          <w:szCs w:val="24"/>
        </w:rPr>
        <w:t>）；</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t>6</w:t>
      </w:r>
      <w:r>
        <w:rPr>
          <w:rFonts w:ascii="Times New Roman" w:eastAsia="宋体" w:hAnsi="Times New Roman" w:cs="Times New Roman" w:hint="eastAsia"/>
          <w:spacing w:val="-4"/>
          <w:kern w:val="0"/>
          <w:sz w:val="24"/>
          <w:szCs w:val="24"/>
        </w:rPr>
        <w:t>．报考“退役大学生士兵”专项计划的考生提供本人《入伍批准书》和《退出现役证》复印件；</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color w:val="000000" w:themeColor="text1"/>
          <w:spacing w:val="-4"/>
          <w:kern w:val="0"/>
          <w:sz w:val="24"/>
          <w:szCs w:val="24"/>
        </w:rPr>
      </w:pPr>
      <w:r>
        <w:rPr>
          <w:rFonts w:ascii="Times New Roman" w:eastAsia="宋体" w:hAnsi="Times New Roman" w:cs="Times New Roman" w:hint="eastAsia"/>
          <w:spacing w:val="-4"/>
          <w:kern w:val="0"/>
          <w:sz w:val="24"/>
          <w:szCs w:val="24"/>
        </w:rPr>
        <w:t>7</w:t>
      </w:r>
      <w:r>
        <w:rPr>
          <w:rFonts w:ascii="Times New Roman" w:eastAsia="宋体" w:hAnsi="Times New Roman" w:cs="Times New Roman" w:hint="eastAsia"/>
          <w:spacing w:val="-4"/>
          <w:kern w:val="0"/>
          <w:sz w:val="24"/>
          <w:szCs w:val="24"/>
        </w:rPr>
        <w:t>．其他加分项目考生应提供相关证明材料。</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color w:val="000000" w:themeColor="text1"/>
          <w:spacing w:val="-4"/>
          <w:kern w:val="0"/>
          <w:sz w:val="24"/>
          <w:szCs w:val="24"/>
        </w:rPr>
      </w:pPr>
      <w:r>
        <w:rPr>
          <w:rFonts w:ascii="Times New Roman" w:eastAsia="宋体" w:hAnsi="Times New Roman" w:cs="Times New Roman" w:hint="eastAsia"/>
          <w:color w:val="000000" w:themeColor="text1"/>
          <w:spacing w:val="-4"/>
          <w:kern w:val="0"/>
          <w:sz w:val="24"/>
          <w:szCs w:val="24"/>
        </w:rPr>
        <w:t>进入复试的考生统一在“智慧研招”招生系统里提交以上复试资格审查材料。考生进入系统方式如下：网址</w:t>
      </w:r>
      <w:r>
        <w:rPr>
          <w:rFonts w:ascii="Times New Roman" w:eastAsia="宋体" w:hAnsi="Times New Roman" w:cs="Times New Roman"/>
          <w:color w:val="000000" w:themeColor="text1"/>
          <w:spacing w:val="-4"/>
          <w:kern w:val="0"/>
          <w:sz w:val="24"/>
          <w:szCs w:val="24"/>
        </w:rPr>
        <w:t xml:space="preserve"> </w:t>
      </w:r>
      <w:hyperlink r:id="rId8" w:history="1">
        <w:r>
          <w:rPr>
            <w:rFonts w:ascii="Times New Roman" w:eastAsia="宋体" w:hAnsi="Times New Roman" w:cs="Times New Roman"/>
            <w:color w:val="0563C1"/>
            <w:spacing w:val="-4"/>
            <w:kern w:val="0"/>
            <w:sz w:val="24"/>
            <w:szCs w:val="24"/>
            <w:u w:val="single"/>
          </w:rPr>
          <w:t>https://bdyzb.cugb.edu.cn/tp/zs/login/toLogin/ss</w:t>
        </w:r>
      </w:hyperlink>
      <w:r>
        <w:rPr>
          <w:rFonts w:ascii="Times New Roman" w:eastAsia="宋体" w:hAnsi="Times New Roman" w:cs="Times New Roman"/>
          <w:color w:val="000000" w:themeColor="text1"/>
          <w:spacing w:val="-4"/>
          <w:kern w:val="0"/>
          <w:sz w:val="24"/>
          <w:szCs w:val="24"/>
        </w:rPr>
        <w:t xml:space="preserve"> </w:t>
      </w:r>
      <w:r>
        <w:rPr>
          <w:rFonts w:ascii="Times New Roman" w:eastAsia="宋体" w:hAnsi="Times New Roman" w:cs="Times New Roman" w:hint="eastAsia"/>
          <w:color w:val="000000" w:themeColor="text1"/>
          <w:spacing w:val="-4"/>
          <w:kern w:val="0"/>
          <w:sz w:val="24"/>
          <w:szCs w:val="24"/>
        </w:rPr>
        <w:t>。以考生编号为用户名，初始密码为身份证号</w:t>
      </w:r>
      <w:r>
        <w:rPr>
          <w:rFonts w:ascii="Times New Roman" w:eastAsia="宋体" w:hAnsi="Times New Roman" w:cs="Times New Roman"/>
          <w:color w:val="000000" w:themeColor="text1"/>
          <w:spacing w:val="-4"/>
          <w:kern w:val="0"/>
          <w:sz w:val="24"/>
          <w:szCs w:val="24"/>
        </w:rPr>
        <w:t>--&gt;</w:t>
      </w:r>
      <w:r>
        <w:rPr>
          <w:rFonts w:ascii="Times New Roman" w:eastAsia="宋体" w:hAnsi="Times New Roman" w:cs="Times New Roman" w:hint="eastAsia"/>
          <w:color w:val="000000" w:themeColor="text1"/>
          <w:spacing w:val="-4"/>
          <w:kern w:val="0"/>
          <w:sz w:val="24"/>
          <w:szCs w:val="24"/>
        </w:rPr>
        <w:t>点击‘电子材料’菜单，上传提交电子复试资格审查材料。</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bCs/>
          <w:sz w:val="24"/>
          <w:szCs w:val="24"/>
        </w:rPr>
      </w:pPr>
      <w:r>
        <w:rPr>
          <w:rFonts w:ascii="Times New Roman" w:eastAsia="宋体" w:hAnsi="Times New Roman" w:cs="Times New Roman"/>
          <w:bCs/>
          <w:sz w:val="24"/>
          <w:szCs w:val="24"/>
        </w:rPr>
        <w:lastRenderedPageBreak/>
        <w:t>（六）复试比例</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spacing w:val="-4"/>
          <w:kern w:val="0"/>
          <w:sz w:val="24"/>
          <w:szCs w:val="24"/>
        </w:rPr>
        <w:t>我院各专业</w:t>
      </w:r>
      <w:r>
        <w:rPr>
          <w:rFonts w:ascii="Times New Roman" w:eastAsia="宋体" w:hAnsi="Times New Roman" w:cs="Times New Roman" w:hint="eastAsia"/>
          <w:spacing w:val="-4"/>
          <w:kern w:val="0"/>
          <w:sz w:val="24"/>
          <w:szCs w:val="24"/>
        </w:rPr>
        <w:t>复试原则上采取差额复试形式，差额比例一般不低于</w:t>
      </w:r>
      <w:r>
        <w:rPr>
          <w:rFonts w:ascii="Times New Roman" w:eastAsia="宋体" w:hAnsi="Times New Roman" w:cs="Times New Roman"/>
          <w:spacing w:val="-4"/>
          <w:kern w:val="0"/>
          <w:sz w:val="24"/>
          <w:szCs w:val="24"/>
        </w:rPr>
        <w:t>120%</w:t>
      </w:r>
      <w:r>
        <w:rPr>
          <w:rFonts w:ascii="Times New Roman" w:eastAsia="宋体" w:hAnsi="Times New Roman" w:cs="Times New Roman"/>
          <w:spacing w:val="-4"/>
          <w:kern w:val="0"/>
          <w:sz w:val="24"/>
          <w:szCs w:val="24"/>
        </w:rPr>
        <w:t>。合格生源比例不足的，按实际合格生源</w:t>
      </w:r>
      <w:proofErr w:type="gramStart"/>
      <w:r>
        <w:rPr>
          <w:rFonts w:ascii="Times New Roman" w:eastAsia="宋体" w:hAnsi="Times New Roman" w:cs="Times New Roman"/>
          <w:spacing w:val="-4"/>
          <w:kern w:val="0"/>
          <w:sz w:val="24"/>
          <w:szCs w:val="24"/>
        </w:rPr>
        <w:t>数组织</w:t>
      </w:r>
      <w:proofErr w:type="gramEnd"/>
      <w:r>
        <w:rPr>
          <w:rFonts w:ascii="Times New Roman" w:eastAsia="宋体" w:hAnsi="Times New Roman" w:cs="Times New Roman"/>
          <w:spacing w:val="-4"/>
          <w:kern w:val="0"/>
          <w:sz w:val="24"/>
          <w:szCs w:val="24"/>
        </w:rPr>
        <w:t>复试。</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bCs/>
          <w:sz w:val="24"/>
          <w:szCs w:val="24"/>
        </w:rPr>
      </w:pPr>
      <w:r>
        <w:rPr>
          <w:rFonts w:ascii="Times New Roman" w:eastAsia="宋体" w:hAnsi="Times New Roman" w:cs="Times New Roman"/>
          <w:bCs/>
          <w:sz w:val="24"/>
          <w:szCs w:val="24"/>
        </w:rPr>
        <w:t>（七）复试内容</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spacing w:val="-4"/>
          <w:kern w:val="0"/>
          <w:sz w:val="24"/>
          <w:szCs w:val="24"/>
        </w:rPr>
        <w:t>复试内容包括：思想政治素质和品德、</w:t>
      </w:r>
      <w:bookmarkStart w:id="1" w:name="_Hlk39152485"/>
      <w:r>
        <w:rPr>
          <w:rFonts w:ascii="Times New Roman" w:eastAsia="宋体" w:hAnsi="Times New Roman" w:cs="Times New Roman"/>
          <w:spacing w:val="-4"/>
          <w:kern w:val="0"/>
          <w:sz w:val="24"/>
          <w:szCs w:val="24"/>
        </w:rPr>
        <w:t>专业知识笔试、综合素质面试、外国语测试</w:t>
      </w:r>
      <w:bookmarkEnd w:id="1"/>
      <w:r>
        <w:rPr>
          <w:rFonts w:ascii="Times New Roman" w:eastAsia="宋体" w:hAnsi="Times New Roman" w:cs="Times New Roman" w:hint="eastAsia"/>
          <w:spacing w:val="-4"/>
          <w:kern w:val="0"/>
          <w:sz w:val="24"/>
          <w:szCs w:val="24"/>
        </w:rPr>
        <w:t>。</w:t>
      </w:r>
      <w:r>
        <w:rPr>
          <w:rFonts w:ascii="Times New Roman" w:eastAsia="宋体" w:hAnsi="Times New Roman" w:cs="Times New Roman"/>
          <w:spacing w:val="-4"/>
          <w:kern w:val="0"/>
          <w:sz w:val="24"/>
          <w:szCs w:val="24"/>
        </w:rPr>
        <w:t>同等学力加试。</w:t>
      </w:r>
      <w:r>
        <w:rPr>
          <w:rFonts w:ascii="Times New Roman" w:eastAsia="宋体" w:hAnsi="Times New Roman" w:cs="Times New Roman" w:hint="eastAsia"/>
          <w:spacing w:val="-4"/>
          <w:kern w:val="0"/>
          <w:sz w:val="24"/>
          <w:szCs w:val="24"/>
        </w:rPr>
        <w:t>从政治态度、思想表现、道德品质、遵纪守法、诚实守信等方面认真考核考生的现实表现，考核结果不合格者不予录取。要加强对学生的全面考查和综合评价。</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spacing w:val="-4"/>
          <w:kern w:val="0"/>
          <w:sz w:val="24"/>
          <w:szCs w:val="24"/>
        </w:rPr>
        <w:t>1.</w:t>
      </w:r>
      <w:r>
        <w:rPr>
          <w:rFonts w:ascii="Times New Roman" w:eastAsia="宋体" w:hAnsi="Times New Roman" w:cs="Times New Roman"/>
          <w:spacing w:val="-4"/>
          <w:kern w:val="0"/>
          <w:sz w:val="24"/>
          <w:szCs w:val="24"/>
        </w:rPr>
        <w:t>思想政治素质和品德</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kern w:val="0"/>
          <w:sz w:val="24"/>
          <w:szCs w:val="24"/>
        </w:rPr>
      </w:pPr>
      <w:r>
        <w:rPr>
          <w:rFonts w:ascii="Times New Roman" w:eastAsia="宋体" w:hAnsi="Times New Roman" w:cs="Times New Roman" w:hint="eastAsia"/>
          <w:spacing w:val="-4"/>
          <w:kern w:val="0"/>
          <w:sz w:val="24"/>
          <w:szCs w:val="24"/>
        </w:rPr>
        <w:t>思想政治素质和品德从政治态度、思想表现、道德品质、遵纪守法、诚实守信等方面认真考核考生的现实表现，考核结果不合格者不予录取。</w:t>
      </w:r>
      <w:r>
        <w:rPr>
          <w:rFonts w:ascii="Times New Roman" w:eastAsia="宋体" w:hAnsi="Times New Roman" w:cs="Times New Roman"/>
          <w:spacing w:val="-4"/>
          <w:kern w:val="0"/>
          <w:sz w:val="24"/>
          <w:szCs w:val="24"/>
        </w:rPr>
        <w:t>思</w:t>
      </w:r>
      <w:r>
        <w:rPr>
          <w:rFonts w:ascii="Times New Roman" w:eastAsia="宋体" w:hAnsi="Times New Roman" w:cs="Times New Roman"/>
          <w:kern w:val="0"/>
          <w:sz w:val="24"/>
          <w:szCs w:val="24"/>
        </w:rPr>
        <w:t>想政治素质和品德考核要求</w:t>
      </w:r>
      <w:r>
        <w:rPr>
          <w:rFonts w:ascii="Times New Roman" w:eastAsia="宋体" w:hAnsi="Times New Roman" w:cs="Times New Roman" w:hint="eastAsia"/>
          <w:kern w:val="0"/>
          <w:sz w:val="24"/>
          <w:szCs w:val="24"/>
        </w:rPr>
        <w:t>见附件</w:t>
      </w:r>
      <w:r>
        <w:rPr>
          <w:rFonts w:ascii="Times New Roman" w:eastAsia="宋体" w:hAnsi="Times New Roman" w:cs="Times New Roman"/>
          <w:kern w:val="0"/>
          <w:sz w:val="24"/>
          <w:szCs w:val="24"/>
        </w:rPr>
        <w:t>4</w:t>
      </w:r>
      <w:r>
        <w:rPr>
          <w:rFonts w:ascii="Times New Roman" w:eastAsia="宋体" w:hAnsi="Times New Roman" w:cs="Times New Roman"/>
          <w:kern w:val="0"/>
          <w:sz w:val="24"/>
          <w:szCs w:val="24"/>
        </w:rPr>
        <w:t>。</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pacing w:val="-4"/>
          <w:kern w:val="0"/>
          <w:sz w:val="24"/>
          <w:szCs w:val="24"/>
        </w:rPr>
      </w:pPr>
      <w:r>
        <w:rPr>
          <w:rFonts w:ascii="Times New Roman" w:eastAsia="宋体" w:hAnsi="Times New Roman" w:cs="Times New Roman"/>
          <w:kern w:val="0"/>
          <w:sz w:val="24"/>
          <w:szCs w:val="24"/>
        </w:rPr>
        <w:t>2.</w:t>
      </w:r>
      <w:r>
        <w:rPr>
          <w:rFonts w:ascii="Times New Roman" w:eastAsia="宋体" w:hAnsi="Times New Roman" w:cs="Times New Roman" w:hint="eastAsia"/>
          <w:kern w:val="0"/>
          <w:sz w:val="24"/>
          <w:szCs w:val="24"/>
        </w:rPr>
        <w:t>专业知识笔试</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t>专业知识笔试采用闭卷方式进行，考生按时到指定考场参加笔试，各专业的专业知识笔试科目见附件</w:t>
      </w:r>
      <w:r>
        <w:rPr>
          <w:rFonts w:ascii="Times New Roman" w:eastAsia="宋体" w:hAnsi="Times New Roman" w:cs="Times New Roman"/>
          <w:spacing w:val="-4"/>
          <w:kern w:val="0"/>
          <w:sz w:val="24"/>
          <w:szCs w:val="24"/>
        </w:rPr>
        <w:t>5</w:t>
      </w:r>
      <w:r>
        <w:rPr>
          <w:rFonts w:ascii="Times New Roman" w:eastAsia="宋体" w:hAnsi="Times New Roman" w:cs="Times New Roman"/>
          <w:spacing w:val="-4"/>
          <w:kern w:val="0"/>
          <w:sz w:val="24"/>
          <w:szCs w:val="24"/>
        </w:rPr>
        <w:t>。</w:t>
      </w:r>
      <w:bookmarkStart w:id="2" w:name="_Hlk39947962"/>
    </w:p>
    <w:bookmarkEnd w:id="2"/>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color w:val="000000" w:themeColor="text1"/>
          <w:spacing w:val="-4"/>
          <w:kern w:val="0"/>
          <w:sz w:val="24"/>
          <w:szCs w:val="24"/>
        </w:rPr>
      </w:pPr>
      <w:r>
        <w:rPr>
          <w:rFonts w:ascii="Times New Roman" w:eastAsia="宋体" w:hAnsi="Times New Roman" w:cs="Times New Roman"/>
          <w:color w:val="000000" w:themeColor="text1"/>
          <w:spacing w:val="-4"/>
          <w:kern w:val="0"/>
          <w:sz w:val="24"/>
          <w:szCs w:val="24"/>
        </w:rPr>
        <w:t>3.</w:t>
      </w:r>
      <w:r>
        <w:rPr>
          <w:rFonts w:ascii="Times New Roman" w:eastAsia="宋体" w:hAnsi="Times New Roman" w:cs="Times New Roman"/>
          <w:color w:val="000000" w:themeColor="text1"/>
          <w:spacing w:val="-4"/>
          <w:kern w:val="0"/>
          <w:sz w:val="24"/>
          <w:szCs w:val="24"/>
        </w:rPr>
        <w:t>综合素质面试和外国语测试</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b/>
          <w:bCs/>
          <w:color w:val="000000" w:themeColor="text1"/>
          <w:spacing w:val="-4"/>
          <w:kern w:val="0"/>
          <w:sz w:val="24"/>
          <w:szCs w:val="24"/>
        </w:rPr>
      </w:pPr>
      <w:r>
        <w:rPr>
          <w:rFonts w:ascii="Times New Roman" w:eastAsia="宋体" w:hAnsi="Times New Roman" w:cs="Times New Roman" w:hint="eastAsia"/>
          <w:color w:val="000000" w:themeColor="text1"/>
          <w:sz w:val="24"/>
          <w:szCs w:val="24"/>
        </w:rPr>
        <w:t>综合素质考核一般采用面试形式进行，</w:t>
      </w:r>
      <w:r>
        <w:rPr>
          <w:rFonts w:ascii="Times New Roman" w:eastAsia="宋体" w:hAnsi="Times New Roman" w:cs="Times New Roman" w:hint="eastAsia"/>
          <w:color w:val="000000" w:themeColor="text1"/>
          <w:spacing w:val="-4"/>
          <w:kern w:val="0"/>
          <w:sz w:val="24"/>
          <w:szCs w:val="24"/>
        </w:rPr>
        <w:t>重点考察考生的语言表达能力、学术能力、应变能力等，强调对考生的全面考查和综合评价；</w:t>
      </w:r>
      <w:r>
        <w:rPr>
          <w:rFonts w:ascii="Times New Roman" w:eastAsia="宋体" w:hAnsi="Times New Roman" w:cs="Times New Roman"/>
          <w:color w:val="000000" w:themeColor="text1"/>
          <w:kern w:val="0"/>
          <w:sz w:val="24"/>
          <w:szCs w:val="24"/>
        </w:rPr>
        <w:t>外国语测试（含听力及口语测试）具体要求见《口语测试评分细则》</w:t>
      </w:r>
      <w:r>
        <w:rPr>
          <w:rFonts w:ascii="Times New Roman" w:eastAsia="宋体" w:hAnsi="Times New Roman" w:cs="Times New Roman" w:hint="eastAsia"/>
          <w:color w:val="000000" w:themeColor="text1"/>
          <w:kern w:val="0"/>
          <w:sz w:val="24"/>
          <w:szCs w:val="24"/>
        </w:rPr>
        <w:t>（附件</w:t>
      </w:r>
      <w:r>
        <w:rPr>
          <w:rFonts w:ascii="Times New Roman" w:eastAsia="宋体" w:hAnsi="Times New Roman" w:cs="Times New Roman"/>
          <w:color w:val="000000" w:themeColor="text1"/>
          <w:kern w:val="0"/>
          <w:sz w:val="24"/>
          <w:szCs w:val="24"/>
        </w:rPr>
        <w:t>7</w:t>
      </w:r>
      <w:r>
        <w:rPr>
          <w:rFonts w:ascii="Times New Roman" w:eastAsia="宋体" w:hAnsi="Times New Roman" w:cs="Times New Roman" w:hint="eastAsia"/>
          <w:color w:val="000000" w:themeColor="text1"/>
          <w:kern w:val="0"/>
          <w:sz w:val="24"/>
          <w:szCs w:val="24"/>
        </w:rPr>
        <w:t>）</w:t>
      </w:r>
      <w:r>
        <w:rPr>
          <w:rFonts w:ascii="Times New Roman" w:eastAsia="宋体" w:hAnsi="Times New Roman" w:cs="Times New Roman"/>
          <w:color w:val="000000" w:themeColor="text1"/>
          <w:kern w:val="0"/>
          <w:sz w:val="24"/>
          <w:szCs w:val="24"/>
        </w:rPr>
        <w:t>。</w:t>
      </w:r>
      <w:r>
        <w:rPr>
          <w:rFonts w:ascii="Times New Roman" w:eastAsia="宋体" w:hAnsi="Times New Roman" w:cs="Times New Roman"/>
          <w:color w:val="000000" w:themeColor="text1"/>
          <w:spacing w:val="-4"/>
          <w:kern w:val="0"/>
          <w:sz w:val="24"/>
          <w:szCs w:val="24"/>
        </w:rPr>
        <w:t>综合素质面试和外国语测试全程录音录像，采用</w:t>
      </w:r>
      <w:r>
        <w:rPr>
          <w:rFonts w:ascii="Times New Roman" w:eastAsia="宋体" w:hAnsi="Times New Roman" w:cs="Times New Roman"/>
          <w:color w:val="000000" w:themeColor="text1"/>
          <w:spacing w:val="-4"/>
          <w:kern w:val="0"/>
          <w:sz w:val="24"/>
          <w:szCs w:val="24"/>
        </w:rPr>
        <w:t>“</w:t>
      </w:r>
      <w:r>
        <w:rPr>
          <w:rFonts w:ascii="Times New Roman" w:eastAsia="宋体" w:hAnsi="Times New Roman" w:cs="Times New Roman" w:hint="eastAsia"/>
          <w:color w:val="000000" w:themeColor="text1"/>
          <w:spacing w:val="-4"/>
          <w:kern w:val="0"/>
          <w:sz w:val="24"/>
          <w:szCs w:val="24"/>
        </w:rPr>
        <w:t>随机选定考生次序</w:t>
      </w:r>
      <w:r>
        <w:rPr>
          <w:rFonts w:ascii="Times New Roman" w:eastAsia="宋体" w:hAnsi="Times New Roman" w:cs="Times New Roman"/>
          <w:color w:val="000000" w:themeColor="text1"/>
          <w:spacing w:val="-4"/>
          <w:kern w:val="0"/>
          <w:sz w:val="24"/>
          <w:szCs w:val="24"/>
        </w:rPr>
        <w:t>”</w:t>
      </w:r>
      <w:r>
        <w:rPr>
          <w:rFonts w:ascii="Times New Roman" w:eastAsia="宋体" w:hAnsi="Times New Roman" w:cs="Times New Roman" w:hint="eastAsia"/>
          <w:color w:val="000000" w:themeColor="text1"/>
          <w:spacing w:val="-4"/>
          <w:kern w:val="0"/>
          <w:sz w:val="24"/>
          <w:szCs w:val="24"/>
        </w:rPr>
        <w:t>、</w:t>
      </w:r>
      <w:r>
        <w:rPr>
          <w:rFonts w:ascii="Times New Roman" w:eastAsia="宋体" w:hAnsi="Times New Roman" w:cs="Times New Roman"/>
          <w:color w:val="000000" w:themeColor="text1"/>
          <w:spacing w:val="-4"/>
          <w:kern w:val="0"/>
          <w:sz w:val="24"/>
          <w:szCs w:val="24"/>
        </w:rPr>
        <w:t>“</w:t>
      </w:r>
      <w:r>
        <w:rPr>
          <w:rFonts w:ascii="Times New Roman" w:eastAsia="宋体" w:hAnsi="Times New Roman" w:cs="Times New Roman" w:hint="eastAsia"/>
          <w:color w:val="000000" w:themeColor="text1"/>
          <w:spacing w:val="-4"/>
          <w:kern w:val="0"/>
          <w:sz w:val="24"/>
          <w:szCs w:val="24"/>
        </w:rPr>
        <w:t>随机确定导师组组成人员</w:t>
      </w:r>
      <w:r>
        <w:rPr>
          <w:rFonts w:ascii="Times New Roman" w:eastAsia="宋体" w:hAnsi="Times New Roman" w:cs="Times New Roman"/>
          <w:color w:val="000000" w:themeColor="text1"/>
          <w:spacing w:val="-4"/>
          <w:kern w:val="0"/>
          <w:sz w:val="24"/>
          <w:szCs w:val="24"/>
        </w:rPr>
        <w:t>”</w:t>
      </w:r>
      <w:r>
        <w:rPr>
          <w:rFonts w:ascii="Times New Roman" w:eastAsia="宋体" w:hAnsi="Times New Roman" w:cs="Times New Roman"/>
          <w:color w:val="000000" w:themeColor="text1"/>
          <w:spacing w:val="-4"/>
          <w:kern w:val="0"/>
          <w:sz w:val="24"/>
          <w:szCs w:val="24"/>
        </w:rPr>
        <w:t>、</w:t>
      </w:r>
      <w:r>
        <w:rPr>
          <w:rFonts w:ascii="Times New Roman" w:eastAsia="宋体" w:hAnsi="Times New Roman" w:cs="Times New Roman"/>
          <w:color w:val="000000" w:themeColor="text1"/>
          <w:spacing w:val="-4"/>
          <w:kern w:val="0"/>
          <w:sz w:val="24"/>
          <w:szCs w:val="24"/>
        </w:rPr>
        <w:t>“</w:t>
      </w:r>
      <w:r>
        <w:rPr>
          <w:rFonts w:ascii="Times New Roman" w:eastAsia="宋体" w:hAnsi="Times New Roman" w:cs="Times New Roman"/>
          <w:color w:val="000000" w:themeColor="text1"/>
          <w:spacing w:val="-4"/>
          <w:kern w:val="0"/>
          <w:sz w:val="24"/>
          <w:szCs w:val="24"/>
        </w:rPr>
        <w:t>随机抽取复试试题</w:t>
      </w:r>
      <w:r>
        <w:rPr>
          <w:rFonts w:ascii="Times New Roman" w:eastAsia="宋体" w:hAnsi="Times New Roman" w:cs="Times New Roman"/>
          <w:color w:val="000000" w:themeColor="text1"/>
          <w:spacing w:val="-4"/>
          <w:kern w:val="0"/>
          <w:sz w:val="24"/>
          <w:szCs w:val="24"/>
        </w:rPr>
        <w:t>”</w:t>
      </w:r>
      <w:r>
        <w:rPr>
          <w:rFonts w:ascii="Times New Roman" w:eastAsia="宋体" w:hAnsi="Times New Roman" w:cs="Times New Roman"/>
          <w:color w:val="000000" w:themeColor="text1"/>
          <w:spacing w:val="-4"/>
          <w:kern w:val="0"/>
          <w:sz w:val="24"/>
          <w:szCs w:val="24"/>
        </w:rPr>
        <w:t>的</w:t>
      </w:r>
      <w:r>
        <w:rPr>
          <w:rFonts w:ascii="Times New Roman" w:eastAsia="宋体" w:hAnsi="Times New Roman" w:cs="Times New Roman"/>
          <w:color w:val="000000" w:themeColor="text1"/>
          <w:spacing w:val="-4"/>
          <w:kern w:val="0"/>
          <w:sz w:val="24"/>
          <w:szCs w:val="24"/>
        </w:rPr>
        <w:t>“</w:t>
      </w:r>
      <w:r>
        <w:rPr>
          <w:rFonts w:ascii="Times New Roman" w:eastAsia="宋体" w:hAnsi="Times New Roman" w:cs="Times New Roman"/>
          <w:color w:val="000000" w:themeColor="text1"/>
          <w:spacing w:val="-4"/>
          <w:kern w:val="0"/>
          <w:sz w:val="24"/>
          <w:szCs w:val="24"/>
        </w:rPr>
        <w:t>三随机</w:t>
      </w:r>
      <w:r>
        <w:rPr>
          <w:rFonts w:ascii="Times New Roman" w:eastAsia="宋体" w:hAnsi="Times New Roman" w:cs="Times New Roman"/>
          <w:color w:val="000000" w:themeColor="text1"/>
          <w:spacing w:val="-4"/>
          <w:kern w:val="0"/>
          <w:sz w:val="24"/>
          <w:szCs w:val="24"/>
        </w:rPr>
        <w:t>”</w:t>
      </w:r>
      <w:r>
        <w:rPr>
          <w:rFonts w:ascii="Times New Roman" w:eastAsia="宋体" w:hAnsi="Times New Roman" w:cs="Times New Roman" w:hint="eastAsia"/>
          <w:color w:val="000000" w:themeColor="text1"/>
          <w:spacing w:val="-4"/>
          <w:kern w:val="0"/>
          <w:sz w:val="24"/>
          <w:szCs w:val="24"/>
        </w:rPr>
        <w:t>工作</w:t>
      </w:r>
      <w:r>
        <w:rPr>
          <w:rFonts w:ascii="Times New Roman" w:eastAsia="宋体" w:hAnsi="Times New Roman" w:cs="Times New Roman"/>
          <w:color w:val="000000" w:themeColor="text1"/>
          <w:spacing w:val="-4"/>
          <w:kern w:val="0"/>
          <w:sz w:val="24"/>
          <w:szCs w:val="24"/>
        </w:rPr>
        <w:t>机制。具体程序如下：</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color w:val="000000" w:themeColor="text1"/>
          <w:spacing w:val="-4"/>
          <w:kern w:val="0"/>
          <w:sz w:val="24"/>
          <w:szCs w:val="24"/>
        </w:rPr>
      </w:pPr>
      <w:r>
        <w:rPr>
          <w:rFonts w:ascii="Times New Roman" w:eastAsia="宋体" w:hAnsi="Times New Roman" w:cs="Times New Roman"/>
          <w:color w:val="000000" w:themeColor="text1"/>
          <w:spacing w:val="-4"/>
          <w:kern w:val="0"/>
          <w:sz w:val="24"/>
          <w:szCs w:val="24"/>
        </w:rPr>
        <w:t>完成专业综合素质面试和外语测试试题命题</w:t>
      </w:r>
      <w:r>
        <w:rPr>
          <w:rFonts w:ascii="Times New Roman" w:eastAsia="宋体" w:hAnsi="Times New Roman" w:cs="Times New Roman"/>
          <w:color w:val="000000" w:themeColor="text1"/>
          <w:spacing w:val="-4"/>
          <w:kern w:val="0"/>
          <w:sz w:val="24"/>
          <w:szCs w:val="24"/>
        </w:rPr>
        <w:t>→</w:t>
      </w:r>
      <w:r>
        <w:rPr>
          <w:rFonts w:ascii="Times New Roman" w:eastAsia="宋体" w:hAnsi="Times New Roman" w:cs="Times New Roman"/>
          <w:color w:val="000000" w:themeColor="text1"/>
          <w:spacing w:val="-4"/>
          <w:kern w:val="0"/>
          <w:sz w:val="24"/>
          <w:szCs w:val="24"/>
        </w:rPr>
        <w:t>根据预先公布的时间进行考试专业综合素质面试和外语测试</w:t>
      </w:r>
      <w:r>
        <w:rPr>
          <w:rFonts w:ascii="Times New Roman" w:eastAsia="宋体" w:hAnsi="Times New Roman" w:cs="Times New Roman"/>
          <w:color w:val="000000" w:themeColor="text1"/>
          <w:spacing w:val="-4"/>
          <w:kern w:val="0"/>
          <w:sz w:val="24"/>
          <w:szCs w:val="24"/>
        </w:rPr>
        <w:t>→</w:t>
      </w:r>
      <w:r>
        <w:rPr>
          <w:rFonts w:ascii="Times New Roman" w:eastAsia="宋体" w:hAnsi="Times New Roman" w:cs="Times New Roman"/>
          <w:color w:val="000000" w:themeColor="text1"/>
          <w:spacing w:val="-4"/>
          <w:kern w:val="0"/>
          <w:sz w:val="24"/>
          <w:szCs w:val="24"/>
        </w:rPr>
        <w:t>随机抽取考生进入综合素质面试和外语测试环节</w:t>
      </w:r>
      <w:r>
        <w:rPr>
          <w:rFonts w:ascii="Times New Roman" w:eastAsia="宋体" w:hAnsi="Times New Roman" w:cs="Times New Roman"/>
          <w:color w:val="000000" w:themeColor="text1"/>
          <w:spacing w:val="-4"/>
          <w:kern w:val="0"/>
          <w:sz w:val="24"/>
          <w:szCs w:val="24"/>
        </w:rPr>
        <w:t>→</w:t>
      </w:r>
      <w:r>
        <w:rPr>
          <w:rFonts w:ascii="Times New Roman" w:eastAsia="宋体" w:hAnsi="Times New Roman" w:cs="Times New Roman"/>
          <w:color w:val="000000" w:themeColor="text1"/>
          <w:spacing w:val="-4"/>
          <w:kern w:val="0"/>
          <w:sz w:val="24"/>
          <w:szCs w:val="24"/>
        </w:rPr>
        <w:t>对考生进行</w:t>
      </w:r>
      <w:r>
        <w:rPr>
          <w:rFonts w:ascii="Times New Roman" w:eastAsia="宋体" w:hAnsi="Times New Roman" w:cs="Times New Roman" w:hint="eastAsia"/>
          <w:color w:val="000000" w:themeColor="text1"/>
          <w:spacing w:val="-4"/>
          <w:kern w:val="0"/>
          <w:sz w:val="24"/>
          <w:szCs w:val="24"/>
        </w:rPr>
        <w:t>认证</w:t>
      </w:r>
      <w:r>
        <w:rPr>
          <w:rFonts w:ascii="Times New Roman" w:eastAsia="宋体" w:hAnsi="Times New Roman" w:cs="Times New Roman"/>
          <w:color w:val="000000" w:themeColor="text1"/>
          <w:spacing w:val="-4"/>
          <w:kern w:val="0"/>
          <w:sz w:val="24"/>
          <w:szCs w:val="24"/>
        </w:rPr>
        <w:t>→</w:t>
      </w:r>
      <w:r>
        <w:rPr>
          <w:rFonts w:ascii="Times New Roman" w:eastAsia="宋体" w:hAnsi="Times New Roman" w:cs="Times New Roman"/>
          <w:color w:val="000000" w:themeColor="text1"/>
          <w:spacing w:val="-4"/>
          <w:kern w:val="0"/>
          <w:sz w:val="24"/>
          <w:szCs w:val="24"/>
        </w:rPr>
        <w:t>考生随机抽取外语测试试题</w:t>
      </w:r>
      <w:r>
        <w:rPr>
          <w:rFonts w:ascii="Times New Roman" w:eastAsia="宋体" w:hAnsi="Times New Roman" w:cs="Times New Roman"/>
          <w:color w:val="000000" w:themeColor="text1"/>
          <w:spacing w:val="-4"/>
          <w:kern w:val="0"/>
          <w:sz w:val="24"/>
          <w:szCs w:val="24"/>
        </w:rPr>
        <w:t>→</w:t>
      </w:r>
      <w:r>
        <w:rPr>
          <w:rFonts w:ascii="Times New Roman" w:eastAsia="宋体" w:hAnsi="Times New Roman" w:cs="Times New Roman"/>
          <w:color w:val="000000" w:themeColor="text1"/>
          <w:spacing w:val="-4"/>
          <w:kern w:val="0"/>
          <w:sz w:val="24"/>
          <w:szCs w:val="24"/>
        </w:rPr>
        <w:t>考生回答外语测试试题及复试小组成员的外语提问</w:t>
      </w:r>
      <w:r>
        <w:rPr>
          <w:rFonts w:ascii="Times New Roman" w:eastAsia="宋体" w:hAnsi="Times New Roman" w:cs="Times New Roman"/>
          <w:color w:val="000000" w:themeColor="text1"/>
          <w:spacing w:val="-4"/>
          <w:kern w:val="0"/>
          <w:sz w:val="24"/>
          <w:szCs w:val="24"/>
        </w:rPr>
        <w:t>→</w:t>
      </w:r>
      <w:r>
        <w:rPr>
          <w:rFonts w:ascii="Times New Roman" w:eastAsia="宋体" w:hAnsi="Times New Roman" w:cs="Times New Roman"/>
          <w:color w:val="000000" w:themeColor="text1"/>
          <w:spacing w:val="-4"/>
          <w:kern w:val="0"/>
          <w:sz w:val="24"/>
          <w:szCs w:val="24"/>
        </w:rPr>
        <w:t>考生随机抽取综合素质面试试题</w:t>
      </w:r>
      <w:r>
        <w:rPr>
          <w:rFonts w:ascii="Times New Roman" w:eastAsia="宋体" w:hAnsi="Times New Roman" w:cs="Times New Roman"/>
          <w:color w:val="000000" w:themeColor="text1"/>
          <w:spacing w:val="-4"/>
          <w:kern w:val="0"/>
          <w:sz w:val="24"/>
          <w:szCs w:val="24"/>
        </w:rPr>
        <w:t>→</w:t>
      </w:r>
      <w:r>
        <w:rPr>
          <w:rFonts w:ascii="Times New Roman" w:eastAsia="宋体" w:hAnsi="Times New Roman" w:cs="Times New Roman"/>
          <w:color w:val="000000" w:themeColor="text1"/>
          <w:spacing w:val="-4"/>
          <w:kern w:val="0"/>
          <w:sz w:val="24"/>
          <w:szCs w:val="24"/>
        </w:rPr>
        <w:t>考生回答综合素质面试试题及复试小组成员的提问</w:t>
      </w:r>
      <w:r>
        <w:rPr>
          <w:rFonts w:ascii="Times New Roman" w:eastAsia="宋体" w:hAnsi="Times New Roman" w:cs="Times New Roman"/>
          <w:color w:val="000000" w:themeColor="text1"/>
          <w:spacing w:val="-4"/>
          <w:kern w:val="0"/>
          <w:sz w:val="24"/>
          <w:szCs w:val="24"/>
        </w:rPr>
        <w:t>→</w:t>
      </w:r>
      <w:r>
        <w:rPr>
          <w:rFonts w:ascii="Times New Roman" w:eastAsia="宋体" w:hAnsi="Times New Roman" w:cs="Times New Roman"/>
          <w:color w:val="000000" w:themeColor="text1"/>
          <w:spacing w:val="-4"/>
          <w:kern w:val="0"/>
          <w:sz w:val="24"/>
          <w:szCs w:val="24"/>
        </w:rPr>
        <w:t>复试小组成员给出考试综合素质面试和外语测试成绩。</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color w:val="000000" w:themeColor="text1"/>
          <w:spacing w:val="-4"/>
          <w:kern w:val="0"/>
          <w:sz w:val="24"/>
          <w:szCs w:val="24"/>
        </w:rPr>
      </w:pPr>
      <w:r>
        <w:rPr>
          <w:rFonts w:ascii="Times New Roman" w:eastAsia="宋体" w:hAnsi="Times New Roman" w:cs="Times New Roman"/>
          <w:color w:val="000000" w:themeColor="text1"/>
          <w:spacing w:val="-4"/>
          <w:kern w:val="0"/>
          <w:sz w:val="24"/>
          <w:szCs w:val="24"/>
        </w:rPr>
        <w:t>4.</w:t>
      </w:r>
      <w:r>
        <w:rPr>
          <w:rFonts w:ascii="Times New Roman" w:eastAsia="宋体" w:hAnsi="Times New Roman" w:cs="Times New Roman"/>
          <w:color w:val="000000" w:themeColor="text1"/>
          <w:spacing w:val="-4"/>
          <w:kern w:val="0"/>
          <w:sz w:val="24"/>
          <w:szCs w:val="24"/>
        </w:rPr>
        <w:t>同等学力加试</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color w:val="000000" w:themeColor="text1"/>
          <w:spacing w:val="-4"/>
          <w:kern w:val="0"/>
          <w:sz w:val="24"/>
          <w:szCs w:val="24"/>
        </w:rPr>
      </w:pPr>
      <w:r>
        <w:rPr>
          <w:rFonts w:ascii="Times New Roman" w:eastAsia="宋体" w:hAnsi="Times New Roman" w:cs="Times New Roman" w:hint="eastAsia"/>
          <w:color w:val="000000" w:themeColor="text1"/>
          <w:spacing w:val="-4"/>
          <w:kern w:val="0"/>
          <w:sz w:val="24"/>
          <w:szCs w:val="24"/>
        </w:rPr>
        <w:t>同等学力的考生应加试两门与报考专业相关的本科主干课程。加试科目不得与初试科目相同，加试方式为笔试，</w:t>
      </w:r>
      <w:r>
        <w:rPr>
          <w:rFonts w:ascii="Times New Roman" w:eastAsia="宋体" w:hAnsi="Times New Roman" w:cs="Times New Roman"/>
          <w:color w:val="000000" w:themeColor="text1"/>
          <w:spacing w:val="-4"/>
          <w:kern w:val="0"/>
          <w:sz w:val="24"/>
          <w:szCs w:val="24"/>
        </w:rPr>
        <w:t>具体科目</w:t>
      </w:r>
      <w:r>
        <w:rPr>
          <w:rFonts w:ascii="Times New Roman" w:eastAsia="宋体" w:hAnsi="Times New Roman" w:cs="Times New Roman" w:hint="eastAsia"/>
          <w:color w:val="000000" w:themeColor="text1"/>
          <w:spacing w:val="-4"/>
          <w:kern w:val="0"/>
          <w:sz w:val="24"/>
          <w:szCs w:val="24"/>
        </w:rPr>
        <w:t>见附件</w:t>
      </w:r>
      <w:r>
        <w:rPr>
          <w:rFonts w:ascii="Times New Roman" w:eastAsia="宋体" w:hAnsi="Times New Roman" w:cs="Times New Roman"/>
          <w:color w:val="000000" w:themeColor="text1"/>
          <w:spacing w:val="-4"/>
          <w:kern w:val="0"/>
          <w:sz w:val="24"/>
          <w:szCs w:val="24"/>
        </w:rPr>
        <w:t>5</w:t>
      </w:r>
      <w:r>
        <w:rPr>
          <w:rFonts w:ascii="Times New Roman" w:eastAsia="宋体" w:hAnsi="Times New Roman" w:cs="Times New Roman"/>
          <w:color w:val="000000" w:themeColor="text1"/>
          <w:spacing w:val="-4"/>
          <w:kern w:val="0"/>
          <w:sz w:val="24"/>
          <w:szCs w:val="24"/>
        </w:rPr>
        <w:t>。笔试考核的形式和程序参考专业知识笔试形式</w:t>
      </w:r>
      <w:r>
        <w:rPr>
          <w:rFonts w:ascii="Times New Roman" w:eastAsia="宋体" w:hAnsi="Times New Roman" w:cs="Times New Roman" w:hint="eastAsia"/>
          <w:color w:val="000000" w:themeColor="text1"/>
          <w:spacing w:val="-4"/>
          <w:kern w:val="0"/>
          <w:sz w:val="24"/>
          <w:szCs w:val="24"/>
        </w:rPr>
        <w:t>（每门课程加试时间为</w:t>
      </w:r>
      <w:r>
        <w:rPr>
          <w:rFonts w:ascii="Times New Roman" w:eastAsia="宋体" w:hAnsi="Times New Roman" w:cs="Times New Roman"/>
          <w:color w:val="000000" w:themeColor="text1"/>
          <w:spacing w:val="-4"/>
          <w:kern w:val="0"/>
          <w:sz w:val="24"/>
          <w:szCs w:val="24"/>
        </w:rPr>
        <w:t>1</w:t>
      </w:r>
      <w:r>
        <w:rPr>
          <w:rFonts w:ascii="Times New Roman" w:eastAsia="宋体" w:hAnsi="Times New Roman" w:cs="Times New Roman" w:hint="eastAsia"/>
          <w:color w:val="000000" w:themeColor="text1"/>
          <w:spacing w:val="-4"/>
          <w:kern w:val="0"/>
          <w:sz w:val="24"/>
          <w:szCs w:val="24"/>
        </w:rPr>
        <w:t>小时）。加试不合格者不予录取。</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t>我院</w:t>
      </w:r>
      <w:proofErr w:type="gramStart"/>
      <w:r>
        <w:rPr>
          <w:rFonts w:ascii="Times New Roman" w:eastAsia="宋体" w:hAnsi="Times New Roman" w:cs="Times New Roman" w:hint="eastAsia"/>
          <w:spacing w:val="-4"/>
          <w:kern w:val="0"/>
          <w:sz w:val="24"/>
          <w:szCs w:val="24"/>
        </w:rPr>
        <w:t>一</w:t>
      </w:r>
      <w:proofErr w:type="gramEnd"/>
      <w:r>
        <w:rPr>
          <w:rFonts w:ascii="Times New Roman" w:eastAsia="宋体" w:hAnsi="Times New Roman" w:cs="Times New Roman" w:hint="eastAsia"/>
          <w:spacing w:val="-4"/>
          <w:kern w:val="0"/>
          <w:sz w:val="24"/>
          <w:szCs w:val="24"/>
        </w:rPr>
        <w:t>志愿</w:t>
      </w:r>
      <w:r>
        <w:rPr>
          <w:rFonts w:ascii="Times New Roman" w:eastAsia="宋体" w:hAnsi="Times New Roman" w:cs="Times New Roman" w:hint="eastAsia"/>
          <w:color w:val="000000"/>
          <w:kern w:val="0"/>
          <w:sz w:val="24"/>
          <w:szCs w:val="24"/>
        </w:rPr>
        <w:t>学术学位类硕士研究生</w:t>
      </w:r>
      <w:r>
        <w:rPr>
          <w:rFonts w:ascii="Times New Roman" w:eastAsia="宋体" w:hAnsi="Times New Roman" w:cs="Times New Roman" w:hint="eastAsia"/>
          <w:spacing w:val="-4"/>
          <w:kern w:val="0"/>
          <w:sz w:val="24"/>
          <w:szCs w:val="24"/>
        </w:rPr>
        <w:t>各专业专业知识笔试、</w:t>
      </w:r>
      <w:r>
        <w:rPr>
          <w:rFonts w:ascii="Times New Roman" w:eastAsia="宋体" w:hAnsi="Times New Roman" w:cs="Times New Roman" w:hint="eastAsia"/>
          <w:color w:val="000000" w:themeColor="text1"/>
          <w:spacing w:val="-4"/>
          <w:kern w:val="0"/>
          <w:sz w:val="24"/>
          <w:szCs w:val="24"/>
        </w:rPr>
        <w:t>综合素质面试和外语测试</w:t>
      </w:r>
      <w:r>
        <w:rPr>
          <w:rFonts w:ascii="Times New Roman" w:eastAsia="宋体" w:hAnsi="Times New Roman" w:cs="Times New Roman" w:hint="eastAsia"/>
          <w:spacing w:val="-4"/>
          <w:kern w:val="0"/>
          <w:sz w:val="24"/>
          <w:szCs w:val="24"/>
        </w:rPr>
        <w:lastRenderedPageBreak/>
        <w:t>时间</w:t>
      </w:r>
      <w:r>
        <w:rPr>
          <w:rFonts w:ascii="Times New Roman" w:eastAsia="宋体" w:hAnsi="Times New Roman" w:cs="Times New Roman" w:hint="eastAsia"/>
          <w:color w:val="000000"/>
          <w:kern w:val="0"/>
          <w:sz w:val="24"/>
          <w:szCs w:val="24"/>
        </w:rPr>
        <w:t>安排见附件</w:t>
      </w:r>
      <w:r>
        <w:rPr>
          <w:rFonts w:ascii="Times New Roman" w:eastAsia="宋体" w:hAnsi="Times New Roman" w:cs="Times New Roman"/>
          <w:color w:val="000000"/>
          <w:kern w:val="0"/>
          <w:sz w:val="24"/>
          <w:szCs w:val="24"/>
        </w:rPr>
        <w:t>6</w:t>
      </w:r>
      <w:r>
        <w:rPr>
          <w:rFonts w:ascii="Times New Roman" w:eastAsia="宋体" w:hAnsi="Times New Roman" w:cs="Times New Roman" w:hint="eastAsia"/>
          <w:color w:val="000000"/>
          <w:kern w:val="0"/>
          <w:sz w:val="24"/>
          <w:szCs w:val="24"/>
        </w:rPr>
        <w:t>。</w:t>
      </w:r>
      <w:r>
        <w:rPr>
          <w:rFonts w:ascii="Times New Roman" w:eastAsia="宋体" w:hAnsi="Times New Roman" w:cs="Times New Roman" w:hint="eastAsia"/>
          <w:color w:val="0070C0"/>
          <w:kern w:val="0"/>
          <w:sz w:val="24"/>
          <w:szCs w:val="24"/>
        </w:rPr>
        <w:t>调剂复试时间安排另行通知。</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bCs/>
          <w:sz w:val="24"/>
          <w:szCs w:val="24"/>
        </w:rPr>
      </w:pPr>
      <w:r>
        <w:rPr>
          <w:rFonts w:ascii="Times New Roman" w:eastAsia="宋体" w:hAnsi="Times New Roman" w:cs="Times New Roman"/>
          <w:bCs/>
          <w:sz w:val="24"/>
          <w:szCs w:val="24"/>
        </w:rPr>
        <w:t>（八）加分政策</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t>符合下列条件之一后</w:t>
      </w:r>
      <w:r>
        <w:rPr>
          <w:rFonts w:ascii="Times New Roman" w:eastAsia="宋体" w:hAnsi="Times New Roman" w:cs="Times New Roman"/>
          <w:spacing w:val="-4"/>
          <w:kern w:val="0"/>
          <w:sz w:val="24"/>
          <w:szCs w:val="24"/>
        </w:rPr>
        <w:t>3</w:t>
      </w:r>
      <w:r>
        <w:rPr>
          <w:rFonts w:ascii="Times New Roman" w:eastAsia="宋体" w:hAnsi="Times New Roman" w:cs="Times New Roman"/>
          <w:spacing w:val="-4"/>
          <w:kern w:val="0"/>
          <w:sz w:val="24"/>
          <w:szCs w:val="24"/>
        </w:rPr>
        <w:t>年内报名参加全国硕士研究生招生考试的考生，可申请享受初试总成绩加</w:t>
      </w:r>
      <w:r>
        <w:rPr>
          <w:rFonts w:ascii="Times New Roman" w:eastAsia="宋体" w:hAnsi="Times New Roman" w:cs="Times New Roman"/>
          <w:spacing w:val="-4"/>
          <w:kern w:val="0"/>
          <w:sz w:val="24"/>
          <w:szCs w:val="24"/>
        </w:rPr>
        <w:t>10</w:t>
      </w:r>
      <w:r>
        <w:rPr>
          <w:rFonts w:ascii="Times New Roman" w:eastAsia="宋体" w:hAnsi="Times New Roman" w:cs="Times New Roman"/>
          <w:spacing w:val="-4"/>
          <w:kern w:val="0"/>
          <w:sz w:val="24"/>
          <w:szCs w:val="24"/>
        </w:rPr>
        <w:t>分，同等条件下优先录取。</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t>参加“大学生志愿服务西部计划”“三支一扶计划”“农村义务教育阶段学校教师特设岗位计划”“国际中文教育志愿者”项目之一，服务期满</w:t>
      </w:r>
      <w:proofErr w:type="gramStart"/>
      <w:r>
        <w:rPr>
          <w:rFonts w:ascii="Times New Roman" w:eastAsia="宋体" w:hAnsi="Times New Roman" w:cs="Times New Roman" w:hint="eastAsia"/>
          <w:spacing w:val="-4"/>
          <w:kern w:val="0"/>
          <w:sz w:val="24"/>
          <w:szCs w:val="24"/>
        </w:rPr>
        <w:t>且考核</w:t>
      </w:r>
      <w:proofErr w:type="gramEnd"/>
      <w:r>
        <w:rPr>
          <w:rFonts w:ascii="Times New Roman" w:eastAsia="宋体" w:hAnsi="Times New Roman" w:cs="Times New Roman" w:hint="eastAsia"/>
          <w:spacing w:val="-4"/>
          <w:kern w:val="0"/>
          <w:sz w:val="24"/>
          <w:szCs w:val="24"/>
        </w:rPr>
        <w:t>合格。</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t>退役大学生士兵〔即高校学生应征入伍退出现役者，其中，高校学生指全日制普通本专科（含高职）、研究生、第二学士学位的应（往）届毕业生、在校生和入学新生，以及成人高校招收的普通本专科（含高职）应（往）届毕业生、在校生和入学新生，下同〕达到全国硕士研究生招生考试报考条件。</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color w:val="FF0000"/>
          <w:spacing w:val="-4"/>
          <w:kern w:val="0"/>
          <w:sz w:val="24"/>
          <w:szCs w:val="24"/>
        </w:rPr>
      </w:pPr>
      <w:r>
        <w:rPr>
          <w:rFonts w:ascii="Times New Roman" w:eastAsia="宋体" w:hAnsi="Times New Roman" w:cs="Times New Roman" w:hint="eastAsia"/>
          <w:spacing w:val="-4"/>
          <w:kern w:val="0"/>
          <w:sz w:val="24"/>
          <w:szCs w:val="24"/>
        </w:rPr>
        <w:t>申请享受初试加分的考生，须在网上报名时按要求填报相关信息。未按规定申报或审核未通过的，不享受加分政策。加分项目</w:t>
      </w:r>
      <w:proofErr w:type="gramStart"/>
      <w:r>
        <w:rPr>
          <w:rFonts w:ascii="Times New Roman" w:eastAsia="宋体" w:hAnsi="Times New Roman" w:cs="Times New Roman" w:hint="eastAsia"/>
          <w:spacing w:val="-4"/>
          <w:kern w:val="0"/>
          <w:sz w:val="24"/>
          <w:szCs w:val="24"/>
        </w:rPr>
        <w:t>不</w:t>
      </w:r>
      <w:proofErr w:type="gramEnd"/>
      <w:r>
        <w:rPr>
          <w:rFonts w:ascii="Times New Roman" w:eastAsia="宋体" w:hAnsi="Times New Roman" w:cs="Times New Roman" w:hint="eastAsia"/>
          <w:spacing w:val="-4"/>
          <w:kern w:val="0"/>
          <w:sz w:val="24"/>
          <w:szCs w:val="24"/>
        </w:rPr>
        <w:t>累计。</w:t>
      </w:r>
    </w:p>
    <w:p w:rsidR="005E699D" w:rsidRDefault="00795B13">
      <w:pPr>
        <w:tabs>
          <w:tab w:val="left" w:pos="0"/>
        </w:tabs>
        <w:adjustRightInd w:val="0"/>
        <w:snapToGrid w:val="0"/>
        <w:spacing w:line="360" w:lineRule="auto"/>
        <w:rPr>
          <w:rFonts w:ascii="Times New Roman" w:eastAsia="宋体" w:hAnsi="Times New Roman" w:cs="Times New Roman"/>
          <w:b/>
          <w:spacing w:val="-4"/>
          <w:kern w:val="0"/>
          <w:sz w:val="24"/>
          <w:szCs w:val="24"/>
        </w:rPr>
      </w:pPr>
      <w:r>
        <w:rPr>
          <w:rFonts w:ascii="Times New Roman" w:eastAsia="宋体" w:hAnsi="Times New Roman" w:cs="Times New Roman" w:hint="eastAsia"/>
          <w:b/>
          <w:spacing w:val="-4"/>
          <w:kern w:val="0"/>
          <w:sz w:val="24"/>
          <w:szCs w:val="24"/>
        </w:rPr>
        <w:t>五</w:t>
      </w:r>
      <w:r>
        <w:rPr>
          <w:rFonts w:ascii="Times New Roman" w:eastAsia="宋体" w:hAnsi="Times New Roman" w:cs="Times New Roman"/>
          <w:b/>
          <w:spacing w:val="-4"/>
          <w:kern w:val="0"/>
          <w:sz w:val="24"/>
          <w:szCs w:val="24"/>
        </w:rPr>
        <w:t>、调剂工作</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t>拟</w:t>
      </w:r>
      <w:r>
        <w:rPr>
          <w:rFonts w:ascii="Times New Roman" w:eastAsia="宋体" w:hAnsi="Times New Roman" w:cs="Times New Roman"/>
          <w:spacing w:val="-4"/>
          <w:kern w:val="0"/>
          <w:sz w:val="24"/>
          <w:szCs w:val="24"/>
        </w:rPr>
        <w:t>调剂专业</w:t>
      </w:r>
      <w:r>
        <w:rPr>
          <w:rFonts w:ascii="Times New Roman" w:eastAsia="宋体" w:hAnsi="Times New Roman" w:cs="Times New Roman" w:hint="eastAsia"/>
          <w:spacing w:val="-4"/>
          <w:kern w:val="0"/>
          <w:sz w:val="24"/>
          <w:szCs w:val="24"/>
        </w:rPr>
        <w:t>：工商管理学（</w:t>
      </w:r>
      <w:r>
        <w:rPr>
          <w:rFonts w:ascii="Times New Roman" w:eastAsia="宋体" w:hAnsi="Times New Roman" w:cs="Times New Roman" w:hint="eastAsia"/>
          <w:spacing w:val="-4"/>
          <w:kern w:val="0"/>
          <w:sz w:val="24"/>
          <w:szCs w:val="24"/>
        </w:rPr>
        <w:t>120200</w:t>
      </w:r>
      <w:r>
        <w:rPr>
          <w:rFonts w:ascii="Times New Roman" w:eastAsia="宋体" w:hAnsi="Times New Roman" w:cs="Times New Roman" w:hint="eastAsia"/>
          <w:spacing w:val="-4"/>
          <w:kern w:val="0"/>
          <w:sz w:val="24"/>
          <w:szCs w:val="24"/>
        </w:rPr>
        <w:t>：</w:t>
      </w:r>
      <w:r>
        <w:rPr>
          <w:rFonts w:ascii="Times New Roman" w:eastAsia="宋体" w:hAnsi="Times New Roman" w:cs="Times New Roman" w:hint="eastAsia"/>
          <w:spacing w:val="-4"/>
          <w:kern w:val="0"/>
          <w:sz w:val="24"/>
          <w:szCs w:val="24"/>
        </w:rPr>
        <w:t>02</w:t>
      </w:r>
      <w:r>
        <w:rPr>
          <w:rFonts w:ascii="Times New Roman" w:eastAsia="宋体" w:hAnsi="Times New Roman" w:cs="Times New Roman" w:hint="eastAsia"/>
          <w:spacing w:val="-4"/>
          <w:kern w:val="0"/>
          <w:sz w:val="24"/>
          <w:szCs w:val="24"/>
        </w:rPr>
        <w:t>企业管理、</w:t>
      </w:r>
      <w:r>
        <w:rPr>
          <w:rFonts w:ascii="Times New Roman" w:eastAsia="宋体" w:hAnsi="Times New Roman" w:cs="Times New Roman" w:hint="eastAsia"/>
          <w:spacing w:val="-4"/>
          <w:kern w:val="0"/>
          <w:sz w:val="24"/>
          <w:szCs w:val="24"/>
        </w:rPr>
        <w:t>03</w:t>
      </w:r>
      <w:r>
        <w:rPr>
          <w:rFonts w:ascii="Times New Roman" w:eastAsia="宋体" w:hAnsi="Times New Roman" w:cs="Times New Roman" w:hint="eastAsia"/>
          <w:spacing w:val="-4"/>
          <w:kern w:val="0"/>
          <w:sz w:val="24"/>
          <w:szCs w:val="24"/>
        </w:rPr>
        <w:t>市场营销、</w:t>
      </w:r>
      <w:r>
        <w:rPr>
          <w:rFonts w:ascii="Times New Roman" w:eastAsia="宋体" w:hAnsi="Times New Roman" w:cs="Times New Roman" w:hint="eastAsia"/>
          <w:spacing w:val="-4"/>
          <w:kern w:val="0"/>
          <w:sz w:val="24"/>
          <w:szCs w:val="24"/>
        </w:rPr>
        <w:t>04</w:t>
      </w:r>
      <w:r>
        <w:rPr>
          <w:rFonts w:ascii="Times New Roman" w:eastAsia="宋体" w:hAnsi="Times New Roman" w:cs="Times New Roman" w:hint="eastAsia"/>
          <w:spacing w:val="-4"/>
          <w:kern w:val="0"/>
          <w:sz w:val="24"/>
          <w:szCs w:val="24"/>
        </w:rPr>
        <w:t>资源型企业管理与评价方向）。</w:t>
      </w:r>
    </w:p>
    <w:p w:rsidR="005E699D" w:rsidRDefault="00795B13">
      <w:pPr>
        <w:widowControl/>
        <w:shd w:val="clear" w:color="auto" w:fill="FFFFFF"/>
        <w:spacing w:line="360" w:lineRule="auto"/>
        <w:ind w:firstLine="420"/>
        <w:jc w:val="left"/>
        <w:rPr>
          <w:rFonts w:ascii="Times New Roman" w:eastAsia="宋体" w:hAnsi="Times New Roman" w:cs="Times New Roman"/>
          <w:b/>
          <w:bCs/>
          <w:color w:val="FF0000"/>
          <w:spacing w:val="-4"/>
          <w:kern w:val="0"/>
          <w:sz w:val="24"/>
          <w:szCs w:val="24"/>
        </w:rPr>
      </w:pPr>
      <w:r>
        <w:rPr>
          <w:rFonts w:ascii="Times New Roman" w:eastAsia="宋体" w:hAnsi="Times New Roman" w:cs="Times New Roman" w:hint="eastAsia"/>
          <w:b/>
          <w:bCs/>
          <w:color w:val="FF0000"/>
          <w:spacing w:val="-4"/>
          <w:kern w:val="0"/>
          <w:sz w:val="24"/>
          <w:szCs w:val="24"/>
        </w:rPr>
        <w:t>调剂具体安排另行通知。</w:t>
      </w:r>
    </w:p>
    <w:p w:rsidR="005E699D" w:rsidRDefault="005E699D">
      <w:pPr>
        <w:widowControl/>
        <w:shd w:val="clear" w:color="auto" w:fill="FFFFFF"/>
        <w:spacing w:line="360" w:lineRule="auto"/>
        <w:ind w:firstLine="420"/>
        <w:jc w:val="left"/>
        <w:rPr>
          <w:rFonts w:ascii="Times New Roman" w:eastAsia="宋体" w:hAnsi="Times New Roman" w:cs="Times New Roman"/>
          <w:b/>
          <w:bCs/>
          <w:color w:val="FF0000"/>
          <w:spacing w:val="-4"/>
          <w:kern w:val="0"/>
          <w:sz w:val="24"/>
          <w:szCs w:val="24"/>
        </w:rPr>
      </w:pPr>
    </w:p>
    <w:p w:rsidR="005E699D" w:rsidRDefault="00795B13">
      <w:pPr>
        <w:tabs>
          <w:tab w:val="left" w:pos="0"/>
        </w:tabs>
        <w:adjustRightInd w:val="0"/>
        <w:snapToGrid w:val="0"/>
        <w:spacing w:line="360" w:lineRule="auto"/>
        <w:rPr>
          <w:rFonts w:ascii="Times New Roman" w:eastAsia="宋体" w:hAnsi="Times New Roman" w:cs="Times New Roman"/>
          <w:b/>
          <w:bCs/>
          <w:sz w:val="24"/>
          <w:szCs w:val="24"/>
        </w:rPr>
      </w:pPr>
      <w:r>
        <w:rPr>
          <w:rFonts w:ascii="Times New Roman" w:eastAsia="宋体" w:hAnsi="Times New Roman" w:cs="Times New Roman"/>
          <w:b/>
          <w:bCs/>
          <w:sz w:val="24"/>
          <w:szCs w:val="24"/>
        </w:rPr>
        <w:t>六、录取工作</w:t>
      </w:r>
    </w:p>
    <w:p w:rsidR="005E699D" w:rsidRDefault="00795B13">
      <w:pPr>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sz w:val="24"/>
          <w:szCs w:val="24"/>
        </w:rPr>
        <w:t>（一）</w:t>
      </w:r>
      <w:r>
        <w:rPr>
          <w:rFonts w:ascii="Times New Roman" w:eastAsia="宋体" w:hAnsi="Times New Roman" w:cs="Times New Roman" w:hint="eastAsia"/>
          <w:sz w:val="24"/>
          <w:szCs w:val="24"/>
        </w:rPr>
        <w:t>学院要在本单位研究生招生工作领导小组领导下，根据学校下达的招生指标数、研究生复试录取办法以及考生初试和复试成绩、思想政治表现、身体健康状况等择优确定拟录取名单。</w:t>
      </w:r>
    </w:p>
    <w:p w:rsidR="005E699D" w:rsidRDefault="00795B13">
      <w:pPr>
        <w:adjustRightInd w:val="0"/>
        <w:snapToGrid w:val="0"/>
        <w:spacing w:line="360" w:lineRule="auto"/>
        <w:ind w:firstLineChars="200" w:firstLine="482"/>
        <w:rPr>
          <w:rFonts w:ascii="Times New Roman" w:eastAsia="宋体" w:hAnsi="Times New Roman" w:cs="Times New Roman"/>
          <w:b/>
          <w:bCs/>
          <w:sz w:val="24"/>
          <w:szCs w:val="24"/>
        </w:rPr>
      </w:pPr>
      <w:r>
        <w:rPr>
          <w:rFonts w:ascii="Times New Roman" w:eastAsia="宋体" w:hAnsi="Times New Roman" w:cs="Times New Roman"/>
          <w:b/>
          <w:bCs/>
          <w:color w:val="FF0000"/>
          <w:sz w:val="24"/>
          <w:szCs w:val="24"/>
        </w:rPr>
        <w:t>（二）我院学术学位类硕士研究生录取总成绩</w:t>
      </w:r>
      <w:r>
        <w:rPr>
          <w:rFonts w:ascii="Times New Roman" w:eastAsia="宋体" w:hAnsi="Times New Roman" w:cs="Times New Roman"/>
          <w:b/>
          <w:bCs/>
          <w:color w:val="FF0000"/>
          <w:sz w:val="24"/>
          <w:szCs w:val="24"/>
        </w:rPr>
        <w:t>=</w:t>
      </w:r>
      <w:r>
        <w:rPr>
          <w:rFonts w:ascii="Times New Roman" w:eastAsia="宋体" w:hAnsi="Times New Roman" w:cs="Times New Roman"/>
          <w:b/>
          <w:bCs/>
          <w:color w:val="FF0000"/>
          <w:sz w:val="24"/>
          <w:szCs w:val="24"/>
        </w:rPr>
        <w:t>（初试总成绩</w:t>
      </w:r>
      <w:r>
        <w:rPr>
          <w:rFonts w:ascii="Times New Roman" w:eastAsia="宋体" w:hAnsi="Times New Roman" w:cs="Times New Roman"/>
          <w:b/>
          <w:bCs/>
          <w:color w:val="FF0000"/>
          <w:sz w:val="24"/>
          <w:szCs w:val="24"/>
        </w:rPr>
        <w:t>÷5</w:t>
      </w:r>
      <w:r>
        <w:rPr>
          <w:rFonts w:ascii="Times New Roman" w:eastAsia="宋体" w:hAnsi="Times New Roman" w:cs="Times New Roman"/>
          <w:b/>
          <w:bCs/>
          <w:color w:val="FF0000"/>
          <w:sz w:val="24"/>
          <w:szCs w:val="24"/>
        </w:rPr>
        <w:t>）</w:t>
      </w:r>
      <w:r>
        <w:rPr>
          <w:rFonts w:ascii="Times New Roman" w:eastAsia="宋体" w:hAnsi="Times New Roman" w:cs="Times New Roman"/>
          <w:b/>
          <w:bCs/>
          <w:color w:val="FF0000"/>
          <w:sz w:val="24"/>
          <w:szCs w:val="24"/>
        </w:rPr>
        <w:t>*</w:t>
      </w:r>
      <w:r>
        <w:rPr>
          <w:rFonts w:ascii="Times New Roman" w:eastAsia="宋体" w:hAnsi="Times New Roman" w:cs="Times New Roman" w:hint="eastAsia"/>
          <w:b/>
          <w:bCs/>
          <w:color w:val="FF0000"/>
          <w:sz w:val="24"/>
          <w:szCs w:val="24"/>
        </w:rPr>
        <w:t>6</w:t>
      </w:r>
      <w:r>
        <w:rPr>
          <w:rFonts w:ascii="Times New Roman" w:eastAsia="宋体" w:hAnsi="Times New Roman" w:cs="Times New Roman"/>
          <w:b/>
          <w:bCs/>
          <w:color w:val="FF0000"/>
          <w:sz w:val="24"/>
          <w:szCs w:val="24"/>
        </w:rPr>
        <w:t>0%+</w:t>
      </w:r>
      <w:r>
        <w:rPr>
          <w:rFonts w:ascii="Times New Roman" w:eastAsia="宋体" w:hAnsi="Times New Roman" w:cs="Times New Roman"/>
          <w:b/>
          <w:bCs/>
          <w:color w:val="FF0000"/>
          <w:sz w:val="24"/>
          <w:szCs w:val="24"/>
        </w:rPr>
        <w:t>复试总成绩</w:t>
      </w:r>
      <w:r>
        <w:rPr>
          <w:rFonts w:ascii="Times New Roman" w:eastAsia="宋体" w:hAnsi="Times New Roman" w:cs="Times New Roman"/>
          <w:b/>
          <w:bCs/>
          <w:color w:val="FF0000"/>
          <w:sz w:val="24"/>
          <w:szCs w:val="24"/>
        </w:rPr>
        <w:t>*</w:t>
      </w:r>
      <w:r>
        <w:rPr>
          <w:rFonts w:ascii="Times New Roman" w:eastAsia="宋体" w:hAnsi="Times New Roman" w:cs="Times New Roman" w:hint="eastAsia"/>
          <w:b/>
          <w:bCs/>
          <w:color w:val="FF0000"/>
          <w:sz w:val="24"/>
          <w:szCs w:val="24"/>
        </w:rPr>
        <w:t>4</w:t>
      </w:r>
      <w:r>
        <w:rPr>
          <w:rFonts w:ascii="Times New Roman" w:eastAsia="宋体" w:hAnsi="Times New Roman" w:cs="Times New Roman"/>
          <w:b/>
          <w:bCs/>
          <w:color w:val="FF0000"/>
          <w:sz w:val="24"/>
          <w:szCs w:val="24"/>
        </w:rPr>
        <w:t>0%</w:t>
      </w:r>
      <w:r>
        <w:rPr>
          <w:rFonts w:ascii="Times New Roman" w:eastAsia="宋体" w:hAnsi="Times New Roman" w:cs="Times New Roman"/>
          <w:b/>
          <w:bCs/>
          <w:color w:val="FF0000"/>
          <w:sz w:val="24"/>
          <w:szCs w:val="24"/>
        </w:rPr>
        <w:t>，其中，复试总成绩</w:t>
      </w:r>
      <w:r>
        <w:rPr>
          <w:rFonts w:ascii="Times New Roman" w:eastAsia="宋体" w:hAnsi="Times New Roman" w:cs="Times New Roman"/>
          <w:b/>
          <w:bCs/>
          <w:color w:val="FF0000"/>
          <w:sz w:val="24"/>
          <w:szCs w:val="24"/>
        </w:rPr>
        <w:t>=</w:t>
      </w:r>
      <w:r>
        <w:rPr>
          <w:rFonts w:ascii="Times New Roman" w:eastAsia="宋体" w:hAnsi="Times New Roman" w:cs="Times New Roman"/>
          <w:b/>
          <w:bCs/>
          <w:color w:val="FF0000"/>
          <w:spacing w:val="-4"/>
          <w:kern w:val="0"/>
          <w:sz w:val="24"/>
          <w:szCs w:val="24"/>
        </w:rPr>
        <w:t>专业知识笔试</w:t>
      </w:r>
      <w:r>
        <w:rPr>
          <w:rFonts w:ascii="Times New Roman" w:eastAsia="宋体" w:hAnsi="Times New Roman" w:cs="Times New Roman"/>
          <w:b/>
          <w:bCs/>
          <w:color w:val="FF0000"/>
          <w:sz w:val="24"/>
          <w:szCs w:val="24"/>
        </w:rPr>
        <w:t>*20%+</w:t>
      </w:r>
      <w:bookmarkStart w:id="3" w:name="_Hlk40005191"/>
      <w:r>
        <w:rPr>
          <w:rFonts w:ascii="Times New Roman" w:eastAsia="宋体" w:hAnsi="Times New Roman" w:cs="Times New Roman"/>
          <w:b/>
          <w:bCs/>
          <w:color w:val="FF0000"/>
          <w:spacing w:val="-4"/>
          <w:kern w:val="0"/>
          <w:sz w:val="24"/>
          <w:szCs w:val="24"/>
        </w:rPr>
        <w:t>综合素质面试</w:t>
      </w:r>
      <w:bookmarkEnd w:id="3"/>
      <w:r>
        <w:rPr>
          <w:rFonts w:ascii="Times New Roman" w:eastAsia="宋体" w:hAnsi="Times New Roman" w:cs="Times New Roman"/>
          <w:b/>
          <w:bCs/>
          <w:color w:val="FF0000"/>
          <w:sz w:val="24"/>
          <w:szCs w:val="24"/>
        </w:rPr>
        <w:t>*60%+</w:t>
      </w:r>
      <w:r>
        <w:rPr>
          <w:rFonts w:ascii="Times New Roman" w:eastAsia="宋体" w:hAnsi="Times New Roman" w:cs="Times New Roman"/>
          <w:b/>
          <w:bCs/>
          <w:color w:val="FF0000"/>
          <w:sz w:val="24"/>
          <w:szCs w:val="24"/>
        </w:rPr>
        <w:t>外语测试</w:t>
      </w:r>
      <w:r>
        <w:rPr>
          <w:rFonts w:ascii="Times New Roman" w:eastAsia="宋体" w:hAnsi="Times New Roman" w:cs="Times New Roman"/>
          <w:b/>
          <w:bCs/>
          <w:color w:val="FF0000"/>
          <w:sz w:val="24"/>
          <w:szCs w:val="24"/>
        </w:rPr>
        <w:t>*20%</w:t>
      </w:r>
      <w:r>
        <w:rPr>
          <w:rFonts w:ascii="Times New Roman" w:eastAsia="宋体" w:hAnsi="Times New Roman" w:cs="Times New Roman"/>
          <w:b/>
          <w:bCs/>
          <w:color w:val="FF0000"/>
          <w:sz w:val="24"/>
          <w:szCs w:val="24"/>
        </w:rPr>
        <w:t>。</w:t>
      </w:r>
      <w:r>
        <w:rPr>
          <w:rFonts w:ascii="Times New Roman" w:eastAsia="宋体" w:hAnsi="Times New Roman" w:cs="Times New Roman"/>
          <w:b/>
          <w:bCs/>
          <w:color w:val="FF0000"/>
          <w:spacing w:val="-4"/>
          <w:kern w:val="0"/>
          <w:sz w:val="24"/>
          <w:szCs w:val="24"/>
        </w:rPr>
        <w:t>专业知识笔试、综合素质面试、</w:t>
      </w:r>
      <w:r>
        <w:rPr>
          <w:rFonts w:ascii="Times New Roman" w:eastAsia="宋体" w:hAnsi="Times New Roman" w:cs="Times New Roman"/>
          <w:b/>
          <w:bCs/>
          <w:color w:val="FF0000"/>
          <w:sz w:val="24"/>
          <w:szCs w:val="24"/>
        </w:rPr>
        <w:t>外语测试满分均为</w:t>
      </w:r>
      <w:r>
        <w:rPr>
          <w:rFonts w:ascii="Times New Roman" w:eastAsia="宋体" w:hAnsi="Times New Roman" w:cs="Times New Roman"/>
          <w:b/>
          <w:bCs/>
          <w:color w:val="FF0000"/>
          <w:sz w:val="24"/>
          <w:szCs w:val="24"/>
        </w:rPr>
        <w:t>100</w:t>
      </w:r>
      <w:r>
        <w:rPr>
          <w:rFonts w:ascii="Times New Roman" w:eastAsia="宋体" w:hAnsi="Times New Roman" w:cs="Times New Roman"/>
          <w:b/>
          <w:bCs/>
          <w:color w:val="FF0000"/>
          <w:sz w:val="24"/>
          <w:szCs w:val="24"/>
        </w:rPr>
        <w:t>分。</w:t>
      </w:r>
    </w:p>
    <w:p w:rsidR="005E699D" w:rsidRDefault="00795B13">
      <w:pPr>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（三）经在教育部学信网（</w:t>
      </w:r>
      <w:r>
        <w:rPr>
          <w:rFonts w:ascii="Times New Roman" w:eastAsia="宋体" w:hAnsi="Times New Roman" w:cs="Times New Roman"/>
          <w:sz w:val="24"/>
          <w:szCs w:val="24"/>
        </w:rPr>
        <w:t>http://www.chsi.com.cn</w:t>
      </w:r>
      <w:r>
        <w:rPr>
          <w:rFonts w:ascii="Times New Roman" w:eastAsia="宋体" w:hAnsi="Times New Roman" w:cs="Times New Roman"/>
          <w:sz w:val="24"/>
          <w:szCs w:val="24"/>
        </w:rPr>
        <w:t>）核查，对考生学历（学籍）信息有疑问的，各学院（部）可要求考生</w:t>
      </w:r>
      <w:r>
        <w:rPr>
          <w:rFonts w:ascii="Times New Roman" w:eastAsia="宋体" w:hAnsi="Times New Roman" w:cs="Times New Roman"/>
          <w:sz w:val="24"/>
          <w:szCs w:val="24"/>
        </w:rPr>
        <w:t>4</w:t>
      </w:r>
      <w:r>
        <w:rPr>
          <w:rFonts w:ascii="Times New Roman" w:eastAsia="宋体" w:hAnsi="Times New Roman" w:cs="Times New Roman"/>
          <w:sz w:val="24"/>
          <w:szCs w:val="24"/>
        </w:rPr>
        <w:t>月</w:t>
      </w:r>
      <w:r>
        <w:rPr>
          <w:rFonts w:ascii="Times New Roman" w:eastAsia="宋体" w:hAnsi="Times New Roman" w:cs="Times New Roman"/>
          <w:sz w:val="24"/>
          <w:szCs w:val="24"/>
        </w:rPr>
        <w:t>20</w:t>
      </w:r>
      <w:r>
        <w:rPr>
          <w:rFonts w:ascii="Times New Roman" w:eastAsia="宋体" w:hAnsi="Times New Roman" w:cs="Times New Roman"/>
          <w:sz w:val="24"/>
          <w:szCs w:val="24"/>
        </w:rPr>
        <w:t>日之前提供权威机构出具的认证说明。对拟复试的单独考试考生，在查验其本科毕业证书原件时，需留取毕业证书复印件（写上考生编号和姓名）备查。</w:t>
      </w:r>
    </w:p>
    <w:p w:rsidR="005E699D" w:rsidRDefault="00795B13">
      <w:pPr>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（四）经考生确认的报考信息在录取阶段一律不作修改，对报考资格不符合规定者不予录取。各学院（部）不得将未通过或未完成学历（学籍）审核的考生列入拟录</w:t>
      </w:r>
      <w:r>
        <w:rPr>
          <w:rFonts w:ascii="Times New Roman" w:eastAsia="宋体" w:hAnsi="Times New Roman" w:cs="Times New Roman" w:hint="eastAsia"/>
          <w:sz w:val="24"/>
          <w:szCs w:val="24"/>
        </w:rPr>
        <w:lastRenderedPageBreak/>
        <w:t>取名单公示或上报。应届本科</w:t>
      </w:r>
      <w:r>
        <w:rPr>
          <w:rFonts w:ascii="Times New Roman" w:eastAsia="宋体" w:hAnsi="Times New Roman" w:cs="Times New Roman"/>
          <w:sz w:val="24"/>
          <w:szCs w:val="24"/>
        </w:rPr>
        <w:t xml:space="preserve"> </w:t>
      </w:r>
      <w:r>
        <w:rPr>
          <w:rFonts w:ascii="Times New Roman" w:eastAsia="宋体" w:hAnsi="Times New Roman" w:cs="Times New Roman"/>
          <w:sz w:val="24"/>
          <w:szCs w:val="24"/>
        </w:rPr>
        <w:t>毕业生及自学考试和网络教育届时可毕业本科生考生，录取当年入学时未取得国家承认的本科毕业证书者，录取资格无效。凡经教育部</w:t>
      </w:r>
      <w:r>
        <w:rPr>
          <w:rFonts w:ascii="Times New Roman" w:eastAsia="宋体" w:hAnsi="Times New Roman" w:cs="Times New Roman"/>
          <w:sz w:val="24"/>
          <w:szCs w:val="24"/>
        </w:rPr>
        <w:t>“</w:t>
      </w:r>
      <w:proofErr w:type="gramStart"/>
      <w:r>
        <w:rPr>
          <w:rFonts w:ascii="Times New Roman" w:eastAsia="宋体" w:hAnsi="Times New Roman" w:cs="Times New Roman"/>
          <w:sz w:val="24"/>
          <w:szCs w:val="24"/>
        </w:rPr>
        <w:t>研招信息</w:t>
      </w:r>
      <w:proofErr w:type="gramEnd"/>
      <w:r>
        <w:rPr>
          <w:rFonts w:ascii="Times New Roman" w:eastAsia="宋体" w:hAnsi="Times New Roman" w:cs="Times New Roman"/>
          <w:sz w:val="24"/>
          <w:szCs w:val="24"/>
        </w:rPr>
        <w:t>公开平台</w:t>
      </w:r>
      <w:r>
        <w:rPr>
          <w:rFonts w:ascii="Times New Roman" w:eastAsia="宋体" w:hAnsi="Times New Roman" w:cs="Times New Roman"/>
          <w:sz w:val="24"/>
          <w:szCs w:val="24"/>
        </w:rPr>
        <w:t>”</w:t>
      </w:r>
      <w:r>
        <w:rPr>
          <w:rFonts w:ascii="Times New Roman" w:eastAsia="宋体" w:hAnsi="Times New Roman" w:cs="Times New Roman"/>
          <w:sz w:val="24"/>
          <w:szCs w:val="24"/>
        </w:rPr>
        <w:t>检查，不符合有关招生政策规定的拟录取考生，将取消其录取资格。</w:t>
      </w:r>
    </w:p>
    <w:p w:rsidR="005E699D" w:rsidRDefault="00795B13">
      <w:pPr>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五）定向就业的硕士研究生应当在被录取前与招生单位、用人单位分别签订定向就业合同。考生因报考硕士研究生与所在单位产生的问题由考生自行处理。若因此造成考生不能复试或无法录取，招生单位不承担责任。</w:t>
      </w:r>
    </w:p>
    <w:p w:rsidR="005E699D" w:rsidRDefault="00795B13">
      <w:pPr>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（六）</w:t>
      </w:r>
      <w:r>
        <w:rPr>
          <w:rFonts w:ascii="Times New Roman" w:eastAsia="宋体" w:hAnsi="Times New Roman" w:cs="Times New Roman"/>
          <w:sz w:val="24"/>
          <w:szCs w:val="24"/>
        </w:rPr>
        <w:t>有下列情况的，不予录取：</w:t>
      </w:r>
    </w:p>
    <w:p w:rsidR="005E699D" w:rsidRDefault="00795B13">
      <w:pPr>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sz w:val="24"/>
          <w:szCs w:val="24"/>
        </w:rPr>
        <w:t>1</w:t>
      </w:r>
      <w:r>
        <w:rPr>
          <w:rFonts w:ascii="Times New Roman" w:eastAsia="宋体" w:hAnsi="Times New Roman" w:cs="Times New Roman"/>
          <w:sz w:val="24"/>
          <w:szCs w:val="24"/>
        </w:rPr>
        <w:t>．资格审查未通过者；</w:t>
      </w:r>
    </w:p>
    <w:p w:rsidR="005E699D" w:rsidRDefault="00795B13">
      <w:pPr>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sz w:val="24"/>
          <w:szCs w:val="24"/>
        </w:rPr>
        <w:t>2</w:t>
      </w:r>
      <w:r>
        <w:rPr>
          <w:rFonts w:ascii="Times New Roman" w:eastAsia="宋体" w:hAnsi="Times New Roman" w:cs="Times New Roman"/>
          <w:sz w:val="24"/>
          <w:szCs w:val="24"/>
        </w:rPr>
        <w:t>．思想品德考核不合格者；</w:t>
      </w:r>
    </w:p>
    <w:p w:rsidR="005E699D" w:rsidRDefault="00795B13">
      <w:pPr>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sz w:val="24"/>
          <w:szCs w:val="24"/>
        </w:rPr>
        <w:t xml:space="preserve">3. </w:t>
      </w:r>
      <w:r>
        <w:rPr>
          <w:rFonts w:ascii="Times New Roman" w:eastAsia="宋体" w:hAnsi="Times New Roman" w:cs="Times New Roman"/>
          <w:sz w:val="24"/>
          <w:szCs w:val="24"/>
        </w:rPr>
        <w:t>面试、笔试或加试科目成绩不合格者；</w:t>
      </w:r>
    </w:p>
    <w:p w:rsidR="005E699D" w:rsidRDefault="00795B13">
      <w:pPr>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sz w:val="24"/>
          <w:szCs w:val="24"/>
        </w:rPr>
        <w:t>4</w:t>
      </w:r>
      <w:r>
        <w:rPr>
          <w:rFonts w:ascii="Times New Roman" w:eastAsia="宋体" w:hAnsi="Times New Roman" w:cs="Times New Roman"/>
          <w:sz w:val="24"/>
          <w:szCs w:val="24"/>
        </w:rPr>
        <w:t>．体检不合格者；</w:t>
      </w:r>
    </w:p>
    <w:p w:rsidR="005E699D" w:rsidRDefault="00795B13">
      <w:pPr>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sz w:val="24"/>
          <w:szCs w:val="24"/>
        </w:rPr>
        <w:t>5</w:t>
      </w:r>
      <w:r>
        <w:rPr>
          <w:rFonts w:ascii="Times New Roman" w:eastAsia="宋体" w:hAnsi="Times New Roman" w:cs="Times New Roman"/>
          <w:sz w:val="24"/>
          <w:szCs w:val="24"/>
        </w:rPr>
        <w:t>．考试作弊者；</w:t>
      </w:r>
    </w:p>
    <w:p w:rsidR="005E699D" w:rsidRDefault="00795B13">
      <w:pPr>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sz w:val="24"/>
          <w:szCs w:val="24"/>
        </w:rPr>
        <w:t xml:space="preserve">6. </w:t>
      </w:r>
      <w:r>
        <w:rPr>
          <w:rFonts w:ascii="Times New Roman" w:eastAsia="宋体" w:hAnsi="Times New Roman" w:cs="Times New Roman"/>
          <w:sz w:val="24"/>
          <w:szCs w:val="24"/>
        </w:rPr>
        <w:t>其他违反国家研究生考试相关规定者。</w:t>
      </w:r>
    </w:p>
    <w:p w:rsidR="005E699D" w:rsidRDefault="00795B13">
      <w:pPr>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（七）</w:t>
      </w:r>
      <w:r>
        <w:rPr>
          <w:rFonts w:ascii="Times New Roman" w:eastAsia="宋体" w:hAnsi="Times New Roman" w:cs="Times New Roman"/>
          <w:sz w:val="24"/>
          <w:szCs w:val="24"/>
        </w:rPr>
        <w:t>4</w:t>
      </w:r>
      <w:r>
        <w:rPr>
          <w:rFonts w:ascii="Times New Roman" w:eastAsia="宋体" w:hAnsi="Times New Roman" w:cs="Times New Roman"/>
          <w:sz w:val="24"/>
          <w:szCs w:val="24"/>
        </w:rPr>
        <w:t>月</w:t>
      </w:r>
      <w:r>
        <w:rPr>
          <w:rFonts w:ascii="Times New Roman" w:eastAsia="宋体" w:hAnsi="Times New Roman" w:cs="Times New Roman"/>
          <w:sz w:val="24"/>
          <w:szCs w:val="24"/>
        </w:rPr>
        <w:t>23</w:t>
      </w:r>
      <w:r>
        <w:rPr>
          <w:rFonts w:ascii="Times New Roman" w:eastAsia="宋体" w:hAnsi="Times New Roman" w:cs="Times New Roman"/>
          <w:sz w:val="24"/>
          <w:szCs w:val="24"/>
        </w:rPr>
        <w:t>日前，经复试合格的以下类别考生的材料需交至研究生院：</w:t>
      </w:r>
    </w:p>
    <w:p w:rsidR="005E699D" w:rsidRDefault="00795B13">
      <w:pPr>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sz w:val="24"/>
          <w:szCs w:val="24"/>
        </w:rPr>
        <w:t>1</w:t>
      </w:r>
      <w:r>
        <w:rPr>
          <w:rFonts w:ascii="Times New Roman" w:eastAsia="宋体" w:hAnsi="Times New Roman" w:cs="Times New Roman"/>
          <w:sz w:val="24"/>
          <w:szCs w:val="24"/>
        </w:rPr>
        <w:t>．</w:t>
      </w:r>
      <w:r>
        <w:rPr>
          <w:rFonts w:ascii="Times New Roman" w:eastAsia="宋体" w:hAnsi="Times New Roman" w:cs="Times New Roman"/>
          <w:sz w:val="24"/>
          <w:szCs w:val="24"/>
        </w:rPr>
        <w:t>“</w:t>
      </w:r>
      <w:r>
        <w:rPr>
          <w:rFonts w:ascii="Times New Roman" w:eastAsia="宋体" w:hAnsi="Times New Roman" w:cs="Times New Roman"/>
          <w:sz w:val="24"/>
          <w:szCs w:val="24"/>
        </w:rPr>
        <w:t>少数民族高层次骨干人才计划</w:t>
      </w:r>
      <w:r>
        <w:rPr>
          <w:rFonts w:ascii="Times New Roman" w:eastAsia="宋体" w:hAnsi="Times New Roman" w:cs="Times New Roman"/>
          <w:sz w:val="24"/>
          <w:szCs w:val="24"/>
        </w:rPr>
        <w:t>”</w:t>
      </w:r>
      <w:r>
        <w:rPr>
          <w:rFonts w:ascii="Times New Roman" w:eastAsia="宋体" w:hAnsi="Times New Roman" w:cs="Times New Roman"/>
          <w:sz w:val="24"/>
          <w:szCs w:val="24"/>
        </w:rPr>
        <w:t>考生上交定向培养协议书和身份证复印件；</w:t>
      </w:r>
    </w:p>
    <w:p w:rsidR="005E699D" w:rsidRDefault="00795B13">
      <w:pPr>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sz w:val="24"/>
          <w:szCs w:val="24"/>
        </w:rPr>
        <w:t>2</w:t>
      </w:r>
      <w:r>
        <w:rPr>
          <w:rFonts w:ascii="Times New Roman" w:eastAsia="宋体" w:hAnsi="Times New Roman" w:cs="Times New Roman"/>
          <w:sz w:val="24"/>
          <w:szCs w:val="24"/>
        </w:rPr>
        <w:t>．</w:t>
      </w:r>
      <w:r>
        <w:rPr>
          <w:rFonts w:ascii="Times New Roman" w:eastAsia="宋体" w:hAnsi="Times New Roman" w:cs="Times New Roman"/>
          <w:sz w:val="24"/>
          <w:szCs w:val="24"/>
        </w:rPr>
        <w:t>“</w:t>
      </w:r>
      <w:r>
        <w:rPr>
          <w:rFonts w:ascii="Times New Roman" w:eastAsia="宋体" w:hAnsi="Times New Roman" w:cs="Times New Roman"/>
          <w:sz w:val="24"/>
          <w:szCs w:val="24"/>
        </w:rPr>
        <w:t>退役大学生士兵</w:t>
      </w:r>
      <w:r>
        <w:rPr>
          <w:rFonts w:ascii="Times New Roman" w:eastAsia="宋体" w:hAnsi="Times New Roman" w:cs="Times New Roman"/>
          <w:sz w:val="24"/>
          <w:szCs w:val="24"/>
        </w:rPr>
        <w:t>”</w:t>
      </w:r>
      <w:r>
        <w:rPr>
          <w:rFonts w:ascii="Times New Roman" w:eastAsia="宋体" w:hAnsi="Times New Roman" w:cs="Times New Roman"/>
          <w:sz w:val="24"/>
          <w:szCs w:val="24"/>
        </w:rPr>
        <w:t>专项计划考生提供本人《入伍批准书》和《退出现役证》复印件</w:t>
      </w:r>
      <w:r>
        <w:rPr>
          <w:rFonts w:ascii="Times New Roman" w:eastAsia="宋体" w:hAnsi="Times New Roman" w:cs="Times New Roman"/>
          <w:sz w:val="24"/>
          <w:szCs w:val="24"/>
        </w:rPr>
        <w:t>;</w:t>
      </w:r>
    </w:p>
    <w:p w:rsidR="005E699D" w:rsidRDefault="00795B13">
      <w:pPr>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sz w:val="24"/>
          <w:szCs w:val="24"/>
        </w:rPr>
        <w:t>3</w:t>
      </w:r>
      <w:r>
        <w:rPr>
          <w:rFonts w:ascii="Times New Roman" w:eastAsia="宋体" w:hAnsi="Times New Roman" w:cs="Times New Roman"/>
          <w:sz w:val="24"/>
          <w:szCs w:val="24"/>
        </w:rPr>
        <w:t>．单独考试考生上交毕业证书复印件。</w:t>
      </w:r>
    </w:p>
    <w:p w:rsidR="005E699D" w:rsidRDefault="00795B13">
      <w:pPr>
        <w:tabs>
          <w:tab w:val="left" w:pos="0"/>
        </w:tabs>
        <w:adjustRightInd w:val="0"/>
        <w:snapToGrid w:val="0"/>
        <w:spacing w:line="360" w:lineRule="auto"/>
        <w:rPr>
          <w:rFonts w:ascii="Times New Roman" w:eastAsia="宋体" w:hAnsi="Times New Roman" w:cs="Times New Roman"/>
          <w:b/>
          <w:bCs/>
          <w:sz w:val="24"/>
          <w:szCs w:val="24"/>
        </w:rPr>
      </w:pPr>
      <w:r>
        <w:rPr>
          <w:rFonts w:ascii="Times New Roman" w:eastAsia="宋体" w:hAnsi="Times New Roman" w:cs="Times New Roman"/>
          <w:b/>
          <w:bCs/>
          <w:sz w:val="24"/>
          <w:szCs w:val="24"/>
        </w:rPr>
        <w:t>七、信息公开</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学院制定以招生政策、招生计划和研究生复试录取信息公开为主要内容的信息公开办法</w:t>
      </w:r>
      <w:r>
        <w:rPr>
          <w:rFonts w:ascii="Times New Roman" w:eastAsia="宋体" w:hAnsi="Times New Roman" w:cs="Times New Roman"/>
          <w:sz w:val="24"/>
          <w:szCs w:val="24"/>
        </w:rPr>
        <w:t>,</w:t>
      </w:r>
      <w:r>
        <w:rPr>
          <w:rFonts w:ascii="Times New Roman" w:eastAsia="宋体" w:hAnsi="Times New Roman" w:cs="Times New Roman"/>
          <w:sz w:val="24"/>
          <w:szCs w:val="24"/>
        </w:rPr>
        <w:t>对相关信息严格按照规定准确、规范、充分、及时予以公开，并按照</w:t>
      </w:r>
      <w:r>
        <w:rPr>
          <w:rFonts w:ascii="Times New Roman" w:eastAsia="宋体" w:hAnsi="Times New Roman" w:cs="Times New Roman"/>
          <w:sz w:val="24"/>
          <w:szCs w:val="24"/>
        </w:rPr>
        <w:t>“</w:t>
      </w:r>
      <w:r>
        <w:rPr>
          <w:rFonts w:ascii="Times New Roman" w:eastAsia="宋体" w:hAnsi="Times New Roman" w:cs="Times New Roman"/>
          <w:sz w:val="24"/>
          <w:szCs w:val="24"/>
        </w:rPr>
        <w:t>谁公开、谁把关</w:t>
      </w:r>
      <w:r>
        <w:rPr>
          <w:rFonts w:ascii="Times New Roman" w:eastAsia="宋体" w:hAnsi="Times New Roman" w:cs="Times New Roman"/>
          <w:sz w:val="24"/>
          <w:szCs w:val="24"/>
        </w:rPr>
        <w:t>”</w:t>
      </w:r>
      <w:r>
        <w:rPr>
          <w:rFonts w:ascii="Times New Roman" w:eastAsia="宋体" w:hAnsi="Times New Roman" w:cs="Times New Roman"/>
          <w:sz w:val="24"/>
          <w:szCs w:val="24"/>
        </w:rPr>
        <w:t>，</w:t>
      </w:r>
      <w:r>
        <w:rPr>
          <w:rFonts w:ascii="Times New Roman" w:eastAsia="宋体" w:hAnsi="Times New Roman" w:cs="Times New Roman"/>
          <w:sz w:val="24"/>
          <w:szCs w:val="24"/>
        </w:rPr>
        <w:t>“</w:t>
      </w:r>
      <w:r>
        <w:rPr>
          <w:rFonts w:ascii="Times New Roman" w:eastAsia="宋体" w:hAnsi="Times New Roman" w:cs="Times New Roman"/>
          <w:sz w:val="24"/>
          <w:szCs w:val="24"/>
        </w:rPr>
        <w:t>谁公开、谁解释</w:t>
      </w:r>
      <w:r>
        <w:rPr>
          <w:rFonts w:ascii="Times New Roman" w:eastAsia="宋体" w:hAnsi="Times New Roman" w:cs="Times New Roman"/>
          <w:sz w:val="24"/>
          <w:szCs w:val="24"/>
        </w:rPr>
        <w:t>”</w:t>
      </w:r>
      <w:r>
        <w:rPr>
          <w:rFonts w:ascii="Times New Roman" w:eastAsia="宋体" w:hAnsi="Times New Roman" w:cs="Times New Roman"/>
          <w:sz w:val="24"/>
          <w:szCs w:val="24"/>
        </w:rPr>
        <w:t>的原则，做好对所公开信息的审核把关和解释说明工作。</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招生信息公开要求：</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（一）公开招生计划。</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（二）公开研究生招生考试复试录取办法、复试考生名单（考生的姓名、考生编号、初试各科成绩等信息）。</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（三）公示与公开拟录取信息（名单应包括考生姓名、考生编号、初试成绩、复试成绩、总成绩等信息），并对专项计划的拟录取考生进行说明。</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拟录取名单公示时间不少于</w:t>
      </w:r>
      <w:r>
        <w:rPr>
          <w:rFonts w:ascii="Times New Roman" w:eastAsia="宋体" w:hAnsi="Times New Roman" w:cs="Times New Roman"/>
          <w:sz w:val="24"/>
          <w:szCs w:val="24"/>
        </w:rPr>
        <w:t>7</w:t>
      </w:r>
      <w:r>
        <w:rPr>
          <w:rFonts w:ascii="Times New Roman" w:eastAsia="宋体" w:hAnsi="Times New Roman" w:cs="Times New Roman"/>
          <w:sz w:val="24"/>
          <w:szCs w:val="24"/>
        </w:rPr>
        <w:t>日，公示期间名单不得修改；名单如有变动，须对变动部分做出说明，并对变动内容另行公示</w:t>
      </w:r>
      <w:r>
        <w:rPr>
          <w:rFonts w:ascii="Times New Roman" w:eastAsia="宋体" w:hAnsi="Times New Roman" w:cs="Times New Roman"/>
          <w:sz w:val="24"/>
          <w:szCs w:val="24"/>
        </w:rPr>
        <w:t>7</w:t>
      </w:r>
      <w:r>
        <w:rPr>
          <w:rFonts w:ascii="Times New Roman" w:eastAsia="宋体" w:hAnsi="Times New Roman" w:cs="Times New Roman"/>
          <w:sz w:val="24"/>
          <w:szCs w:val="24"/>
        </w:rPr>
        <w:t>日。公示结束后，各学院（部）应将拟</w:t>
      </w:r>
      <w:r>
        <w:rPr>
          <w:rFonts w:ascii="Times New Roman" w:eastAsia="宋体" w:hAnsi="Times New Roman" w:cs="Times New Roman"/>
          <w:sz w:val="24"/>
          <w:szCs w:val="24"/>
        </w:rPr>
        <w:lastRenderedPageBreak/>
        <w:t>录取名单报研究生院审核，并按要求向北京市考试院及教育部备案。最终录取名单及新生学籍注册均以</w:t>
      </w:r>
      <w:r>
        <w:rPr>
          <w:rFonts w:ascii="Times New Roman" w:eastAsia="宋体" w:hAnsi="Times New Roman" w:cs="Times New Roman"/>
          <w:sz w:val="24"/>
          <w:szCs w:val="24"/>
        </w:rPr>
        <w:t>“</w:t>
      </w:r>
      <w:proofErr w:type="gramStart"/>
      <w:r>
        <w:rPr>
          <w:rFonts w:ascii="Times New Roman" w:eastAsia="宋体" w:hAnsi="Times New Roman" w:cs="Times New Roman"/>
          <w:sz w:val="24"/>
          <w:szCs w:val="24"/>
        </w:rPr>
        <w:t>研招信息</w:t>
      </w:r>
      <w:proofErr w:type="gramEnd"/>
      <w:r>
        <w:rPr>
          <w:rFonts w:ascii="Times New Roman" w:eastAsia="宋体" w:hAnsi="Times New Roman" w:cs="Times New Roman"/>
          <w:sz w:val="24"/>
          <w:szCs w:val="24"/>
        </w:rPr>
        <w:t>公开平台</w:t>
      </w:r>
      <w:r>
        <w:rPr>
          <w:rFonts w:ascii="Times New Roman" w:eastAsia="宋体" w:hAnsi="Times New Roman" w:cs="Times New Roman"/>
          <w:sz w:val="24"/>
          <w:szCs w:val="24"/>
        </w:rPr>
        <w:t>”</w:t>
      </w:r>
      <w:r>
        <w:rPr>
          <w:rFonts w:ascii="Times New Roman" w:eastAsia="宋体" w:hAnsi="Times New Roman" w:cs="Times New Roman"/>
          <w:sz w:val="24"/>
          <w:szCs w:val="24"/>
        </w:rPr>
        <w:t>备案信息为准。未经招生单位公示及</w:t>
      </w:r>
      <w:r>
        <w:rPr>
          <w:rFonts w:ascii="Times New Roman" w:eastAsia="宋体" w:hAnsi="Times New Roman" w:cs="Times New Roman"/>
          <w:sz w:val="24"/>
          <w:szCs w:val="24"/>
        </w:rPr>
        <w:t>“</w:t>
      </w:r>
      <w:proofErr w:type="gramStart"/>
      <w:r>
        <w:rPr>
          <w:rFonts w:ascii="Times New Roman" w:eastAsia="宋体" w:hAnsi="Times New Roman" w:cs="Times New Roman"/>
          <w:sz w:val="24"/>
          <w:szCs w:val="24"/>
        </w:rPr>
        <w:t>研招信息</w:t>
      </w:r>
      <w:proofErr w:type="gramEnd"/>
      <w:r>
        <w:rPr>
          <w:rFonts w:ascii="Times New Roman" w:eastAsia="宋体" w:hAnsi="Times New Roman" w:cs="Times New Roman"/>
          <w:sz w:val="24"/>
          <w:szCs w:val="24"/>
        </w:rPr>
        <w:t>公开平台</w:t>
      </w:r>
      <w:r>
        <w:rPr>
          <w:rFonts w:ascii="Times New Roman" w:eastAsia="宋体" w:hAnsi="Times New Roman" w:cs="Times New Roman"/>
          <w:sz w:val="24"/>
          <w:szCs w:val="24"/>
        </w:rPr>
        <w:t>”</w:t>
      </w:r>
      <w:r>
        <w:rPr>
          <w:rFonts w:ascii="Times New Roman" w:eastAsia="宋体" w:hAnsi="Times New Roman" w:cs="Times New Roman"/>
          <w:sz w:val="24"/>
          <w:szCs w:val="24"/>
        </w:rPr>
        <w:t>备案的考生，一律不得录取，不予学籍注册。</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（四）公开咨询及申诉渠道。</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pacing w:val="-4"/>
          <w:kern w:val="0"/>
          <w:sz w:val="24"/>
          <w:szCs w:val="24"/>
        </w:rPr>
      </w:pPr>
      <w:r>
        <w:rPr>
          <w:rFonts w:ascii="Times New Roman" w:eastAsia="宋体" w:hAnsi="Times New Roman" w:cs="Times New Roman" w:hint="eastAsia"/>
          <w:sz w:val="24"/>
          <w:szCs w:val="24"/>
        </w:rPr>
        <w:t>各学院（部）应畅通考生咨询及申诉渠道（包括联系部门、电子邮箱、电话号码和通讯地址等），建立</w:t>
      </w:r>
      <w:proofErr w:type="gramStart"/>
      <w:r>
        <w:rPr>
          <w:rFonts w:ascii="Times New Roman" w:eastAsia="宋体" w:hAnsi="Times New Roman" w:cs="Times New Roman" w:hint="eastAsia"/>
          <w:sz w:val="24"/>
          <w:szCs w:val="24"/>
        </w:rPr>
        <w:t>完善接诉即</w:t>
      </w:r>
      <w:proofErr w:type="gramEnd"/>
      <w:r>
        <w:rPr>
          <w:rFonts w:ascii="Times New Roman" w:eastAsia="宋体" w:hAnsi="Times New Roman" w:cs="Times New Roman" w:hint="eastAsia"/>
          <w:sz w:val="24"/>
          <w:szCs w:val="24"/>
        </w:rPr>
        <w:t>办机制，对相关申诉和举报及时调查处理。</w:t>
      </w:r>
    </w:p>
    <w:p w:rsidR="005E699D" w:rsidRDefault="00795B13">
      <w:pPr>
        <w:tabs>
          <w:tab w:val="left" w:pos="0"/>
        </w:tabs>
        <w:adjustRightInd w:val="0"/>
        <w:snapToGrid w:val="0"/>
        <w:spacing w:line="360" w:lineRule="auto"/>
        <w:rPr>
          <w:rFonts w:ascii="Times New Roman" w:eastAsia="宋体" w:hAnsi="Times New Roman" w:cs="Times New Roman"/>
          <w:spacing w:val="-4"/>
          <w:kern w:val="0"/>
          <w:sz w:val="24"/>
          <w:szCs w:val="24"/>
        </w:rPr>
      </w:pPr>
      <w:r>
        <w:rPr>
          <w:rFonts w:ascii="Times New Roman" w:eastAsia="宋体" w:hAnsi="Times New Roman" w:cs="Times New Roman" w:hint="eastAsia"/>
          <w:b/>
          <w:bCs/>
          <w:sz w:val="24"/>
          <w:szCs w:val="24"/>
        </w:rPr>
        <w:t>八、</w:t>
      </w:r>
      <w:r>
        <w:rPr>
          <w:rFonts w:ascii="Times New Roman" w:eastAsia="宋体" w:hAnsi="Times New Roman" w:cs="Times New Roman"/>
          <w:b/>
          <w:bCs/>
          <w:sz w:val="24"/>
          <w:szCs w:val="24"/>
        </w:rPr>
        <w:t>其它相关要求</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t>（一）我校</w:t>
      </w:r>
      <w:r>
        <w:rPr>
          <w:rFonts w:ascii="Times New Roman" w:eastAsia="宋体" w:hAnsi="Times New Roman" w:cs="Times New Roman"/>
          <w:spacing w:val="-4"/>
          <w:kern w:val="0"/>
          <w:sz w:val="24"/>
          <w:szCs w:val="24"/>
        </w:rPr>
        <w:t>2025</w:t>
      </w:r>
      <w:r>
        <w:rPr>
          <w:rFonts w:ascii="Times New Roman" w:eastAsia="宋体" w:hAnsi="Times New Roman" w:cs="Times New Roman"/>
          <w:spacing w:val="-4"/>
          <w:kern w:val="0"/>
          <w:sz w:val="24"/>
          <w:szCs w:val="24"/>
        </w:rPr>
        <w:t>年研究生招生体检工作参照教育部、卫生部、中国残联制订的《普通高等学校招生体检工作指导意见》（教学〔</w:t>
      </w:r>
      <w:r>
        <w:rPr>
          <w:rFonts w:ascii="Times New Roman" w:eastAsia="宋体" w:hAnsi="Times New Roman" w:cs="Times New Roman"/>
          <w:spacing w:val="-4"/>
          <w:kern w:val="0"/>
          <w:sz w:val="24"/>
          <w:szCs w:val="24"/>
        </w:rPr>
        <w:t>2003</w:t>
      </w:r>
      <w:r>
        <w:rPr>
          <w:rFonts w:ascii="Times New Roman" w:eastAsia="宋体" w:hAnsi="Times New Roman" w:cs="Times New Roman"/>
          <w:spacing w:val="-4"/>
          <w:kern w:val="0"/>
          <w:sz w:val="24"/>
          <w:szCs w:val="24"/>
        </w:rPr>
        <w:t>〕</w:t>
      </w:r>
      <w:r>
        <w:rPr>
          <w:rFonts w:ascii="Times New Roman" w:eastAsia="宋体" w:hAnsi="Times New Roman" w:cs="Times New Roman"/>
          <w:spacing w:val="-4"/>
          <w:kern w:val="0"/>
          <w:sz w:val="24"/>
          <w:szCs w:val="24"/>
        </w:rPr>
        <w:t>3</w:t>
      </w:r>
      <w:r>
        <w:rPr>
          <w:rFonts w:ascii="Times New Roman" w:eastAsia="宋体" w:hAnsi="Times New Roman" w:cs="Times New Roman"/>
          <w:spacing w:val="-4"/>
          <w:kern w:val="0"/>
          <w:sz w:val="24"/>
          <w:szCs w:val="24"/>
        </w:rPr>
        <w:t>号）、人力资源和社会保障部、教育部、卫生部《关于进一步规范入学和就业体检项目维护乙肝表面抗原携带者入学和就业权利的通知》（</w:t>
      </w:r>
      <w:proofErr w:type="gramStart"/>
      <w:r>
        <w:rPr>
          <w:rFonts w:ascii="Times New Roman" w:eastAsia="宋体" w:hAnsi="Times New Roman" w:cs="Times New Roman"/>
          <w:spacing w:val="-4"/>
          <w:kern w:val="0"/>
          <w:sz w:val="24"/>
          <w:szCs w:val="24"/>
        </w:rPr>
        <w:t>人社部</w:t>
      </w:r>
      <w:proofErr w:type="gramEnd"/>
      <w:r>
        <w:rPr>
          <w:rFonts w:ascii="Times New Roman" w:eastAsia="宋体" w:hAnsi="Times New Roman" w:cs="Times New Roman"/>
          <w:spacing w:val="-4"/>
          <w:kern w:val="0"/>
          <w:sz w:val="24"/>
          <w:szCs w:val="24"/>
        </w:rPr>
        <w:t>发〔</w:t>
      </w:r>
      <w:r>
        <w:rPr>
          <w:rFonts w:ascii="Times New Roman" w:eastAsia="宋体" w:hAnsi="Times New Roman" w:cs="Times New Roman"/>
          <w:spacing w:val="-4"/>
          <w:kern w:val="0"/>
          <w:sz w:val="24"/>
          <w:szCs w:val="24"/>
        </w:rPr>
        <w:t>2010</w:t>
      </w:r>
      <w:r>
        <w:rPr>
          <w:rFonts w:ascii="Times New Roman" w:eastAsia="宋体" w:hAnsi="Times New Roman" w:cs="Times New Roman"/>
          <w:spacing w:val="-4"/>
          <w:kern w:val="0"/>
          <w:sz w:val="24"/>
          <w:szCs w:val="24"/>
        </w:rPr>
        <w:t>〕</w:t>
      </w:r>
      <w:r>
        <w:rPr>
          <w:rFonts w:ascii="Times New Roman" w:eastAsia="宋体" w:hAnsi="Times New Roman" w:cs="Times New Roman"/>
          <w:spacing w:val="-4"/>
          <w:kern w:val="0"/>
          <w:sz w:val="24"/>
          <w:szCs w:val="24"/>
        </w:rPr>
        <w:t>12</w:t>
      </w:r>
      <w:r>
        <w:rPr>
          <w:rFonts w:ascii="Times New Roman" w:eastAsia="宋体" w:hAnsi="Times New Roman" w:cs="Times New Roman"/>
          <w:spacing w:val="-4"/>
          <w:kern w:val="0"/>
          <w:sz w:val="24"/>
          <w:szCs w:val="24"/>
        </w:rPr>
        <w:t>号）及《教育部办公厅</w:t>
      </w:r>
      <w:r>
        <w:rPr>
          <w:rFonts w:ascii="Times New Roman" w:eastAsia="宋体" w:hAnsi="Times New Roman" w:cs="Times New Roman"/>
          <w:spacing w:val="-4"/>
          <w:kern w:val="0"/>
          <w:sz w:val="24"/>
          <w:szCs w:val="24"/>
        </w:rPr>
        <w:t xml:space="preserve"> </w:t>
      </w:r>
      <w:r>
        <w:rPr>
          <w:rFonts w:ascii="Times New Roman" w:eastAsia="宋体" w:hAnsi="Times New Roman" w:cs="Times New Roman"/>
          <w:spacing w:val="-4"/>
          <w:kern w:val="0"/>
          <w:sz w:val="24"/>
          <w:szCs w:val="24"/>
        </w:rPr>
        <w:t>卫生部办公厅关于普通高等学校招生学生入学身体检查取消乙肝项目检测有关问题的通知》（教学厅〔</w:t>
      </w:r>
      <w:r>
        <w:rPr>
          <w:rFonts w:ascii="Times New Roman" w:eastAsia="宋体" w:hAnsi="Times New Roman" w:cs="Times New Roman"/>
          <w:spacing w:val="-4"/>
          <w:kern w:val="0"/>
          <w:sz w:val="24"/>
          <w:szCs w:val="24"/>
        </w:rPr>
        <w:t>2010</w:t>
      </w:r>
      <w:r>
        <w:rPr>
          <w:rFonts w:ascii="Times New Roman" w:eastAsia="宋体" w:hAnsi="Times New Roman" w:cs="Times New Roman"/>
          <w:spacing w:val="-4"/>
          <w:kern w:val="0"/>
          <w:sz w:val="24"/>
          <w:szCs w:val="24"/>
        </w:rPr>
        <w:t>〕</w:t>
      </w:r>
      <w:r>
        <w:rPr>
          <w:rFonts w:ascii="Times New Roman" w:eastAsia="宋体" w:hAnsi="Times New Roman" w:cs="Times New Roman"/>
          <w:spacing w:val="-4"/>
          <w:kern w:val="0"/>
          <w:sz w:val="24"/>
          <w:szCs w:val="24"/>
        </w:rPr>
        <w:t>2</w:t>
      </w:r>
      <w:r>
        <w:rPr>
          <w:rFonts w:ascii="Times New Roman" w:eastAsia="宋体" w:hAnsi="Times New Roman" w:cs="Times New Roman"/>
          <w:spacing w:val="-4"/>
          <w:kern w:val="0"/>
          <w:sz w:val="24"/>
          <w:szCs w:val="24"/>
        </w:rPr>
        <w:t>号）文件进行。按照教育部要求，考生体检工作由我校在考生拟录取后组织进行。</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t>（二）根据《北京市发展和改革委员会</w:t>
      </w:r>
      <w:r>
        <w:rPr>
          <w:rFonts w:ascii="Times New Roman" w:eastAsia="宋体" w:hAnsi="Times New Roman" w:cs="Times New Roman"/>
          <w:spacing w:val="-4"/>
          <w:kern w:val="0"/>
          <w:sz w:val="24"/>
          <w:szCs w:val="24"/>
        </w:rPr>
        <w:t xml:space="preserve"> </w:t>
      </w:r>
      <w:r>
        <w:rPr>
          <w:rFonts w:ascii="Times New Roman" w:eastAsia="宋体" w:hAnsi="Times New Roman" w:cs="Times New Roman"/>
          <w:spacing w:val="-4"/>
          <w:kern w:val="0"/>
          <w:sz w:val="24"/>
          <w:szCs w:val="24"/>
        </w:rPr>
        <w:t>北京市财政局关于部分高等教育招生考试收费标准的函》（</w:t>
      </w:r>
      <w:proofErr w:type="gramStart"/>
      <w:r>
        <w:rPr>
          <w:rFonts w:ascii="Times New Roman" w:eastAsia="宋体" w:hAnsi="Times New Roman" w:cs="Times New Roman"/>
          <w:spacing w:val="-4"/>
          <w:kern w:val="0"/>
          <w:sz w:val="24"/>
          <w:szCs w:val="24"/>
        </w:rPr>
        <w:t>京发改</w:t>
      </w:r>
      <w:proofErr w:type="gramEnd"/>
      <w:r>
        <w:rPr>
          <w:rFonts w:ascii="Times New Roman" w:eastAsia="宋体" w:hAnsi="Times New Roman" w:cs="Times New Roman"/>
          <w:spacing w:val="-4"/>
          <w:kern w:val="0"/>
          <w:sz w:val="24"/>
          <w:szCs w:val="24"/>
        </w:rPr>
        <w:t>[2012]1358</w:t>
      </w:r>
      <w:r>
        <w:rPr>
          <w:rFonts w:ascii="Times New Roman" w:eastAsia="宋体" w:hAnsi="Times New Roman" w:cs="Times New Roman"/>
          <w:spacing w:val="-4"/>
          <w:kern w:val="0"/>
          <w:sz w:val="24"/>
          <w:szCs w:val="24"/>
        </w:rPr>
        <w:t>号），需缴纳复试费</w:t>
      </w:r>
      <w:r>
        <w:rPr>
          <w:rFonts w:ascii="Times New Roman" w:eastAsia="宋体" w:hAnsi="Times New Roman" w:cs="Times New Roman"/>
          <w:spacing w:val="-4"/>
          <w:kern w:val="0"/>
          <w:sz w:val="24"/>
          <w:szCs w:val="24"/>
        </w:rPr>
        <w:t>100</w:t>
      </w:r>
      <w:r>
        <w:rPr>
          <w:rFonts w:ascii="Times New Roman" w:eastAsia="宋体" w:hAnsi="Times New Roman" w:cs="Times New Roman"/>
          <w:spacing w:val="-4"/>
          <w:kern w:val="0"/>
          <w:sz w:val="24"/>
          <w:szCs w:val="24"/>
        </w:rPr>
        <w:t>元。</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t>（三）被接收</w:t>
      </w:r>
      <w:proofErr w:type="gramStart"/>
      <w:r>
        <w:rPr>
          <w:rFonts w:ascii="Times New Roman" w:eastAsia="宋体" w:hAnsi="Times New Roman" w:cs="Times New Roman" w:hint="eastAsia"/>
          <w:spacing w:val="-4"/>
          <w:kern w:val="0"/>
          <w:sz w:val="24"/>
          <w:szCs w:val="24"/>
        </w:rPr>
        <w:t>为推免的</w:t>
      </w:r>
      <w:proofErr w:type="gramEnd"/>
      <w:r>
        <w:rPr>
          <w:rFonts w:ascii="Times New Roman" w:eastAsia="宋体" w:hAnsi="Times New Roman" w:cs="Times New Roman" w:hint="eastAsia"/>
          <w:spacing w:val="-4"/>
          <w:kern w:val="0"/>
          <w:sz w:val="24"/>
          <w:szCs w:val="24"/>
        </w:rPr>
        <w:t>研究生在其后第</w:t>
      </w:r>
      <w:r>
        <w:rPr>
          <w:rFonts w:ascii="Times New Roman" w:eastAsia="宋体" w:hAnsi="Times New Roman" w:cs="Times New Roman"/>
          <w:spacing w:val="-4"/>
          <w:kern w:val="0"/>
          <w:sz w:val="24"/>
          <w:szCs w:val="24"/>
        </w:rPr>
        <w:t>7-8</w:t>
      </w:r>
      <w:r>
        <w:rPr>
          <w:rFonts w:ascii="Times New Roman" w:eastAsia="宋体" w:hAnsi="Times New Roman" w:cs="Times New Roman"/>
          <w:spacing w:val="-4"/>
          <w:kern w:val="0"/>
          <w:sz w:val="24"/>
          <w:szCs w:val="24"/>
        </w:rPr>
        <w:t>学期必修课程不及格、本科毕业设计（论文）成绩未达到良好及以上、出现违法违纪记录、政审或体检等不合格的，不予录取。毕业时未获得毕业证书者，取消其硕士生录取资格。</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t>（四）各学院（部）应于</w:t>
      </w:r>
      <w:r>
        <w:rPr>
          <w:rFonts w:ascii="Times New Roman" w:eastAsia="宋体" w:hAnsi="Times New Roman" w:cs="Times New Roman"/>
          <w:spacing w:val="-4"/>
          <w:kern w:val="0"/>
          <w:sz w:val="24"/>
          <w:szCs w:val="24"/>
        </w:rPr>
        <w:t>4</w:t>
      </w:r>
      <w:r>
        <w:rPr>
          <w:rFonts w:ascii="Times New Roman" w:eastAsia="宋体" w:hAnsi="Times New Roman" w:cs="Times New Roman"/>
          <w:spacing w:val="-4"/>
          <w:kern w:val="0"/>
          <w:sz w:val="24"/>
          <w:szCs w:val="24"/>
        </w:rPr>
        <w:t>月</w:t>
      </w:r>
      <w:r>
        <w:rPr>
          <w:rFonts w:ascii="Times New Roman" w:eastAsia="宋体" w:hAnsi="Times New Roman" w:cs="Times New Roman"/>
          <w:spacing w:val="-4"/>
          <w:kern w:val="0"/>
          <w:sz w:val="24"/>
          <w:szCs w:val="24"/>
        </w:rPr>
        <w:t>23</w:t>
      </w:r>
      <w:r>
        <w:rPr>
          <w:rFonts w:ascii="Times New Roman" w:eastAsia="宋体" w:hAnsi="Times New Roman" w:cs="Times New Roman"/>
          <w:spacing w:val="-4"/>
          <w:kern w:val="0"/>
          <w:sz w:val="24"/>
          <w:szCs w:val="24"/>
        </w:rPr>
        <w:t>日前报送硕士生拟录取库，同时将硕士研究生拟录取名单打印表、附件</w:t>
      </w:r>
      <w:r w:rsidR="00D94E82">
        <w:rPr>
          <w:rFonts w:ascii="Times New Roman" w:eastAsia="宋体" w:hAnsi="Times New Roman" w:cs="Times New Roman"/>
          <w:spacing w:val="-4"/>
          <w:kern w:val="0"/>
          <w:sz w:val="24"/>
          <w:szCs w:val="24"/>
        </w:rPr>
        <w:t>4</w:t>
      </w:r>
      <w:r>
        <w:rPr>
          <w:rFonts w:ascii="Times New Roman" w:eastAsia="宋体" w:hAnsi="Times New Roman" w:cs="Times New Roman"/>
          <w:spacing w:val="-4"/>
          <w:kern w:val="0"/>
          <w:sz w:val="24"/>
          <w:szCs w:val="24"/>
        </w:rPr>
        <w:t>和附件</w:t>
      </w:r>
      <w:r w:rsidR="00D94E82">
        <w:rPr>
          <w:rFonts w:ascii="Times New Roman" w:eastAsia="宋体" w:hAnsi="Times New Roman" w:cs="Times New Roman"/>
          <w:spacing w:val="-4"/>
          <w:kern w:val="0"/>
          <w:sz w:val="24"/>
          <w:szCs w:val="24"/>
        </w:rPr>
        <w:t>8</w:t>
      </w:r>
      <w:r>
        <w:rPr>
          <w:rFonts w:ascii="Times New Roman" w:eastAsia="宋体" w:hAnsi="Times New Roman" w:cs="Times New Roman"/>
          <w:spacing w:val="-4"/>
          <w:kern w:val="0"/>
          <w:sz w:val="24"/>
          <w:szCs w:val="24"/>
        </w:rPr>
        <w:t>签字盖章后交研究生院统一保管，任何人不得改动。</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t>（五）调剂考生及港澳台研究生参照此方案执行。</w:t>
      </w:r>
    </w:p>
    <w:p w:rsidR="005E699D" w:rsidRDefault="00795B13">
      <w:pPr>
        <w:tabs>
          <w:tab w:val="left" w:pos="0"/>
        </w:tabs>
        <w:adjustRightInd w:val="0"/>
        <w:snapToGrid w:val="0"/>
        <w:spacing w:line="360" w:lineRule="auto"/>
        <w:rPr>
          <w:rFonts w:ascii="Times New Roman" w:eastAsia="宋体" w:hAnsi="Times New Roman" w:cs="Times New Roman"/>
          <w:b/>
          <w:bCs/>
          <w:sz w:val="24"/>
          <w:szCs w:val="24"/>
        </w:rPr>
      </w:pPr>
      <w:r>
        <w:rPr>
          <w:rFonts w:ascii="Times New Roman" w:eastAsia="宋体" w:hAnsi="Times New Roman" w:cs="Times New Roman" w:hint="eastAsia"/>
          <w:b/>
          <w:bCs/>
          <w:sz w:val="24"/>
          <w:szCs w:val="24"/>
        </w:rPr>
        <w:t>九</w:t>
      </w:r>
      <w:r>
        <w:rPr>
          <w:rFonts w:ascii="Times New Roman" w:eastAsia="宋体" w:hAnsi="Times New Roman" w:cs="Times New Roman"/>
          <w:b/>
          <w:bCs/>
          <w:sz w:val="24"/>
          <w:szCs w:val="24"/>
        </w:rPr>
        <w:t>、应急预案及防控措施</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t>为确保研究生复试录取工作安全、平稳、顺利进行，及时有效地预防和处置各种突发事件，维护复试录取工作的公正、公平，最大限度地预防和减少突发事件造成的危害，提高快速反应和应急处置能力，确保工作平稳实施，结合学校实际，特制订应急处置预案，详见《中国地质大学（北京）</w:t>
      </w:r>
      <w:r>
        <w:rPr>
          <w:rFonts w:ascii="Times New Roman" w:eastAsia="宋体" w:hAnsi="Times New Roman" w:cs="Times New Roman" w:hint="eastAsia"/>
          <w:spacing w:val="-4"/>
          <w:kern w:val="0"/>
          <w:sz w:val="24"/>
          <w:szCs w:val="24"/>
        </w:rPr>
        <w:t>202</w:t>
      </w:r>
      <w:r>
        <w:rPr>
          <w:rFonts w:ascii="Times New Roman" w:eastAsia="宋体" w:hAnsi="Times New Roman" w:cs="Times New Roman"/>
          <w:spacing w:val="-4"/>
          <w:kern w:val="0"/>
          <w:sz w:val="24"/>
          <w:szCs w:val="24"/>
        </w:rPr>
        <w:t>5</w:t>
      </w:r>
      <w:r>
        <w:rPr>
          <w:rFonts w:ascii="Times New Roman" w:eastAsia="宋体" w:hAnsi="Times New Roman" w:cs="Times New Roman" w:hint="eastAsia"/>
          <w:spacing w:val="-4"/>
          <w:kern w:val="0"/>
          <w:sz w:val="24"/>
          <w:szCs w:val="24"/>
        </w:rPr>
        <w:t>年硕士研究生复试录取工作突发事件应急处置预案》（附件</w:t>
      </w:r>
      <w:r>
        <w:rPr>
          <w:rFonts w:ascii="Times New Roman" w:eastAsia="宋体" w:hAnsi="Times New Roman" w:cs="Times New Roman" w:hint="eastAsia"/>
          <w:spacing w:val="-4"/>
          <w:kern w:val="0"/>
          <w:sz w:val="24"/>
          <w:szCs w:val="24"/>
        </w:rPr>
        <w:t>9</w:t>
      </w:r>
      <w:r>
        <w:rPr>
          <w:rFonts w:ascii="Times New Roman" w:eastAsia="宋体" w:hAnsi="Times New Roman" w:cs="Times New Roman" w:hint="eastAsia"/>
          <w:spacing w:val="-4"/>
          <w:kern w:val="0"/>
          <w:sz w:val="24"/>
          <w:szCs w:val="24"/>
        </w:rPr>
        <w:t>）。</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t>我校建立学校、学院（部）、</w:t>
      </w:r>
      <w:proofErr w:type="gramStart"/>
      <w:r>
        <w:rPr>
          <w:rFonts w:ascii="Times New Roman" w:eastAsia="宋体" w:hAnsi="Times New Roman" w:cs="Times New Roman" w:hint="eastAsia"/>
          <w:spacing w:val="-4"/>
          <w:kern w:val="0"/>
          <w:sz w:val="24"/>
          <w:szCs w:val="24"/>
        </w:rPr>
        <w:t>复试组</w:t>
      </w:r>
      <w:proofErr w:type="gramEnd"/>
      <w:r>
        <w:rPr>
          <w:rFonts w:ascii="Times New Roman" w:eastAsia="宋体" w:hAnsi="Times New Roman" w:cs="Times New Roman" w:hint="eastAsia"/>
          <w:spacing w:val="-4"/>
          <w:kern w:val="0"/>
          <w:sz w:val="24"/>
          <w:szCs w:val="24"/>
        </w:rPr>
        <w:t>三级应急部门工作联系网络管理模式。各学院（部）要严格落实上级工作要求，切实做好复试过程中的突发事件，采取有效措施，降低人员密度，防止人员聚集。</w:t>
      </w:r>
    </w:p>
    <w:p w:rsidR="005E699D" w:rsidRDefault="00795B13">
      <w:pPr>
        <w:tabs>
          <w:tab w:val="left" w:pos="0"/>
        </w:tabs>
        <w:adjustRightInd w:val="0"/>
        <w:snapToGrid w:val="0"/>
        <w:spacing w:line="360" w:lineRule="auto"/>
        <w:rPr>
          <w:rFonts w:ascii="Times New Roman" w:eastAsia="宋体" w:hAnsi="Times New Roman" w:cs="Times New Roman"/>
          <w:b/>
          <w:bCs/>
          <w:sz w:val="24"/>
          <w:szCs w:val="24"/>
        </w:rPr>
      </w:pPr>
      <w:r>
        <w:rPr>
          <w:rFonts w:ascii="Times New Roman" w:eastAsia="宋体" w:hAnsi="Times New Roman" w:cs="Times New Roman"/>
          <w:b/>
          <w:bCs/>
          <w:sz w:val="24"/>
          <w:szCs w:val="24"/>
        </w:rPr>
        <w:lastRenderedPageBreak/>
        <w:t>十、严肃考风考纪</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hint="eastAsia"/>
          <w:spacing w:val="-4"/>
          <w:kern w:val="0"/>
          <w:sz w:val="24"/>
          <w:szCs w:val="24"/>
        </w:rPr>
        <w:t>严格按照相关规定，严肃查处违规违纪行为。对在复试过程中有违规行为的考生，一经查实，即按照《国家教育考试违规处理办法》、《普通高等学校招生违规行为处理办法》等规定严肃处理，取消录取资格，记入《考生考试诚信档案》。考后，招生单位认为有必要时，可对相关考生再次复试。入学后</w:t>
      </w:r>
      <w:r>
        <w:rPr>
          <w:rFonts w:ascii="Times New Roman" w:eastAsia="宋体" w:hAnsi="Times New Roman" w:cs="Times New Roman"/>
          <w:spacing w:val="-4"/>
          <w:kern w:val="0"/>
          <w:sz w:val="24"/>
          <w:szCs w:val="24"/>
        </w:rPr>
        <w:t>3</w:t>
      </w:r>
      <w:r>
        <w:rPr>
          <w:rFonts w:ascii="Times New Roman" w:eastAsia="宋体" w:hAnsi="Times New Roman" w:cs="Times New Roman"/>
          <w:spacing w:val="-4"/>
          <w:kern w:val="0"/>
          <w:sz w:val="24"/>
          <w:szCs w:val="24"/>
        </w:rPr>
        <w:t>个月内，招生单位要按照《普通高等学校学生管理规定》有关要求，对所有考生进行全面复查。复查不合格的，取消学籍；情节严重的，移交有关部门调查处理。</w:t>
      </w:r>
    </w:p>
    <w:p w:rsidR="005E699D" w:rsidRDefault="00795B13">
      <w:pPr>
        <w:tabs>
          <w:tab w:val="left" w:pos="0"/>
        </w:tabs>
        <w:adjustRightInd w:val="0"/>
        <w:snapToGrid w:val="0"/>
        <w:spacing w:line="360" w:lineRule="auto"/>
        <w:rPr>
          <w:rFonts w:ascii="Times New Roman" w:eastAsia="宋体" w:hAnsi="Times New Roman" w:cs="Times New Roman"/>
          <w:b/>
          <w:bCs/>
          <w:sz w:val="24"/>
          <w:szCs w:val="24"/>
        </w:rPr>
      </w:pPr>
      <w:r>
        <w:rPr>
          <w:rFonts w:ascii="Times New Roman" w:eastAsia="宋体" w:hAnsi="Times New Roman" w:cs="Times New Roman"/>
          <w:b/>
          <w:bCs/>
          <w:sz w:val="24"/>
          <w:szCs w:val="24"/>
        </w:rPr>
        <w:t>十</w:t>
      </w:r>
      <w:r>
        <w:rPr>
          <w:rFonts w:ascii="Times New Roman" w:eastAsia="宋体" w:hAnsi="Times New Roman" w:cs="Times New Roman" w:hint="eastAsia"/>
          <w:b/>
          <w:bCs/>
          <w:sz w:val="24"/>
          <w:szCs w:val="24"/>
        </w:rPr>
        <w:t>一</w:t>
      </w:r>
      <w:r>
        <w:rPr>
          <w:rFonts w:ascii="Times New Roman" w:eastAsia="宋体" w:hAnsi="Times New Roman" w:cs="Times New Roman"/>
          <w:b/>
          <w:bCs/>
          <w:sz w:val="24"/>
          <w:szCs w:val="24"/>
        </w:rPr>
        <w:t>、社会监督</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spacing w:val="-4"/>
          <w:kern w:val="0"/>
          <w:sz w:val="24"/>
          <w:szCs w:val="24"/>
        </w:rPr>
        <w:t>欢迎广大考生及社会各界对我院学术学位类研究生招生工作进行监督。</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spacing w:val="-4"/>
          <w:kern w:val="0"/>
          <w:sz w:val="24"/>
          <w:szCs w:val="24"/>
        </w:rPr>
        <w:t>学院监督电话：</w:t>
      </w:r>
      <w:r>
        <w:rPr>
          <w:rFonts w:ascii="Times New Roman" w:eastAsia="宋体" w:hAnsi="Times New Roman" w:cs="Times New Roman"/>
          <w:spacing w:val="-4"/>
          <w:kern w:val="0"/>
          <w:sz w:val="24"/>
          <w:szCs w:val="24"/>
        </w:rPr>
        <w:t>82322335</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spacing w:val="-4"/>
          <w:kern w:val="0"/>
          <w:sz w:val="24"/>
          <w:szCs w:val="24"/>
        </w:rPr>
        <w:t>学院邮箱：</w:t>
      </w:r>
      <w:r>
        <w:rPr>
          <w:rFonts w:ascii="Times New Roman" w:eastAsia="宋体" w:hAnsi="Times New Roman" w:cs="Times New Roman"/>
          <w:spacing w:val="-4"/>
          <w:kern w:val="0"/>
          <w:sz w:val="24"/>
          <w:szCs w:val="24"/>
        </w:rPr>
        <w:t>jgxy@cugb.edu.cn</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spacing w:val="-4"/>
          <w:kern w:val="0"/>
          <w:sz w:val="24"/>
          <w:szCs w:val="24"/>
        </w:rPr>
        <w:t>我校研究生招生办公室电话：</w:t>
      </w:r>
      <w:r>
        <w:rPr>
          <w:rFonts w:ascii="Times New Roman" w:eastAsia="宋体" w:hAnsi="Times New Roman" w:cs="Times New Roman"/>
          <w:spacing w:val="-4"/>
          <w:kern w:val="0"/>
          <w:sz w:val="24"/>
          <w:szCs w:val="24"/>
        </w:rPr>
        <w:t>010-82322323</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spacing w:val="-4"/>
          <w:kern w:val="0"/>
          <w:sz w:val="24"/>
          <w:szCs w:val="24"/>
        </w:rPr>
        <w:t>我校纪检监察部门受理考生投诉监督举报电话：</w:t>
      </w:r>
      <w:r>
        <w:rPr>
          <w:rFonts w:ascii="Times New Roman" w:eastAsia="宋体" w:hAnsi="Times New Roman" w:cs="Times New Roman"/>
          <w:spacing w:val="-4"/>
          <w:kern w:val="0"/>
          <w:sz w:val="24"/>
          <w:szCs w:val="24"/>
        </w:rPr>
        <w:t>010-82322309</w:t>
      </w:r>
    </w:p>
    <w:p w:rsidR="005E699D" w:rsidRDefault="00795B13">
      <w:pPr>
        <w:tabs>
          <w:tab w:val="left" w:pos="0"/>
        </w:tabs>
        <w:adjustRightInd w:val="0"/>
        <w:snapToGrid w:val="0"/>
        <w:spacing w:line="360" w:lineRule="auto"/>
        <w:ind w:firstLineChars="200" w:firstLine="464"/>
        <w:rPr>
          <w:rFonts w:ascii="Times New Roman" w:eastAsia="宋体" w:hAnsi="Times New Roman" w:cs="Times New Roman"/>
          <w:spacing w:val="-4"/>
          <w:kern w:val="0"/>
          <w:sz w:val="24"/>
          <w:szCs w:val="24"/>
        </w:rPr>
      </w:pPr>
      <w:r>
        <w:rPr>
          <w:rFonts w:ascii="Times New Roman" w:eastAsia="宋体" w:hAnsi="Times New Roman" w:cs="Times New Roman"/>
          <w:spacing w:val="-4"/>
          <w:kern w:val="0"/>
          <w:sz w:val="24"/>
          <w:szCs w:val="24"/>
        </w:rPr>
        <w:t>北京教育考试院研究生招生专用监督电话：</w:t>
      </w:r>
      <w:r>
        <w:rPr>
          <w:rFonts w:ascii="Times New Roman" w:eastAsia="宋体" w:hAnsi="Times New Roman" w:cs="Times New Roman"/>
          <w:spacing w:val="-4"/>
          <w:kern w:val="0"/>
          <w:sz w:val="24"/>
          <w:szCs w:val="24"/>
        </w:rPr>
        <w:t>010-82837456</w:t>
      </w:r>
    </w:p>
    <w:p w:rsidR="005E699D" w:rsidRDefault="00795B13">
      <w:pPr>
        <w:tabs>
          <w:tab w:val="left" w:pos="0"/>
        </w:tabs>
        <w:adjustRightInd w:val="0"/>
        <w:snapToGrid w:val="0"/>
        <w:spacing w:line="360" w:lineRule="auto"/>
        <w:rPr>
          <w:rFonts w:ascii="Times New Roman" w:eastAsia="宋体" w:hAnsi="Times New Roman" w:cs="Times New Roman"/>
          <w:b/>
          <w:bCs/>
          <w:sz w:val="24"/>
          <w:szCs w:val="24"/>
        </w:rPr>
      </w:pPr>
      <w:r>
        <w:rPr>
          <w:rFonts w:ascii="Times New Roman" w:eastAsia="宋体" w:hAnsi="Times New Roman" w:cs="Times New Roman"/>
          <w:b/>
          <w:bCs/>
          <w:sz w:val="24"/>
          <w:szCs w:val="24"/>
        </w:rPr>
        <w:t>十</w:t>
      </w:r>
      <w:r>
        <w:rPr>
          <w:rFonts w:ascii="Times New Roman" w:eastAsia="宋体" w:hAnsi="Times New Roman" w:cs="Times New Roman" w:hint="eastAsia"/>
          <w:b/>
          <w:bCs/>
          <w:sz w:val="24"/>
          <w:szCs w:val="24"/>
        </w:rPr>
        <w:t>二</w:t>
      </w:r>
      <w:r>
        <w:rPr>
          <w:rFonts w:ascii="Times New Roman" w:eastAsia="宋体" w:hAnsi="Times New Roman" w:cs="Times New Roman"/>
          <w:b/>
          <w:bCs/>
          <w:sz w:val="24"/>
          <w:szCs w:val="24"/>
        </w:rPr>
        <w:t>、其他</w:t>
      </w:r>
    </w:p>
    <w:p w:rsidR="005E699D" w:rsidRDefault="00795B13">
      <w:pPr>
        <w:tabs>
          <w:tab w:val="left" w:pos="0"/>
        </w:tabs>
        <w:adjustRightInd w:val="0"/>
        <w:snapToGrid w:val="0"/>
        <w:spacing w:line="360" w:lineRule="auto"/>
        <w:ind w:firstLine="450"/>
        <w:rPr>
          <w:rFonts w:ascii="Times New Roman" w:eastAsia="宋体" w:hAnsi="Times New Roman" w:cs="Times New Roman"/>
          <w:spacing w:val="-4"/>
          <w:kern w:val="0"/>
          <w:sz w:val="24"/>
          <w:szCs w:val="24"/>
        </w:rPr>
      </w:pPr>
      <w:r>
        <w:rPr>
          <w:rFonts w:ascii="Times New Roman" w:eastAsia="宋体" w:hAnsi="Times New Roman" w:cs="Times New Roman"/>
          <w:spacing w:val="-4"/>
          <w:kern w:val="0"/>
          <w:sz w:val="24"/>
          <w:szCs w:val="24"/>
        </w:rPr>
        <w:t>其他未尽事宜参考学校有关规定，本方案的解释权归中国地质大学（北京）经济管理学院。</w:t>
      </w:r>
    </w:p>
    <w:p w:rsidR="00835005" w:rsidRDefault="00835005">
      <w:pPr>
        <w:tabs>
          <w:tab w:val="left" w:pos="0"/>
        </w:tabs>
        <w:adjustRightInd w:val="0"/>
        <w:snapToGrid w:val="0"/>
        <w:spacing w:line="360" w:lineRule="auto"/>
        <w:rPr>
          <w:rFonts w:ascii="Times New Roman" w:eastAsia="宋体" w:hAnsi="Times New Roman" w:cs="Times New Roman"/>
          <w:b/>
          <w:spacing w:val="-4"/>
          <w:kern w:val="0"/>
          <w:sz w:val="24"/>
          <w:szCs w:val="24"/>
          <w:highlight w:val="yellow"/>
        </w:rPr>
      </w:pPr>
    </w:p>
    <w:p w:rsidR="005E699D" w:rsidRPr="00835005" w:rsidRDefault="00795B13">
      <w:pPr>
        <w:tabs>
          <w:tab w:val="left" w:pos="0"/>
        </w:tabs>
        <w:adjustRightInd w:val="0"/>
        <w:snapToGrid w:val="0"/>
        <w:spacing w:line="360" w:lineRule="auto"/>
        <w:rPr>
          <w:rFonts w:ascii="Times New Roman" w:eastAsia="宋体" w:hAnsi="Times New Roman" w:cs="Times New Roman"/>
          <w:b/>
          <w:spacing w:val="-4"/>
          <w:kern w:val="0"/>
          <w:sz w:val="24"/>
          <w:szCs w:val="24"/>
        </w:rPr>
      </w:pPr>
      <w:r w:rsidRPr="00835005">
        <w:rPr>
          <w:rFonts w:ascii="Times New Roman" w:eastAsia="宋体" w:hAnsi="Times New Roman" w:cs="Times New Roman" w:hint="eastAsia"/>
          <w:b/>
          <w:spacing w:val="-4"/>
          <w:kern w:val="0"/>
          <w:sz w:val="24"/>
          <w:szCs w:val="24"/>
        </w:rPr>
        <w:t>附件：</w:t>
      </w:r>
      <w:r w:rsidRPr="00835005">
        <w:rPr>
          <w:rFonts w:ascii="Times New Roman" w:eastAsia="宋体" w:hAnsi="Times New Roman" w:cs="Times New Roman" w:hint="eastAsia"/>
          <w:b/>
          <w:spacing w:val="-4"/>
          <w:kern w:val="0"/>
          <w:sz w:val="24"/>
          <w:szCs w:val="24"/>
        </w:rPr>
        <w:t xml:space="preserve"> </w:t>
      </w:r>
    </w:p>
    <w:p w:rsidR="005E699D" w:rsidRPr="00835005" w:rsidRDefault="00795B13">
      <w:pPr>
        <w:tabs>
          <w:tab w:val="left" w:pos="0"/>
        </w:tabs>
        <w:adjustRightInd w:val="0"/>
        <w:snapToGrid w:val="0"/>
        <w:spacing w:line="360" w:lineRule="auto"/>
        <w:rPr>
          <w:rFonts w:ascii="Times New Roman" w:eastAsia="宋体" w:hAnsi="Times New Roman" w:cs="Times New Roman"/>
          <w:spacing w:val="-4"/>
          <w:kern w:val="0"/>
          <w:sz w:val="24"/>
          <w:szCs w:val="24"/>
        </w:rPr>
      </w:pPr>
      <w:r w:rsidRPr="00835005">
        <w:rPr>
          <w:rFonts w:ascii="Times New Roman" w:eastAsia="宋体" w:hAnsi="Times New Roman" w:cs="Times New Roman" w:hint="eastAsia"/>
          <w:spacing w:val="-4"/>
          <w:kern w:val="0"/>
          <w:sz w:val="24"/>
          <w:szCs w:val="24"/>
        </w:rPr>
        <w:t>1.</w:t>
      </w:r>
      <w:r w:rsidRPr="00835005">
        <w:rPr>
          <w:rFonts w:ascii="Times New Roman" w:eastAsia="宋体" w:hAnsi="Times New Roman" w:cs="Times New Roman" w:hint="eastAsia"/>
          <w:spacing w:val="-4"/>
          <w:kern w:val="0"/>
          <w:sz w:val="24"/>
          <w:szCs w:val="24"/>
        </w:rPr>
        <w:t>中国地质大学（北京）经济管理学院</w:t>
      </w:r>
      <w:r w:rsidRPr="00835005">
        <w:rPr>
          <w:rFonts w:ascii="Times New Roman" w:eastAsia="宋体" w:hAnsi="Times New Roman" w:cs="Times New Roman" w:hint="eastAsia"/>
          <w:spacing w:val="-4"/>
          <w:kern w:val="0"/>
          <w:sz w:val="24"/>
          <w:szCs w:val="24"/>
        </w:rPr>
        <w:t>2025</w:t>
      </w:r>
      <w:r w:rsidRPr="00835005">
        <w:rPr>
          <w:rFonts w:ascii="Times New Roman" w:eastAsia="宋体" w:hAnsi="Times New Roman" w:cs="Times New Roman" w:hint="eastAsia"/>
          <w:spacing w:val="-4"/>
          <w:kern w:val="0"/>
          <w:sz w:val="24"/>
          <w:szCs w:val="24"/>
        </w:rPr>
        <w:t>年学术学位类硕士研究生招生考试考生进入复试的初试成绩基本要求</w:t>
      </w:r>
    </w:p>
    <w:p w:rsidR="005E699D" w:rsidRPr="00835005" w:rsidRDefault="00795B13">
      <w:pPr>
        <w:tabs>
          <w:tab w:val="left" w:pos="0"/>
        </w:tabs>
        <w:adjustRightInd w:val="0"/>
        <w:snapToGrid w:val="0"/>
        <w:spacing w:line="360" w:lineRule="auto"/>
        <w:rPr>
          <w:rFonts w:ascii="Times New Roman" w:eastAsia="宋体" w:hAnsi="Times New Roman" w:cs="Times New Roman"/>
          <w:spacing w:val="-4"/>
          <w:kern w:val="0"/>
          <w:sz w:val="24"/>
          <w:szCs w:val="24"/>
        </w:rPr>
      </w:pPr>
      <w:r w:rsidRPr="00835005">
        <w:rPr>
          <w:rFonts w:ascii="Times New Roman" w:eastAsia="宋体" w:hAnsi="Times New Roman" w:cs="Times New Roman"/>
          <w:spacing w:val="-4"/>
          <w:kern w:val="0"/>
          <w:sz w:val="24"/>
          <w:szCs w:val="24"/>
        </w:rPr>
        <w:t>2.</w:t>
      </w:r>
      <w:r w:rsidRPr="00835005">
        <w:rPr>
          <w:rFonts w:ascii="Times New Roman" w:eastAsia="宋体" w:hAnsi="Times New Roman" w:cs="Times New Roman" w:hint="eastAsia"/>
          <w:spacing w:val="-4"/>
          <w:kern w:val="0"/>
          <w:sz w:val="24"/>
          <w:szCs w:val="24"/>
        </w:rPr>
        <w:t>中国地质大学（北京）</w:t>
      </w:r>
      <w:r w:rsidRPr="00835005">
        <w:rPr>
          <w:rFonts w:ascii="Times New Roman" w:eastAsia="宋体" w:hAnsi="Times New Roman" w:cs="Times New Roman" w:hint="eastAsia"/>
          <w:spacing w:val="-4"/>
          <w:kern w:val="0"/>
          <w:sz w:val="24"/>
          <w:szCs w:val="24"/>
        </w:rPr>
        <w:t>2025</w:t>
      </w:r>
      <w:r w:rsidRPr="00835005">
        <w:rPr>
          <w:rFonts w:ascii="Times New Roman" w:eastAsia="宋体" w:hAnsi="Times New Roman" w:cs="Times New Roman" w:hint="eastAsia"/>
          <w:spacing w:val="-4"/>
          <w:kern w:val="0"/>
          <w:sz w:val="24"/>
          <w:szCs w:val="24"/>
        </w:rPr>
        <w:t>年研究生复试考场规则及《研究生诚信复试承诺书》</w:t>
      </w:r>
    </w:p>
    <w:p w:rsidR="005E699D" w:rsidRPr="00835005" w:rsidRDefault="00795B13">
      <w:pPr>
        <w:tabs>
          <w:tab w:val="left" w:pos="0"/>
        </w:tabs>
        <w:adjustRightInd w:val="0"/>
        <w:snapToGrid w:val="0"/>
        <w:spacing w:line="360" w:lineRule="auto"/>
        <w:rPr>
          <w:rFonts w:ascii="Times New Roman" w:eastAsia="宋体" w:hAnsi="Times New Roman" w:cs="Times New Roman"/>
          <w:spacing w:val="-4"/>
          <w:kern w:val="0"/>
          <w:sz w:val="24"/>
          <w:szCs w:val="24"/>
        </w:rPr>
      </w:pPr>
      <w:r w:rsidRPr="00835005">
        <w:rPr>
          <w:rFonts w:ascii="Times New Roman" w:eastAsia="宋体" w:hAnsi="Times New Roman" w:cs="Times New Roman"/>
          <w:spacing w:val="-4"/>
          <w:kern w:val="0"/>
          <w:sz w:val="24"/>
          <w:szCs w:val="24"/>
        </w:rPr>
        <w:t>3</w:t>
      </w:r>
      <w:r w:rsidRPr="00835005">
        <w:rPr>
          <w:rFonts w:ascii="Times New Roman" w:eastAsia="宋体" w:hAnsi="Times New Roman" w:cs="Times New Roman" w:hint="eastAsia"/>
          <w:spacing w:val="-4"/>
          <w:kern w:val="0"/>
          <w:sz w:val="24"/>
          <w:szCs w:val="24"/>
        </w:rPr>
        <w:t>.</w:t>
      </w:r>
      <w:r w:rsidRPr="00835005">
        <w:rPr>
          <w:rFonts w:ascii="Times New Roman" w:eastAsia="宋体" w:hAnsi="Times New Roman" w:cs="Times New Roman" w:hint="eastAsia"/>
          <w:spacing w:val="-4"/>
          <w:kern w:val="0"/>
          <w:sz w:val="24"/>
          <w:szCs w:val="24"/>
        </w:rPr>
        <w:t>中国地质大学（北京）经济管理学院</w:t>
      </w:r>
      <w:r w:rsidRPr="00835005">
        <w:rPr>
          <w:rFonts w:ascii="Times New Roman" w:eastAsia="宋体" w:hAnsi="Times New Roman" w:cs="Times New Roman" w:hint="eastAsia"/>
          <w:spacing w:val="-4"/>
          <w:kern w:val="0"/>
          <w:sz w:val="24"/>
          <w:szCs w:val="24"/>
        </w:rPr>
        <w:t>2025</w:t>
      </w:r>
      <w:r w:rsidRPr="00835005">
        <w:rPr>
          <w:rFonts w:ascii="Times New Roman" w:eastAsia="宋体" w:hAnsi="Times New Roman" w:cs="Times New Roman" w:hint="eastAsia"/>
          <w:spacing w:val="-4"/>
          <w:kern w:val="0"/>
          <w:sz w:val="24"/>
          <w:szCs w:val="24"/>
        </w:rPr>
        <w:t>年学术学位类硕士研究生复试报到时间及方式</w:t>
      </w:r>
    </w:p>
    <w:p w:rsidR="005E699D" w:rsidRPr="00835005" w:rsidRDefault="00795B13">
      <w:pPr>
        <w:tabs>
          <w:tab w:val="left" w:pos="0"/>
        </w:tabs>
        <w:adjustRightInd w:val="0"/>
        <w:snapToGrid w:val="0"/>
        <w:spacing w:line="360" w:lineRule="auto"/>
        <w:rPr>
          <w:rFonts w:ascii="Times New Roman" w:eastAsia="宋体" w:hAnsi="Times New Roman" w:cs="Times New Roman"/>
          <w:spacing w:val="-4"/>
          <w:kern w:val="0"/>
          <w:sz w:val="24"/>
          <w:szCs w:val="24"/>
        </w:rPr>
      </w:pPr>
      <w:r w:rsidRPr="00835005">
        <w:rPr>
          <w:rFonts w:ascii="Times New Roman" w:eastAsia="宋体" w:hAnsi="Times New Roman" w:cs="Times New Roman"/>
          <w:spacing w:val="-4"/>
          <w:kern w:val="0"/>
          <w:sz w:val="24"/>
          <w:szCs w:val="24"/>
        </w:rPr>
        <w:t>4</w:t>
      </w:r>
      <w:r w:rsidRPr="00835005">
        <w:rPr>
          <w:rFonts w:ascii="Times New Roman" w:eastAsia="宋体" w:hAnsi="Times New Roman" w:cs="Times New Roman" w:hint="eastAsia"/>
          <w:spacing w:val="-4"/>
          <w:kern w:val="0"/>
          <w:sz w:val="24"/>
          <w:szCs w:val="24"/>
        </w:rPr>
        <w:t>.</w:t>
      </w:r>
      <w:r w:rsidRPr="00835005">
        <w:rPr>
          <w:rFonts w:ascii="Times New Roman" w:eastAsia="宋体" w:hAnsi="Times New Roman" w:cs="Times New Roman" w:hint="eastAsia"/>
          <w:spacing w:val="-4"/>
          <w:kern w:val="0"/>
          <w:sz w:val="24"/>
          <w:szCs w:val="24"/>
        </w:rPr>
        <w:t>中国地质大学（北京）硕士研究生思想政治素质和道德品质考核要求及《</w:t>
      </w:r>
      <w:r w:rsidRPr="00835005">
        <w:rPr>
          <w:rFonts w:ascii="Times New Roman" w:eastAsia="宋体" w:hAnsi="Times New Roman" w:cs="Times New Roman" w:hint="eastAsia"/>
          <w:spacing w:val="-4"/>
          <w:kern w:val="0"/>
          <w:sz w:val="24"/>
          <w:szCs w:val="24"/>
        </w:rPr>
        <w:t>202</w:t>
      </w:r>
      <w:r w:rsidRPr="00835005">
        <w:rPr>
          <w:rFonts w:ascii="Times New Roman" w:eastAsia="宋体" w:hAnsi="Times New Roman" w:cs="Times New Roman"/>
          <w:spacing w:val="-4"/>
          <w:kern w:val="0"/>
          <w:sz w:val="24"/>
          <w:szCs w:val="24"/>
        </w:rPr>
        <w:t>5</w:t>
      </w:r>
      <w:r w:rsidRPr="00835005">
        <w:rPr>
          <w:rFonts w:ascii="Times New Roman" w:eastAsia="宋体" w:hAnsi="Times New Roman" w:cs="Times New Roman" w:hint="eastAsia"/>
          <w:spacing w:val="-4"/>
          <w:kern w:val="0"/>
          <w:sz w:val="24"/>
          <w:szCs w:val="24"/>
        </w:rPr>
        <w:t>年硕士研究生思想政治情况表》</w:t>
      </w:r>
    </w:p>
    <w:p w:rsidR="005E699D" w:rsidRPr="00835005" w:rsidRDefault="00795B13">
      <w:pPr>
        <w:tabs>
          <w:tab w:val="left" w:pos="0"/>
        </w:tabs>
        <w:adjustRightInd w:val="0"/>
        <w:snapToGrid w:val="0"/>
        <w:spacing w:line="360" w:lineRule="auto"/>
        <w:rPr>
          <w:rFonts w:ascii="Times New Roman" w:eastAsia="宋体" w:hAnsi="Times New Roman" w:cs="Times New Roman"/>
          <w:spacing w:val="-4"/>
          <w:kern w:val="0"/>
          <w:sz w:val="24"/>
          <w:szCs w:val="24"/>
        </w:rPr>
      </w:pPr>
      <w:r w:rsidRPr="00835005">
        <w:rPr>
          <w:rFonts w:ascii="Times New Roman" w:eastAsia="宋体" w:hAnsi="Times New Roman" w:cs="Times New Roman" w:hint="eastAsia"/>
          <w:spacing w:val="-4"/>
          <w:kern w:val="0"/>
          <w:sz w:val="24"/>
          <w:szCs w:val="24"/>
        </w:rPr>
        <w:t>5.</w:t>
      </w:r>
      <w:r w:rsidRPr="00835005">
        <w:rPr>
          <w:rFonts w:ascii="Times New Roman" w:eastAsia="宋体" w:hAnsi="Times New Roman" w:cs="Times New Roman" w:hint="eastAsia"/>
          <w:spacing w:val="-4"/>
          <w:kern w:val="0"/>
          <w:sz w:val="24"/>
          <w:szCs w:val="24"/>
        </w:rPr>
        <w:t>中国地质大学（北京）经济管理学院学术学位类硕士研究生复试专业知识笔试科目与加试科目</w:t>
      </w:r>
    </w:p>
    <w:p w:rsidR="005E699D" w:rsidRPr="00835005" w:rsidRDefault="00795B13">
      <w:pPr>
        <w:tabs>
          <w:tab w:val="left" w:pos="0"/>
        </w:tabs>
        <w:adjustRightInd w:val="0"/>
        <w:snapToGrid w:val="0"/>
        <w:spacing w:line="360" w:lineRule="auto"/>
        <w:rPr>
          <w:rFonts w:ascii="Times New Roman" w:eastAsia="宋体" w:hAnsi="Times New Roman" w:cs="Times New Roman"/>
          <w:spacing w:val="-4"/>
          <w:kern w:val="0"/>
          <w:sz w:val="24"/>
          <w:szCs w:val="24"/>
        </w:rPr>
      </w:pPr>
      <w:r w:rsidRPr="00835005">
        <w:rPr>
          <w:rFonts w:ascii="Times New Roman" w:eastAsia="宋体" w:hAnsi="Times New Roman" w:cs="Times New Roman"/>
          <w:spacing w:val="-4"/>
          <w:kern w:val="0"/>
          <w:sz w:val="24"/>
          <w:szCs w:val="24"/>
        </w:rPr>
        <w:t xml:space="preserve">6. </w:t>
      </w:r>
      <w:r w:rsidRPr="00835005">
        <w:rPr>
          <w:rFonts w:ascii="Times New Roman" w:eastAsia="宋体" w:hAnsi="Times New Roman" w:cs="Times New Roman" w:hint="eastAsia"/>
          <w:spacing w:val="-4"/>
          <w:kern w:val="0"/>
          <w:sz w:val="24"/>
          <w:szCs w:val="24"/>
        </w:rPr>
        <w:t>中国地质大学（北京）经济管理学院</w:t>
      </w:r>
      <w:r w:rsidRPr="00835005">
        <w:rPr>
          <w:rFonts w:ascii="Times New Roman" w:eastAsia="宋体" w:hAnsi="Times New Roman" w:cs="Times New Roman" w:hint="eastAsia"/>
          <w:spacing w:val="-4"/>
          <w:kern w:val="0"/>
          <w:sz w:val="24"/>
          <w:szCs w:val="24"/>
        </w:rPr>
        <w:t>2025</w:t>
      </w:r>
      <w:r w:rsidRPr="00835005">
        <w:rPr>
          <w:rFonts w:ascii="Times New Roman" w:eastAsia="宋体" w:hAnsi="Times New Roman" w:cs="Times New Roman" w:hint="eastAsia"/>
          <w:spacing w:val="-4"/>
          <w:kern w:val="0"/>
          <w:sz w:val="24"/>
          <w:szCs w:val="24"/>
        </w:rPr>
        <w:t>年学术学位类硕士研究生复试时间及地点安排</w:t>
      </w:r>
    </w:p>
    <w:p w:rsidR="005E699D" w:rsidRPr="00835005" w:rsidRDefault="00795B13">
      <w:pPr>
        <w:tabs>
          <w:tab w:val="left" w:pos="0"/>
        </w:tabs>
        <w:adjustRightInd w:val="0"/>
        <w:snapToGrid w:val="0"/>
        <w:spacing w:line="360" w:lineRule="auto"/>
        <w:rPr>
          <w:rFonts w:ascii="Times New Roman" w:eastAsia="宋体" w:hAnsi="Times New Roman" w:cs="Times New Roman"/>
          <w:spacing w:val="-4"/>
          <w:kern w:val="0"/>
          <w:sz w:val="24"/>
          <w:szCs w:val="24"/>
        </w:rPr>
      </w:pPr>
      <w:r w:rsidRPr="00835005">
        <w:rPr>
          <w:rFonts w:ascii="Times New Roman" w:eastAsia="宋体" w:hAnsi="Times New Roman" w:cs="Times New Roman"/>
          <w:spacing w:val="-4"/>
          <w:kern w:val="0"/>
          <w:sz w:val="24"/>
          <w:szCs w:val="24"/>
        </w:rPr>
        <w:t>7</w:t>
      </w:r>
      <w:r w:rsidRPr="00835005">
        <w:rPr>
          <w:rFonts w:ascii="Times New Roman" w:eastAsia="宋体" w:hAnsi="Times New Roman" w:cs="Times New Roman" w:hint="eastAsia"/>
          <w:spacing w:val="-4"/>
          <w:kern w:val="0"/>
          <w:sz w:val="24"/>
          <w:szCs w:val="24"/>
        </w:rPr>
        <w:t>.</w:t>
      </w:r>
      <w:r w:rsidRPr="00835005">
        <w:rPr>
          <w:rFonts w:ascii="Times New Roman" w:eastAsia="宋体" w:hAnsi="Times New Roman" w:cs="Times New Roman" w:hint="eastAsia"/>
          <w:spacing w:val="-4"/>
          <w:kern w:val="0"/>
          <w:sz w:val="24"/>
          <w:szCs w:val="24"/>
        </w:rPr>
        <w:t>硕士研究生复试口语测试评分细则</w:t>
      </w:r>
    </w:p>
    <w:p w:rsidR="005E699D" w:rsidRPr="00835005" w:rsidRDefault="00795B13">
      <w:pPr>
        <w:tabs>
          <w:tab w:val="left" w:pos="0"/>
        </w:tabs>
        <w:adjustRightInd w:val="0"/>
        <w:snapToGrid w:val="0"/>
        <w:spacing w:line="360" w:lineRule="auto"/>
        <w:rPr>
          <w:rFonts w:ascii="Times New Roman" w:eastAsia="宋体" w:hAnsi="Times New Roman" w:cs="Times New Roman"/>
          <w:spacing w:val="-4"/>
          <w:kern w:val="0"/>
          <w:sz w:val="24"/>
          <w:szCs w:val="24"/>
        </w:rPr>
      </w:pPr>
      <w:r w:rsidRPr="00835005">
        <w:rPr>
          <w:rFonts w:ascii="Times New Roman" w:eastAsia="宋体" w:hAnsi="Times New Roman" w:cs="Times New Roman"/>
          <w:spacing w:val="-4"/>
          <w:kern w:val="0"/>
          <w:sz w:val="24"/>
          <w:szCs w:val="24"/>
        </w:rPr>
        <w:lastRenderedPageBreak/>
        <w:t>8</w:t>
      </w:r>
      <w:r w:rsidRPr="00835005">
        <w:rPr>
          <w:rFonts w:ascii="Times New Roman" w:eastAsia="宋体" w:hAnsi="Times New Roman" w:cs="Times New Roman" w:hint="eastAsia"/>
          <w:spacing w:val="-4"/>
          <w:kern w:val="0"/>
          <w:sz w:val="24"/>
          <w:szCs w:val="24"/>
        </w:rPr>
        <w:t>.</w:t>
      </w:r>
      <w:r w:rsidRPr="00835005">
        <w:rPr>
          <w:rFonts w:ascii="Times New Roman" w:eastAsia="宋体" w:hAnsi="Times New Roman" w:cs="Times New Roman" w:hint="eastAsia"/>
          <w:spacing w:val="-4"/>
          <w:kern w:val="0"/>
          <w:sz w:val="24"/>
          <w:szCs w:val="24"/>
        </w:rPr>
        <w:t>复试情况表、面试笔录记录表、口语能力测试记录表</w:t>
      </w:r>
    </w:p>
    <w:p w:rsidR="005E699D" w:rsidRPr="00835005" w:rsidRDefault="00795B13">
      <w:pPr>
        <w:tabs>
          <w:tab w:val="left" w:pos="0"/>
        </w:tabs>
        <w:adjustRightInd w:val="0"/>
        <w:snapToGrid w:val="0"/>
        <w:spacing w:line="360" w:lineRule="auto"/>
        <w:rPr>
          <w:rFonts w:ascii="Times New Roman" w:eastAsia="宋体" w:hAnsi="Times New Roman" w:cs="Times New Roman"/>
          <w:spacing w:val="-4"/>
          <w:kern w:val="0"/>
          <w:sz w:val="24"/>
          <w:szCs w:val="24"/>
        </w:rPr>
      </w:pPr>
      <w:r w:rsidRPr="00835005">
        <w:rPr>
          <w:rFonts w:ascii="Times New Roman" w:eastAsia="宋体" w:hAnsi="Times New Roman" w:cs="Times New Roman"/>
          <w:spacing w:val="-4"/>
          <w:kern w:val="0"/>
          <w:sz w:val="24"/>
          <w:szCs w:val="24"/>
        </w:rPr>
        <w:t>9.</w:t>
      </w:r>
      <w:r w:rsidRPr="00835005">
        <w:rPr>
          <w:rFonts w:ascii="Times New Roman" w:eastAsia="宋体" w:hAnsi="Times New Roman" w:cs="Times New Roman" w:hint="eastAsia"/>
          <w:spacing w:val="-4"/>
          <w:kern w:val="0"/>
          <w:sz w:val="24"/>
          <w:szCs w:val="24"/>
        </w:rPr>
        <w:t>中国地质大学（北京）经济管理学院</w:t>
      </w:r>
      <w:r w:rsidRPr="00835005">
        <w:rPr>
          <w:rFonts w:ascii="Times New Roman" w:eastAsia="宋体" w:hAnsi="Times New Roman" w:cs="Times New Roman" w:hint="eastAsia"/>
          <w:spacing w:val="-4"/>
          <w:kern w:val="0"/>
          <w:sz w:val="24"/>
          <w:szCs w:val="24"/>
        </w:rPr>
        <w:t>2025</w:t>
      </w:r>
      <w:r w:rsidRPr="00835005">
        <w:rPr>
          <w:rFonts w:ascii="Times New Roman" w:eastAsia="宋体" w:hAnsi="Times New Roman" w:cs="Times New Roman" w:hint="eastAsia"/>
          <w:spacing w:val="-4"/>
          <w:kern w:val="0"/>
          <w:sz w:val="24"/>
          <w:szCs w:val="24"/>
        </w:rPr>
        <w:t>年学术学位类硕士研究生复试录取工作突发事件应急处置预案</w:t>
      </w:r>
    </w:p>
    <w:p w:rsidR="005E699D" w:rsidRPr="00835005" w:rsidRDefault="005E699D">
      <w:pPr>
        <w:tabs>
          <w:tab w:val="left" w:pos="0"/>
        </w:tabs>
        <w:adjustRightInd w:val="0"/>
        <w:snapToGrid w:val="0"/>
        <w:spacing w:line="360" w:lineRule="auto"/>
        <w:rPr>
          <w:rFonts w:ascii="Times New Roman" w:eastAsia="宋体" w:hAnsi="Times New Roman" w:cs="Times New Roman"/>
          <w:spacing w:val="-4"/>
          <w:kern w:val="0"/>
          <w:sz w:val="24"/>
          <w:szCs w:val="24"/>
        </w:rPr>
      </w:pPr>
    </w:p>
    <w:p w:rsidR="005E699D" w:rsidRPr="00835005" w:rsidRDefault="005E699D">
      <w:pPr>
        <w:tabs>
          <w:tab w:val="left" w:pos="0"/>
        </w:tabs>
        <w:adjustRightInd w:val="0"/>
        <w:snapToGrid w:val="0"/>
        <w:spacing w:line="360" w:lineRule="auto"/>
        <w:rPr>
          <w:rFonts w:ascii="Times New Roman" w:eastAsia="宋体" w:hAnsi="Times New Roman" w:cs="Times New Roman"/>
          <w:spacing w:val="-4"/>
          <w:kern w:val="0"/>
          <w:sz w:val="24"/>
          <w:szCs w:val="24"/>
        </w:rPr>
      </w:pPr>
    </w:p>
    <w:p w:rsidR="005E699D" w:rsidRPr="00835005" w:rsidRDefault="005E699D">
      <w:pPr>
        <w:tabs>
          <w:tab w:val="left" w:pos="0"/>
        </w:tabs>
        <w:adjustRightInd w:val="0"/>
        <w:snapToGrid w:val="0"/>
        <w:spacing w:line="360" w:lineRule="auto"/>
        <w:rPr>
          <w:rFonts w:ascii="Times New Roman" w:eastAsia="宋体" w:hAnsi="Times New Roman" w:cs="Times New Roman"/>
          <w:spacing w:val="-4"/>
          <w:kern w:val="0"/>
          <w:sz w:val="24"/>
          <w:szCs w:val="24"/>
        </w:rPr>
      </w:pPr>
    </w:p>
    <w:p w:rsidR="005E699D" w:rsidRPr="00835005" w:rsidRDefault="005E699D">
      <w:pPr>
        <w:tabs>
          <w:tab w:val="left" w:pos="0"/>
        </w:tabs>
        <w:adjustRightInd w:val="0"/>
        <w:snapToGrid w:val="0"/>
        <w:spacing w:line="360" w:lineRule="auto"/>
        <w:ind w:firstLineChars="200" w:firstLine="480"/>
        <w:rPr>
          <w:rFonts w:ascii="Times New Roman" w:eastAsia="宋体" w:hAnsi="Times New Roman" w:cs="Times New Roman"/>
          <w:sz w:val="24"/>
          <w:szCs w:val="24"/>
        </w:rPr>
      </w:pPr>
    </w:p>
    <w:p w:rsidR="005E699D" w:rsidRPr="00835005" w:rsidRDefault="00795B13">
      <w:pPr>
        <w:tabs>
          <w:tab w:val="left" w:pos="0"/>
        </w:tabs>
        <w:adjustRightInd w:val="0"/>
        <w:snapToGrid w:val="0"/>
        <w:spacing w:line="360" w:lineRule="auto"/>
        <w:jc w:val="right"/>
        <w:rPr>
          <w:rFonts w:ascii="Times New Roman" w:eastAsia="宋体" w:hAnsi="Times New Roman" w:cs="Times New Roman"/>
          <w:spacing w:val="-6"/>
          <w:sz w:val="24"/>
          <w:szCs w:val="24"/>
        </w:rPr>
      </w:pPr>
      <w:r w:rsidRPr="00835005">
        <w:rPr>
          <w:rFonts w:ascii="Times New Roman" w:eastAsia="宋体" w:hAnsi="Times New Roman" w:cs="Times New Roman" w:hint="eastAsia"/>
          <w:spacing w:val="-6"/>
          <w:sz w:val="24"/>
          <w:szCs w:val="24"/>
        </w:rPr>
        <w:t>经济管理学院</w:t>
      </w:r>
    </w:p>
    <w:p w:rsidR="005E699D" w:rsidRPr="00835005" w:rsidRDefault="00795B13">
      <w:pPr>
        <w:tabs>
          <w:tab w:val="left" w:pos="0"/>
        </w:tabs>
        <w:adjustRightInd w:val="0"/>
        <w:snapToGrid w:val="0"/>
        <w:spacing w:line="360" w:lineRule="auto"/>
        <w:jc w:val="right"/>
        <w:rPr>
          <w:rFonts w:ascii="仿宋_GB2312" w:eastAsia="仿宋_GB2312" w:hAnsi="仿宋" w:cs="Times New Roman"/>
          <w:color w:val="000000"/>
          <w:sz w:val="30"/>
          <w:szCs w:val="30"/>
        </w:rPr>
      </w:pPr>
      <w:r w:rsidRPr="00835005">
        <w:rPr>
          <w:rFonts w:ascii="Times New Roman" w:eastAsia="宋体" w:hAnsi="Times New Roman" w:cs="Times New Roman" w:hint="eastAsia"/>
          <w:spacing w:val="-6"/>
          <w:sz w:val="24"/>
          <w:szCs w:val="24"/>
        </w:rPr>
        <w:t>2025</w:t>
      </w:r>
      <w:r w:rsidRPr="00835005">
        <w:rPr>
          <w:rFonts w:ascii="Times New Roman" w:eastAsia="宋体" w:hAnsi="Times New Roman" w:cs="Times New Roman" w:hint="eastAsia"/>
          <w:spacing w:val="-6"/>
          <w:sz w:val="24"/>
          <w:szCs w:val="24"/>
        </w:rPr>
        <w:t>年</w:t>
      </w:r>
      <w:r w:rsidRPr="00835005">
        <w:rPr>
          <w:rFonts w:ascii="Times New Roman" w:eastAsia="宋体" w:hAnsi="Times New Roman" w:cs="Times New Roman" w:hint="eastAsia"/>
          <w:spacing w:val="-6"/>
          <w:sz w:val="24"/>
          <w:szCs w:val="24"/>
        </w:rPr>
        <w:t>3</w:t>
      </w:r>
      <w:r w:rsidRPr="00835005">
        <w:rPr>
          <w:rFonts w:ascii="Times New Roman" w:eastAsia="宋体" w:hAnsi="Times New Roman" w:cs="Times New Roman" w:hint="eastAsia"/>
          <w:spacing w:val="-6"/>
          <w:sz w:val="24"/>
          <w:szCs w:val="24"/>
        </w:rPr>
        <w:t>月</w:t>
      </w:r>
      <w:r w:rsidRPr="00835005">
        <w:rPr>
          <w:rFonts w:ascii="Times New Roman" w:eastAsia="宋体" w:hAnsi="Times New Roman" w:cs="Times New Roman" w:hint="eastAsia"/>
          <w:spacing w:val="-6"/>
          <w:sz w:val="24"/>
          <w:szCs w:val="24"/>
        </w:rPr>
        <w:t>19</w:t>
      </w:r>
      <w:r w:rsidRPr="00835005">
        <w:rPr>
          <w:rFonts w:ascii="Times New Roman" w:eastAsia="宋体" w:hAnsi="Times New Roman" w:cs="Times New Roman" w:hint="eastAsia"/>
          <w:spacing w:val="-6"/>
          <w:sz w:val="24"/>
          <w:szCs w:val="24"/>
        </w:rPr>
        <w:t>日</w:t>
      </w:r>
    </w:p>
    <w:p w:rsidR="005E699D" w:rsidRPr="00A33C05" w:rsidRDefault="005E699D">
      <w:pPr>
        <w:tabs>
          <w:tab w:val="left" w:pos="0"/>
        </w:tabs>
        <w:adjustRightInd w:val="0"/>
        <w:snapToGrid w:val="0"/>
        <w:spacing w:line="360" w:lineRule="auto"/>
        <w:rPr>
          <w:rFonts w:ascii="Times New Roman" w:eastAsia="宋体" w:hAnsi="Times New Roman" w:cs="Times New Roman"/>
          <w:spacing w:val="-4"/>
          <w:kern w:val="0"/>
          <w:sz w:val="24"/>
          <w:szCs w:val="24"/>
          <w:highlight w:val="yellow"/>
        </w:rPr>
      </w:pPr>
    </w:p>
    <w:p w:rsidR="005E699D" w:rsidRPr="00A33C05" w:rsidRDefault="005E699D">
      <w:pPr>
        <w:tabs>
          <w:tab w:val="left" w:pos="0"/>
        </w:tabs>
        <w:adjustRightInd w:val="0"/>
        <w:snapToGrid w:val="0"/>
        <w:spacing w:line="360" w:lineRule="auto"/>
        <w:rPr>
          <w:rFonts w:ascii="Times New Roman" w:eastAsia="宋体" w:hAnsi="Times New Roman" w:cs="Times New Roman"/>
          <w:spacing w:val="-4"/>
          <w:kern w:val="0"/>
          <w:sz w:val="24"/>
          <w:szCs w:val="24"/>
          <w:highlight w:val="yellow"/>
        </w:rPr>
      </w:pPr>
    </w:p>
    <w:p w:rsidR="005E699D" w:rsidRPr="00A33C05" w:rsidRDefault="005E699D">
      <w:pPr>
        <w:tabs>
          <w:tab w:val="left" w:pos="0"/>
        </w:tabs>
        <w:adjustRightInd w:val="0"/>
        <w:snapToGrid w:val="0"/>
        <w:spacing w:line="360" w:lineRule="auto"/>
        <w:rPr>
          <w:rFonts w:ascii="Times New Roman" w:eastAsia="宋体" w:hAnsi="Times New Roman" w:cs="Times New Roman"/>
          <w:spacing w:val="-4"/>
          <w:kern w:val="0"/>
          <w:sz w:val="24"/>
          <w:szCs w:val="24"/>
          <w:highlight w:val="yellow"/>
        </w:rPr>
      </w:pPr>
    </w:p>
    <w:p w:rsidR="005E699D" w:rsidRPr="00A33C05" w:rsidRDefault="005E699D">
      <w:pPr>
        <w:tabs>
          <w:tab w:val="left" w:pos="0"/>
        </w:tabs>
        <w:adjustRightInd w:val="0"/>
        <w:snapToGrid w:val="0"/>
        <w:spacing w:line="360" w:lineRule="auto"/>
        <w:rPr>
          <w:rFonts w:ascii="Times New Roman" w:eastAsia="宋体" w:hAnsi="Times New Roman" w:cs="Times New Roman"/>
          <w:spacing w:val="-4"/>
          <w:kern w:val="0"/>
          <w:sz w:val="24"/>
          <w:szCs w:val="24"/>
          <w:highlight w:val="yellow"/>
        </w:rPr>
      </w:pPr>
    </w:p>
    <w:p w:rsidR="005E699D" w:rsidRPr="00A33C05" w:rsidRDefault="005E699D">
      <w:pPr>
        <w:tabs>
          <w:tab w:val="left" w:pos="0"/>
        </w:tabs>
        <w:adjustRightInd w:val="0"/>
        <w:snapToGrid w:val="0"/>
        <w:spacing w:line="600" w:lineRule="exact"/>
        <w:rPr>
          <w:rFonts w:ascii="Times New Roman" w:eastAsia="宋体" w:hAnsi="Times New Roman" w:cs="Times New Roman"/>
          <w:sz w:val="32"/>
          <w:szCs w:val="32"/>
          <w:highlight w:val="yellow"/>
        </w:rPr>
        <w:sectPr w:rsidR="005E699D" w:rsidRPr="00A33C05">
          <w:footerReference w:type="even" r:id="rId9"/>
          <w:footerReference w:type="default" r:id="rId10"/>
          <w:footerReference w:type="first" r:id="rId11"/>
          <w:pgSz w:w="11906" w:h="16838"/>
          <w:pgMar w:top="1276" w:right="1531" w:bottom="1276" w:left="1531" w:header="851" w:footer="583" w:gutter="0"/>
          <w:cols w:space="425"/>
          <w:titlePg/>
          <w:docGrid w:type="lines" w:linePitch="312"/>
        </w:sectPr>
      </w:pPr>
    </w:p>
    <w:p w:rsidR="005E699D" w:rsidRDefault="00795B13">
      <w:pPr>
        <w:tabs>
          <w:tab w:val="left" w:pos="0"/>
        </w:tabs>
        <w:adjustRightInd w:val="0"/>
        <w:snapToGrid w:val="0"/>
        <w:spacing w:afterLines="50" w:after="190" w:line="240" w:lineRule="atLeast"/>
        <w:rPr>
          <w:rFonts w:ascii="Times New Roman" w:eastAsia="宋体" w:hAnsi="Times New Roman" w:cs="Times New Roman"/>
          <w:sz w:val="32"/>
          <w:szCs w:val="32"/>
        </w:rPr>
      </w:pPr>
      <w:r>
        <w:rPr>
          <w:rFonts w:ascii="Times New Roman" w:eastAsia="宋体" w:hAnsi="Times New Roman" w:cs="Times New Roman"/>
          <w:sz w:val="32"/>
          <w:szCs w:val="32"/>
        </w:rPr>
        <w:lastRenderedPageBreak/>
        <w:t>附件</w:t>
      </w:r>
      <w:r>
        <w:rPr>
          <w:rFonts w:ascii="Times New Roman" w:eastAsia="宋体" w:hAnsi="Times New Roman" w:cs="Times New Roman"/>
          <w:sz w:val="32"/>
          <w:szCs w:val="32"/>
        </w:rPr>
        <w:t>1</w:t>
      </w:r>
      <w:r>
        <w:rPr>
          <w:rFonts w:ascii="Times New Roman" w:eastAsia="宋体" w:hAnsi="Times New Roman" w:cs="Times New Roman"/>
          <w:sz w:val="32"/>
          <w:szCs w:val="32"/>
        </w:rPr>
        <w:t>：</w:t>
      </w:r>
      <w:r>
        <w:rPr>
          <w:rFonts w:ascii="Times New Roman" w:eastAsia="宋体" w:hAnsi="Times New Roman" w:cs="Times New Roman"/>
          <w:sz w:val="32"/>
          <w:szCs w:val="32"/>
        </w:rPr>
        <w:t xml:space="preserve"> </w:t>
      </w:r>
    </w:p>
    <w:p w:rsidR="005E699D" w:rsidRDefault="00795B13">
      <w:pPr>
        <w:tabs>
          <w:tab w:val="left" w:pos="0"/>
        </w:tabs>
        <w:adjustRightInd w:val="0"/>
        <w:snapToGrid w:val="0"/>
        <w:spacing w:line="570" w:lineRule="exact"/>
        <w:jc w:val="center"/>
        <w:rPr>
          <w:rFonts w:ascii="Times New Roman" w:eastAsia="宋体" w:hAnsi="Times New Roman" w:cs="Times New Roman"/>
          <w:b/>
          <w:color w:val="000000"/>
          <w:sz w:val="28"/>
          <w:szCs w:val="28"/>
        </w:rPr>
      </w:pPr>
      <w:r>
        <w:rPr>
          <w:rFonts w:ascii="Times New Roman" w:eastAsia="宋体" w:hAnsi="Times New Roman" w:cs="Times New Roman"/>
          <w:b/>
          <w:color w:val="000000"/>
          <w:sz w:val="28"/>
          <w:szCs w:val="28"/>
        </w:rPr>
        <w:t>中国地质大学（北京）经济管理学院</w:t>
      </w:r>
    </w:p>
    <w:p w:rsidR="005E699D" w:rsidRDefault="00795B13">
      <w:pPr>
        <w:tabs>
          <w:tab w:val="left" w:pos="0"/>
        </w:tabs>
        <w:adjustRightInd w:val="0"/>
        <w:snapToGrid w:val="0"/>
        <w:spacing w:line="570" w:lineRule="exact"/>
        <w:jc w:val="center"/>
        <w:rPr>
          <w:rFonts w:ascii="Times New Roman" w:eastAsia="宋体" w:hAnsi="Times New Roman" w:cs="Times New Roman"/>
          <w:b/>
          <w:color w:val="000000"/>
          <w:sz w:val="28"/>
          <w:szCs w:val="28"/>
        </w:rPr>
      </w:pPr>
      <w:r>
        <w:rPr>
          <w:rFonts w:ascii="Times New Roman" w:eastAsia="宋体" w:hAnsi="Times New Roman" w:cs="Times New Roman"/>
          <w:b/>
          <w:color w:val="000000"/>
          <w:sz w:val="28"/>
          <w:szCs w:val="28"/>
        </w:rPr>
        <w:t>2025</w:t>
      </w:r>
      <w:r>
        <w:rPr>
          <w:rFonts w:ascii="Times New Roman" w:eastAsia="宋体" w:hAnsi="Times New Roman" w:cs="Times New Roman"/>
          <w:b/>
          <w:color w:val="000000"/>
          <w:sz w:val="28"/>
          <w:szCs w:val="28"/>
        </w:rPr>
        <w:t>年</w:t>
      </w:r>
      <w:bookmarkStart w:id="4" w:name="_Hlk39992190"/>
      <w:r>
        <w:rPr>
          <w:rFonts w:ascii="Times New Roman" w:eastAsia="宋体" w:hAnsi="Times New Roman" w:cs="Times New Roman"/>
          <w:b/>
          <w:color w:val="000000"/>
          <w:sz w:val="28"/>
          <w:szCs w:val="28"/>
        </w:rPr>
        <w:t>学术学位类</w:t>
      </w:r>
      <w:bookmarkEnd w:id="4"/>
      <w:r>
        <w:rPr>
          <w:rFonts w:ascii="Times New Roman" w:eastAsia="宋体" w:hAnsi="Times New Roman" w:cs="Times New Roman"/>
          <w:b/>
          <w:color w:val="000000"/>
          <w:sz w:val="28"/>
          <w:szCs w:val="28"/>
        </w:rPr>
        <w:t>硕士研究生招生考试考生进入复试的初试成绩基本要求</w:t>
      </w:r>
    </w:p>
    <w:tbl>
      <w:tblPr>
        <w:tblW w:w="93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73"/>
        <w:gridCol w:w="1007"/>
        <w:gridCol w:w="2860"/>
        <w:gridCol w:w="2865"/>
      </w:tblGrid>
      <w:tr w:rsidR="005E699D">
        <w:trPr>
          <w:trHeight w:val="785"/>
          <w:jc w:val="center"/>
        </w:trPr>
        <w:tc>
          <w:tcPr>
            <w:tcW w:w="2573" w:type="dxa"/>
            <w:vAlign w:val="center"/>
          </w:tcPr>
          <w:p w:rsidR="005E699D" w:rsidRDefault="00795B13">
            <w:pPr>
              <w:tabs>
                <w:tab w:val="left" w:pos="0"/>
              </w:tabs>
              <w:adjustRightInd w:val="0"/>
              <w:snapToGrid w:val="0"/>
              <w:spacing w:line="240" w:lineRule="atLeast"/>
              <w:jc w:val="center"/>
              <w:rPr>
                <w:rFonts w:ascii="Times New Roman" w:eastAsia="宋体" w:hAnsi="Times New Roman" w:cs="Times New Roman"/>
                <w:b/>
                <w:bCs/>
                <w:sz w:val="24"/>
                <w:szCs w:val="24"/>
              </w:rPr>
            </w:pPr>
            <w:r>
              <w:rPr>
                <w:rFonts w:ascii="Times New Roman" w:eastAsia="宋体" w:hAnsi="Times New Roman" w:cs="Times New Roman"/>
                <w:b/>
                <w:bCs/>
                <w:sz w:val="24"/>
                <w:szCs w:val="24"/>
              </w:rPr>
              <w:t>专业名称</w:t>
            </w:r>
          </w:p>
        </w:tc>
        <w:tc>
          <w:tcPr>
            <w:tcW w:w="1007" w:type="dxa"/>
            <w:vAlign w:val="center"/>
          </w:tcPr>
          <w:p w:rsidR="005E699D" w:rsidRDefault="00795B13">
            <w:pPr>
              <w:tabs>
                <w:tab w:val="left" w:pos="0"/>
              </w:tabs>
              <w:adjustRightInd w:val="0"/>
              <w:snapToGrid w:val="0"/>
              <w:spacing w:line="240" w:lineRule="atLeast"/>
              <w:jc w:val="center"/>
              <w:rPr>
                <w:rFonts w:ascii="Times New Roman" w:eastAsia="宋体" w:hAnsi="Times New Roman" w:cs="Times New Roman"/>
                <w:b/>
                <w:bCs/>
                <w:sz w:val="24"/>
                <w:szCs w:val="24"/>
              </w:rPr>
            </w:pPr>
            <w:r>
              <w:rPr>
                <w:rFonts w:ascii="Times New Roman" w:eastAsia="宋体" w:hAnsi="Times New Roman" w:cs="Times New Roman"/>
                <w:b/>
                <w:bCs/>
                <w:sz w:val="24"/>
                <w:szCs w:val="24"/>
              </w:rPr>
              <w:t>总分</w:t>
            </w:r>
          </w:p>
        </w:tc>
        <w:tc>
          <w:tcPr>
            <w:tcW w:w="2860" w:type="dxa"/>
            <w:vAlign w:val="center"/>
          </w:tcPr>
          <w:p w:rsidR="005E699D" w:rsidRDefault="00795B13">
            <w:pPr>
              <w:tabs>
                <w:tab w:val="left" w:pos="0"/>
              </w:tabs>
              <w:adjustRightInd w:val="0"/>
              <w:snapToGrid w:val="0"/>
              <w:spacing w:line="240" w:lineRule="atLeast"/>
              <w:jc w:val="center"/>
              <w:rPr>
                <w:rFonts w:ascii="Times New Roman" w:eastAsia="宋体" w:hAnsi="Times New Roman" w:cs="Times New Roman"/>
                <w:b/>
                <w:bCs/>
                <w:sz w:val="24"/>
                <w:szCs w:val="24"/>
              </w:rPr>
            </w:pPr>
            <w:r>
              <w:rPr>
                <w:rFonts w:ascii="Times New Roman" w:eastAsia="宋体" w:hAnsi="Times New Roman" w:cs="Times New Roman"/>
                <w:b/>
                <w:bCs/>
                <w:sz w:val="24"/>
                <w:szCs w:val="24"/>
              </w:rPr>
              <w:t>单科（满分</w:t>
            </w:r>
            <w:r>
              <w:rPr>
                <w:rFonts w:ascii="Times New Roman" w:eastAsia="宋体" w:hAnsi="Times New Roman" w:cs="Times New Roman"/>
                <w:b/>
                <w:bCs/>
                <w:sz w:val="24"/>
                <w:szCs w:val="24"/>
              </w:rPr>
              <w:t>=100</w:t>
            </w:r>
            <w:r>
              <w:rPr>
                <w:rFonts w:ascii="Times New Roman" w:eastAsia="宋体" w:hAnsi="Times New Roman" w:cs="Times New Roman"/>
                <w:b/>
                <w:bCs/>
                <w:sz w:val="24"/>
                <w:szCs w:val="24"/>
              </w:rPr>
              <w:t>分）</w:t>
            </w:r>
          </w:p>
        </w:tc>
        <w:tc>
          <w:tcPr>
            <w:tcW w:w="2865" w:type="dxa"/>
            <w:vAlign w:val="center"/>
          </w:tcPr>
          <w:p w:rsidR="005E699D" w:rsidRDefault="00795B13">
            <w:pPr>
              <w:tabs>
                <w:tab w:val="left" w:pos="0"/>
              </w:tabs>
              <w:adjustRightInd w:val="0"/>
              <w:snapToGrid w:val="0"/>
              <w:spacing w:line="240" w:lineRule="atLeast"/>
              <w:jc w:val="center"/>
              <w:rPr>
                <w:rFonts w:ascii="Times New Roman" w:eastAsia="宋体" w:hAnsi="Times New Roman" w:cs="Times New Roman"/>
                <w:b/>
                <w:bCs/>
                <w:sz w:val="24"/>
                <w:szCs w:val="24"/>
              </w:rPr>
            </w:pPr>
            <w:r>
              <w:rPr>
                <w:rFonts w:ascii="Times New Roman" w:eastAsia="宋体" w:hAnsi="Times New Roman" w:cs="Times New Roman"/>
                <w:b/>
                <w:bCs/>
                <w:sz w:val="24"/>
                <w:szCs w:val="24"/>
              </w:rPr>
              <w:t>单科（满分</w:t>
            </w:r>
            <w:r>
              <w:rPr>
                <w:rFonts w:ascii="Times New Roman" w:eastAsia="宋体" w:hAnsi="Times New Roman" w:cs="Times New Roman"/>
                <w:b/>
                <w:bCs/>
                <w:sz w:val="24"/>
                <w:szCs w:val="24"/>
              </w:rPr>
              <w:t>&gt;100</w:t>
            </w:r>
            <w:r>
              <w:rPr>
                <w:rFonts w:ascii="Times New Roman" w:eastAsia="宋体" w:hAnsi="Times New Roman" w:cs="Times New Roman"/>
                <w:b/>
                <w:bCs/>
                <w:sz w:val="24"/>
                <w:szCs w:val="24"/>
              </w:rPr>
              <w:t>分）</w:t>
            </w:r>
          </w:p>
        </w:tc>
      </w:tr>
      <w:tr w:rsidR="005E699D">
        <w:trPr>
          <w:trHeight w:val="734"/>
          <w:jc w:val="center"/>
        </w:trPr>
        <w:tc>
          <w:tcPr>
            <w:tcW w:w="2573" w:type="dxa"/>
            <w:vAlign w:val="center"/>
          </w:tcPr>
          <w:p w:rsidR="005E699D" w:rsidRDefault="00795B13">
            <w:pPr>
              <w:tabs>
                <w:tab w:val="left" w:pos="0"/>
              </w:tabs>
              <w:adjustRightInd w:val="0"/>
              <w:snapToGrid w:val="0"/>
              <w:spacing w:line="240" w:lineRule="atLeast"/>
              <w:rPr>
                <w:rFonts w:ascii="Times New Roman" w:eastAsia="宋体" w:hAnsi="Times New Roman" w:cs="Times New Roman"/>
                <w:sz w:val="24"/>
                <w:szCs w:val="24"/>
              </w:rPr>
            </w:pPr>
            <w:r>
              <w:rPr>
                <w:rFonts w:ascii="Times New Roman" w:eastAsia="宋体" w:hAnsi="Times New Roman" w:cs="Times New Roman"/>
                <w:sz w:val="24"/>
                <w:szCs w:val="24"/>
              </w:rPr>
              <w:t>应用经济学</w:t>
            </w:r>
          </w:p>
        </w:tc>
        <w:tc>
          <w:tcPr>
            <w:tcW w:w="1007" w:type="dxa"/>
            <w:vAlign w:val="center"/>
          </w:tcPr>
          <w:p w:rsidR="005E699D" w:rsidRDefault="00795B13">
            <w:pPr>
              <w:tabs>
                <w:tab w:val="left" w:pos="0"/>
              </w:tabs>
              <w:adjustRightInd w:val="0"/>
              <w:snapToGrid w:val="0"/>
              <w:spacing w:line="240" w:lineRule="atLeast"/>
              <w:jc w:val="center"/>
              <w:rPr>
                <w:rFonts w:ascii="Times New Roman" w:eastAsia="宋体" w:hAnsi="Times New Roman" w:cs="Times New Roman"/>
                <w:sz w:val="24"/>
                <w:szCs w:val="24"/>
              </w:rPr>
            </w:pPr>
            <w:r>
              <w:rPr>
                <w:rFonts w:ascii="Times New Roman" w:eastAsia="宋体" w:hAnsi="Times New Roman" w:cs="Times New Roman"/>
                <w:sz w:val="24"/>
                <w:szCs w:val="24"/>
              </w:rPr>
              <w:t>323</w:t>
            </w:r>
          </w:p>
        </w:tc>
        <w:tc>
          <w:tcPr>
            <w:tcW w:w="2860" w:type="dxa"/>
            <w:vAlign w:val="center"/>
          </w:tcPr>
          <w:p w:rsidR="005E699D" w:rsidRDefault="00795B13">
            <w:pPr>
              <w:tabs>
                <w:tab w:val="left" w:pos="0"/>
              </w:tabs>
              <w:adjustRightInd w:val="0"/>
              <w:snapToGrid w:val="0"/>
              <w:spacing w:line="240" w:lineRule="atLeast"/>
              <w:jc w:val="center"/>
              <w:rPr>
                <w:rFonts w:ascii="Times New Roman" w:eastAsia="宋体" w:hAnsi="Times New Roman" w:cs="Times New Roman"/>
                <w:sz w:val="24"/>
                <w:szCs w:val="24"/>
              </w:rPr>
            </w:pPr>
            <w:r>
              <w:rPr>
                <w:rFonts w:ascii="Times New Roman" w:eastAsia="宋体" w:hAnsi="Times New Roman" w:cs="Times New Roman"/>
                <w:sz w:val="24"/>
                <w:szCs w:val="24"/>
              </w:rPr>
              <w:t>40</w:t>
            </w:r>
          </w:p>
        </w:tc>
        <w:tc>
          <w:tcPr>
            <w:tcW w:w="2865" w:type="dxa"/>
            <w:vAlign w:val="center"/>
          </w:tcPr>
          <w:p w:rsidR="005E699D" w:rsidRDefault="00795B13">
            <w:pPr>
              <w:tabs>
                <w:tab w:val="left" w:pos="0"/>
              </w:tabs>
              <w:adjustRightInd w:val="0"/>
              <w:snapToGrid w:val="0"/>
              <w:spacing w:line="240" w:lineRule="atLeast"/>
              <w:jc w:val="center"/>
              <w:rPr>
                <w:rFonts w:ascii="Times New Roman" w:eastAsia="宋体" w:hAnsi="Times New Roman" w:cs="Times New Roman"/>
                <w:sz w:val="24"/>
                <w:szCs w:val="24"/>
              </w:rPr>
            </w:pPr>
            <w:r>
              <w:rPr>
                <w:rFonts w:ascii="Times New Roman" w:eastAsia="宋体" w:hAnsi="Times New Roman" w:cs="Times New Roman"/>
                <w:sz w:val="24"/>
                <w:szCs w:val="24"/>
              </w:rPr>
              <w:t>60</w:t>
            </w:r>
          </w:p>
        </w:tc>
      </w:tr>
      <w:tr w:rsidR="005E699D">
        <w:trPr>
          <w:trHeight w:val="734"/>
          <w:jc w:val="center"/>
        </w:trPr>
        <w:tc>
          <w:tcPr>
            <w:tcW w:w="2573" w:type="dxa"/>
            <w:vAlign w:val="center"/>
          </w:tcPr>
          <w:p w:rsidR="005E699D" w:rsidRDefault="00795B13">
            <w:pPr>
              <w:tabs>
                <w:tab w:val="left" w:pos="0"/>
              </w:tabs>
              <w:adjustRightInd w:val="0"/>
              <w:snapToGrid w:val="0"/>
              <w:spacing w:line="240" w:lineRule="atLeast"/>
              <w:rPr>
                <w:rFonts w:ascii="Times New Roman" w:eastAsia="宋体" w:hAnsi="Times New Roman" w:cs="Times New Roman"/>
                <w:sz w:val="24"/>
                <w:szCs w:val="24"/>
              </w:rPr>
            </w:pPr>
            <w:r>
              <w:rPr>
                <w:rFonts w:ascii="Times New Roman" w:eastAsia="宋体" w:hAnsi="Times New Roman" w:cs="Times New Roman"/>
                <w:sz w:val="24"/>
                <w:szCs w:val="24"/>
              </w:rPr>
              <w:t>法学</w:t>
            </w:r>
          </w:p>
        </w:tc>
        <w:tc>
          <w:tcPr>
            <w:tcW w:w="1007" w:type="dxa"/>
            <w:vAlign w:val="center"/>
          </w:tcPr>
          <w:p w:rsidR="005E699D" w:rsidRDefault="00795B13">
            <w:pPr>
              <w:tabs>
                <w:tab w:val="left" w:pos="0"/>
              </w:tabs>
              <w:adjustRightInd w:val="0"/>
              <w:snapToGrid w:val="0"/>
              <w:spacing w:line="240" w:lineRule="atLeast"/>
              <w:jc w:val="center"/>
              <w:rPr>
                <w:rFonts w:ascii="Times New Roman" w:eastAsia="宋体" w:hAnsi="Times New Roman" w:cs="Times New Roman"/>
                <w:sz w:val="24"/>
                <w:szCs w:val="24"/>
              </w:rPr>
            </w:pPr>
            <w:r>
              <w:rPr>
                <w:rFonts w:ascii="Times New Roman" w:eastAsia="宋体" w:hAnsi="Times New Roman" w:cs="Times New Roman"/>
                <w:sz w:val="24"/>
                <w:szCs w:val="24"/>
              </w:rPr>
              <w:t>323</w:t>
            </w:r>
          </w:p>
        </w:tc>
        <w:tc>
          <w:tcPr>
            <w:tcW w:w="2860" w:type="dxa"/>
            <w:vAlign w:val="center"/>
          </w:tcPr>
          <w:p w:rsidR="005E699D" w:rsidRDefault="00795B13">
            <w:pPr>
              <w:tabs>
                <w:tab w:val="left" w:pos="0"/>
              </w:tabs>
              <w:adjustRightInd w:val="0"/>
              <w:snapToGrid w:val="0"/>
              <w:spacing w:line="240" w:lineRule="atLeast"/>
              <w:jc w:val="center"/>
              <w:rPr>
                <w:rFonts w:ascii="Times New Roman" w:eastAsia="宋体" w:hAnsi="Times New Roman" w:cs="Times New Roman"/>
                <w:sz w:val="24"/>
                <w:szCs w:val="24"/>
              </w:rPr>
            </w:pPr>
            <w:r>
              <w:rPr>
                <w:rFonts w:ascii="Times New Roman" w:eastAsia="宋体" w:hAnsi="Times New Roman" w:cs="Times New Roman"/>
                <w:sz w:val="24"/>
                <w:szCs w:val="24"/>
              </w:rPr>
              <w:t>40</w:t>
            </w:r>
          </w:p>
        </w:tc>
        <w:tc>
          <w:tcPr>
            <w:tcW w:w="2865" w:type="dxa"/>
            <w:vAlign w:val="center"/>
          </w:tcPr>
          <w:p w:rsidR="005E699D" w:rsidRDefault="00795B13">
            <w:pPr>
              <w:tabs>
                <w:tab w:val="left" w:pos="0"/>
              </w:tabs>
              <w:adjustRightInd w:val="0"/>
              <w:snapToGrid w:val="0"/>
              <w:spacing w:line="240" w:lineRule="atLeast"/>
              <w:jc w:val="center"/>
              <w:rPr>
                <w:rFonts w:ascii="Times New Roman" w:eastAsia="宋体" w:hAnsi="Times New Roman" w:cs="Times New Roman"/>
                <w:sz w:val="24"/>
                <w:szCs w:val="24"/>
              </w:rPr>
            </w:pPr>
            <w:r>
              <w:rPr>
                <w:rFonts w:ascii="Times New Roman" w:eastAsia="宋体" w:hAnsi="Times New Roman" w:cs="Times New Roman"/>
                <w:sz w:val="24"/>
                <w:szCs w:val="24"/>
              </w:rPr>
              <w:t>60</w:t>
            </w:r>
          </w:p>
        </w:tc>
      </w:tr>
      <w:tr w:rsidR="005E699D">
        <w:trPr>
          <w:trHeight w:val="734"/>
          <w:jc w:val="center"/>
        </w:trPr>
        <w:tc>
          <w:tcPr>
            <w:tcW w:w="2573" w:type="dxa"/>
            <w:shd w:val="clear" w:color="auto" w:fill="auto"/>
            <w:vAlign w:val="center"/>
          </w:tcPr>
          <w:p w:rsidR="005E699D" w:rsidRDefault="00795B13">
            <w:pPr>
              <w:tabs>
                <w:tab w:val="left" w:pos="0"/>
              </w:tabs>
              <w:adjustRightInd w:val="0"/>
              <w:snapToGrid w:val="0"/>
              <w:spacing w:line="240" w:lineRule="atLeast"/>
              <w:rPr>
                <w:rFonts w:ascii="Times New Roman" w:eastAsia="宋体" w:hAnsi="Times New Roman" w:cs="Times New Roman"/>
                <w:sz w:val="24"/>
                <w:szCs w:val="24"/>
              </w:rPr>
            </w:pPr>
            <w:r>
              <w:rPr>
                <w:rFonts w:ascii="Times New Roman" w:eastAsia="宋体" w:hAnsi="Times New Roman" w:cs="Times New Roman"/>
                <w:sz w:val="24"/>
                <w:szCs w:val="24"/>
              </w:rPr>
              <w:t>管理科学与工程</w:t>
            </w:r>
          </w:p>
        </w:tc>
        <w:tc>
          <w:tcPr>
            <w:tcW w:w="1007" w:type="dxa"/>
            <w:shd w:val="clear" w:color="auto" w:fill="auto"/>
            <w:vAlign w:val="center"/>
          </w:tcPr>
          <w:p w:rsidR="005E699D" w:rsidRDefault="00795B13">
            <w:pPr>
              <w:tabs>
                <w:tab w:val="left" w:pos="0"/>
              </w:tabs>
              <w:adjustRightInd w:val="0"/>
              <w:snapToGrid w:val="0"/>
              <w:spacing w:line="240" w:lineRule="atLeast"/>
              <w:jc w:val="center"/>
              <w:rPr>
                <w:rFonts w:ascii="Times New Roman" w:eastAsia="宋体" w:hAnsi="Times New Roman" w:cs="Times New Roman"/>
                <w:sz w:val="24"/>
                <w:szCs w:val="24"/>
              </w:rPr>
            </w:pPr>
            <w:r>
              <w:rPr>
                <w:rFonts w:ascii="Times New Roman" w:eastAsia="宋体" w:hAnsi="Times New Roman" w:cs="Times New Roman" w:hint="eastAsia"/>
                <w:sz w:val="24"/>
                <w:szCs w:val="24"/>
              </w:rPr>
              <w:t>3</w:t>
            </w:r>
            <w:r>
              <w:rPr>
                <w:rFonts w:ascii="Times New Roman" w:eastAsia="宋体" w:hAnsi="Times New Roman" w:cs="Times New Roman"/>
                <w:sz w:val="24"/>
                <w:szCs w:val="24"/>
              </w:rPr>
              <w:t>33</w:t>
            </w:r>
          </w:p>
        </w:tc>
        <w:tc>
          <w:tcPr>
            <w:tcW w:w="2860" w:type="dxa"/>
            <w:shd w:val="clear" w:color="auto" w:fill="auto"/>
            <w:vAlign w:val="center"/>
          </w:tcPr>
          <w:p w:rsidR="005E699D" w:rsidRDefault="00795B13">
            <w:pPr>
              <w:tabs>
                <w:tab w:val="left" w:pos="0"/>
              </w:tabs>
              <w:adjustRightInd w:val="0"/>
              <w:snapToGrid w:val="0"/>
              <w:spacing w:line="240" w:lineRule="atLeast"/>
              <w:jc w:val="center"/>
              <w:rPr>
                <w:rFonts w:ascii="Times New Roman" w:eastAsia="宋体" w:hAnsi="Times New Roman" w:cs="Times New Roman"/>
                <w:sz w:val="24"/>
                <w:szCs w:val="24"/>
              </w:rPr>
            </w:pPr>
            <w:r>
              <w:rPr>
                <w:rFonts w:ascii="Times New Roman" w:eastAsia="宋体" w:hAnsi="Times New Roman" w:cs="Times New Roman"/>
                <w:sz w:val="24"/>
                <w:szCs w:val="24"/>
              </w:rPr>
              <w:t>41</w:t>
            </w:r>
          </w:p>
        </w:tc>
        <w:tc>
          <w:tcPr>
            <w:tcW w:w="2865" w:type="dxa"/>
            <w:shd w:val="clear" w:color="auto" w:fill="auto"/>
            <w:vAlign w:val="center"/>
          </w:tcPr>
          <w:p w:rsidR="005E699D" w:rsidRDefault="00795B13">
            <w:pPr>
              <w:tabs>
                <w:tab w:val="left" w:pos="0"/>
              </w:tabs>
              <w:adjustRightInd w:val="0"/>
              <w:snapToGrid w:val="0"/>
              <w:spacing w:line="240" w:lineRule="atLeast"/>
              <w:jc w:val="center"/>
              <w:rPr>
                <w:rFonts w:ascii="Times New Roman" w:eastAsia="宋体" w:hAnsi="Times New Roman" w:cs="Times New Roman"/>
                <w:sz w:val="24"/>
                <w:szCs w:val="24"/>
              </w:rPr>
            </w:pPr>
            <w:r>
              <w:rPr>
                <w:rFonts w:ascii="Times New Roman" w:eastAsia="宋体" w:hAnsi="Times New Roman" w:cs="Times New Roman"/>
                <w:sz w:val="24"/>
                <w:szCs w:val="24"/>
              </w:rPr>
              <w:t>62</w:t>
            </w:r>
          </w:p>
        </w:tc>
      </w:tr>
      <w:tr w:rsidR="005E699D">
        <w:trPr>
          <w:trHeight w:val="734"/>
          <w:jc w:val="center"/>
        </w:trPr>
        <w:tc>
          <w:tcPr>
            <w:tcW w:w="2573" w:type="dxa"/>
            <w:shd w:val="clear" w:color="auto" w:fill="auto"/>
            <w:vAlign w:val="center"/>
          </w:tcPr>
          <w:p w:rsidR="005E699D" w:rsidRDefault="00795B13">
            <w:pPr>
              <w:tabs>
                <w:tab w:val="left" w:pos="0"/>
              </w:tabs>
              <w:adjustRightInd w:val="0"/>
              <w:snapToGrid w:val="0"/>
              <w:spacing w:line="240" w:lineRule="atLeast"/>
              <w:rPr>
                <w:rFonts w:ascii="Times New Roman" w:eastAsia="宋体" w:hAnsi="Times New Roman" w:cs="Times New Roman"/>
                <w:sz w:val="24"/>
                <w:szCs w:val="24"/>
              </w:rPr>
            </w:pPr>
            <w:r>
              <w:rPr>
                <w:rFonts w:ascii="Times New Roman" w:eastAsia="宋体" w:hAnsi="Times New Roman" w:cs="Times New Roman"/>
                <w:sz w:val="24"/>
                <w:szCs w:val="24"/>
              </w:rPr>
              <w:t>工商管理</w:t>
            </w:r>
            <w:r>
              <w:rPr>
                <w:rFonts w:ascii="Times New Roman" w:eastAsia="宋体" w:hAnsi="Times New Roman" w:cs="Times New Roman" w:hint="eastAsia"/>
                <w:sz w:val="24"/>
                <w:szCs w:val="24"/>
              </w:rPr>
              <w:t>学</w:t>
            </w:r>
          </w:p>
        </w:tc>
        <w:tc>
          <w:tcPr>
            <w:tcW w:w="1007" w:type="dxa"/>
            <w:shd w:val="clear" w:color="auto" w:fill="auto"/>
            <w:vAlign w:val="center"/>
          </w:tcPr>
          <w:p w:rsidR="005E699D" w:rsidRDefault="00795B13">
            <w:pPr>
              <w:tabs>
                <w:tab w:val="left" w:pos="0"/>
              </w:tabs>
              <w:adjustRightInd w:val="0"/>
              <w:snapToGrid w:val="0"/>
              <w:spacing w:line="240" w:lineRule="atLeast"/>
              <w:jc w:val="center"/>
              <w:rPr>
                <w:rFonts w:ascii="Times New Roman" w:eastAsia="宋体" w:hAnsi="Times New Roman" w:cs="Times New Roman"/>
                <w:sz w:val="24"/>
                <w:szCs w:val="24"/>
              </w:rPr>
            </w:pPr>
            <w:r>
              <w:rPr>
                <w:rFonts w:ascii="Times New Roman" w:eastAsia="宋体" w:hAnsi="Times New Roman" w:cs="Times New Roman" w:hint="eastAsia"/>
                <w:sz w:val="24"/>
                <w:szCs w:val="24"/>
              </w:rPr>
              <w:t>3</w:t>
            </w:r>
            <w:r>
              <w:rPr>
                <w:rFonts w:ascii="Times New Roman" w:eastAsia="宋体" w:hAnsi="Times New Roman" w:cs="Times New Roman"/>
                <w:sz w:val="24"/>
                <w:szCs w:val="24"/>
              </w:rPr>
              <w:t>33</w:t>
            </w:r>
          </w:p>
        </w:tc>
        <w:tc>
          <w:tcPr>
            <w:tcW w:w="2860" w:type="dxa"/>
            <w:shd w:val="clear" w:color="auto" w:fill="auto"/>
            <w:vAlign w:val="center"/>
          </w:tcPr>
          <w:p w:rsidR="005E699D" w:rsidRDefault="00795B13">
            <w:pPr>
              <w:tabs>
                <w:tab w:val="left" w:pos="0"/>
              </w:tabs>
              <w:adjustRightInd w:val="0"/>
              <w:snapToGrid w:val="0"/>
              <w:spacing w:line="240" w:lineRule="atLeast"/>
              <w:jc w:val="center"/>
              <w:rPr>
                <w:rFonts w:ascii="Times New Roman" w:eastAsia="宋体" w:hAnsi="Times New Roman" w:cs="Times New Roman"/>
                <w:sz w:val="24"/>
                <w:szCs w:val="24"/>
              </w:rPr>
            </w:pPr>
            <w:r>
              <w:rPr>
                <w:rFonts w:ascii="Times New Roman" w:eastAsia="宋体" w:hAnsi="Times New Roman" w:cs="Times New Roman"/>
                <w:sz w:val="24"/>
                <w:szCs w:val="24"/>
              </w:rPr>
              <w:t>41</w:t>
            </w:r>
          </w:p>
        </w:tc>
        <w:tc>
          <w:tcPr>
            <w:tcW w:w="2865" w:type="dxa"/>
            <w:shd w:val="clear" w:color="auto" w:fill="auto"/>
            <w:vAlign w:val="center"/>
          </w:tcPr>
          <w:p w:rsidR="005E699D" w:rsidRDefault="00795B13">
            <w:pPr>
              <w:tabs>
                <w:tab w:val="left" w:pos="0"/>
              </w:tabs>
              <w:adjustRightInd w:val="0"/>
              <w:snapToGrid w:val="0"/>
              <w:spacing w:line="240" w:lineRule="atLeast"/>
              <w:jc w:val="center"/>
              <w:rPr>
                <w:rFonts w:ascii="Times New Roman" w:eastAsia="宋体" w:hAnsi="Times New Roman" w:cs="Times New Roman"/>
                <w:sz w:val="24"/>
                <w:szCs w:val="24"/>
              </w:rPr>
            </w:pPr>
            <w:r>
              <w:rPr>
                <w:rFonts w:ascii="Times New Roman" w:eastAsia="宋体" w:hAnsi="Times New Roman" w:cs="Times New Roman"/>
                <w:sz w:val="24"/>
                <w:szCs w:val="24"/>
              </w:rPr>
              <w:t>62</w:t>
            </w:r>
          </w:p>
        </w:tc>
      </w:tr>
      <w:tr w:rsidR="005E699D">
        <w:trPr>
          <w:trHeight w:val="734"/>
          <w:jc w:val="center"/>
        </w:trPr>
        <w:tc>
          <w:tcPr>
            <w:tcW w:w="2573" w:type="dxa"/>
            <w:shd w:val="clear" w:color="auto" w:fill="auto"/>
            <w:vAlign w:val="center"/>
          </w:tcPr>
          <w:p w:rsidR="005E699D" w:rsidRDefault="00795B13">
            <w:pPr>
              <w:tabs>
                <w:tab w:val="left" w:pos="0"/>
              </w:tabs>
              <w:adjustRightInd w:val="0"/>
              <w:snapToGrid w:val="0"/>
              <w:spacing w:line="240" w:lineRule="atLeast"/>
              <w:rPr>
                <w:rFonts w:ascii="Times New Roman" w:eastAsia="宋体" w:hAnsi="Times New Roman" w:cs="Times New Roman"/>
                <w:sz w:val="24"/>
                <w:szCs w:val="24"/>
              </w:rPr>
            </w:pPr>
            <w:r>
              <w:rPr>
                <w:rFonts w:ascii="Times New Roman" w:eastAsia="宋体" w:hAnsi="Times New Roman" w:cs="Times New Roman"/>
                <w:sz w:val="24"/>
                <w:szCs w:val="24"/>
              </w:rPr>
              <w:t>公共管理</w:t>
            </w:r>
            <w:r>
              <w:rPr>
                <w:rFonts w:ascii="Times New Roman" w:eastAsia="宋体" w:hAnsi="Times New Roman" w:cs="Times New Roman" w:hint="eastAsia"/>
                <w:sz w:val="24"/>
                <w:szCs w:val="24"/>
              </w:rPr>
              <w:t>学</w:t>
            </w:r>
          </w:p>
        </w:tc>
        <w:tc>
          <w:tcPr>
            <w:tcW w:w="1007" w:type="dxa"/>
            <w:shd w:val="clear" w:color="auto" w:fill="auto"/>
            <w:vAlign w:val="center"/>
          </w:tcPr>
          <w:p w:rsidR="005E699D" w:rsidRDefault="00795B13">
            <w:pPr>
              <w:tabs>
                <w:tab w:val="left" w:pos="0"/>
              </w:tabs>
              <w:adjustRightInd w:val="0"/>
              <w:snapToGrid w:val="0"/>
              <w:spacing w:line="240" w:lineRule="atLeast"/>
              <w:jc w:val="center"/>
              <w:rPr>
                <w:rFonts w:ascii="Times New Roman" w:eastAsia="宋体" w:hAnsi="Times New Roman" w:cs="Times New Roman"/>
                <w:sz w:val="24"/>
                <w:szCs w:val="24"/>
              </w:rPr>
            </w:pPr>
            <w:r>
              <w:rPr>
                <w:rFonts w:ascii="Times New Roman" w:eastAsia="宋体" w:hAnsi="Times New Roman" w:cs="Times New Roman" w:hint="eastAsia"/>
                <w:sz w:val="24"/>
                <w:szCs w:val="24"/>
              </w:rPr>
              <w:t>3</w:t>
            </w:r>
            <w:r>
              <w:rPr>
                <w:rFonts w:ascii="Times New Roman" w:eastAsia="宋体" w:hAnsi="Times New Roman" w:cs="Times New Roman"/>
                <w:sz w:val="24"/>
                <w:szCs w:val="24"/>
              </w:rPr>
              <w:t>33</w:t>
            </w:r>
          </w:p>
        </w:tc>
        <w:tc>
          <w:tcPr>
            <w:tcW w:w="2860" w:type="dxa"/>
            <w:shd w:val="clear" w:color="auto" w:fill="auto"/>
            <w:vAlign w:val="center"/>
          </w:tcPr>
          <w:p w:rsidR="005E699D" w:rsidRDefault="00795B13">
            <w:pPr>
              <w:tabs>
                <w:tab w:val="left" w:pos="0"/>
              </w:tabs>
              <w:adjustRightInd w:val="0"/>
              <w:snapToGrid w:val="0"/>
              <w:spacing w:line="240" w:lineRule="atLeast"/>
              <w:jc w:val="center"/>
              <w:rPr>
                <w:rFonts w:ascii="Times New Roman" w:eastAsia="宋体" w:hAnsi="Times New Roman" w:cs="Times New Roman"/>
                <w:sz w:val="24"/>
                <w:szCs w:val="24"/>
              </w:rPr>
            </w:pPr>
            <w:r>
              <w:rPr>
                <w:rFonts w:ascii="Times New Roman" w:eastAsia="宋体" w:hAnsi="Times New Roman" w:cs="Times New Roman"/>
                <w:sz w:val="24"/>
                <w:szCs w:val="24"/>
              </w:rPr>
              <w:t>41</w:t>
            </w:r>
          </w:p>
        </w:tc>
        <w:tc>
          <w:tcPr>
            <w:tcW w:w="2865" w:type="dxa"/>
            <w:shd w:val="clear" w:color="auto" w:fill="auto"/>
            <w:vAlign w:val="center"/>
          </w:tcPr>
          <w:p w:rsidR="005E699D" w:rsidRDefault="00795B13">
            <w:pPr>
              <w:tabs>
                <w:tab w:val="left" w:pos="0"/>
              </w:tabs>
              <w:adjustRightInd w:val="0"/>
              <w:snapToGrid w:val="0"/>
              <w:spacing w:line="240" w:lineRule="atLeast"/>
              <w:jc w:val="center"/>
              <w:rPr>
                <w:rFonts w:ascii="Times New Roman" w:eastAsia="宋体" w:hAnsi="Times New Roman" w:cs="Times New Roman"/>
                <w:sz w:val="24"/>
                <w:szCs w:val="24"/>
              </w:rPr>
            </w:pPr>
            <w:r>
              <w:rPr>
                <w:rFonts w:ascii="Times New Roman" w:eastAsia="宋体" w:hAnsi="Times New Roman" w:cs="Times New Roman"/>
                <w:sz w:val="24"/>
                <w:szCs w:val="24"/>
              </w:rPr>
              <w:t>62</w:t>
            </w:r>
          </w:p>
        </w:tc>
      </w:tr>
    </w:tbl>
    <w:p w:rsidR="005E699D" w:rsidRDefault="005E699D">
      <w:pPr>
        <w:tabs>
          <w:tab w:val="left" w:pos="0"/>
        </w:tabs>
        <w:adjustRightInd w:val="0"/>
        <w:snapToGrid w:val="0"/>
        <w:spacing w:line="570" w:lineRule="exact"/>
        <w:jc w:val="center"/>
        <w:rPr>
          <w:rFonts w:ascii="Times New Roman" w:eastAsia="宋体" w:hAnsi="Times New Roman" w:cs="Times New Roman"/>
          <w:b/>
          <w:color w:val="000000"/>
          <w:sz w:val="24"/>
          <w:szCs w:val="28"/>
        </w:rPr>
      </w:pPr>
    </w:p>
    <w:p w:rsidR="005E699D" w:rsidRDefault="00795B13">
      <w:pPr>
        <w:tabs>
          <w:tab w:val="left" w:pos="0"/>
        </w:tabs>
        <w:adjustRightInd w:val="0"/>
        <w:snapToGrid w:val="0"/>
        <w:spacing w:line="570" w:lineRule="exact"/>
        <w:jc w:val="center"/>
        <w:rPr>
          <w:rFonts w:ascii="Times New Roman" w:eastAsia="宋体" w:hAnsi="Times New Roman" w:cs="Times New Roman"/>
          <w:b/>
          <w:color w:val="000000"/>
          <w:sz w:val="24"/>
          <w:szCs w:val="28"/>
        </w:rPr>
      </w:pPr>
      <w:r>
        <w:rPr>
          <w:rFonts w:ascii="Times New Roman" w:eastAsia="宋体" w:hAnsi="Times New Roman" w:cs="Times New Roman"/>
          <w:b/>
          <w:color w:val="000000"/>
          <w:sz w:val="24"/>
          <w:szCs w:val="28"/>
        </w:rPr>
        <w:t>中国地质大学（北京）经济管理学院</w:t>
      </w:r>
    </w:p>
    <w:p w:rsidR="005E699D" w:rsidRDefault="00795B13">
      <w:pPr>
        <w:tabs>
          <w:tab w:val="left" w:pos="0"/>
        </w:tabs>
        <w:adjustRightInd w:val="0"/>
        <w:snapToGrid w:val="0"/>
        <w:spacing w:line="570" w:lineRule="exact"/>
        <w:jc w:val="center"/>
        <w:rPr>
          <w:rFonts w:ascii="Times New Roman" w:eastAsia="宋体" w:hAnsi="Times New Roman" w:cs="Times New Roman"/>
          <w:b/>
          <w:color w:val="000000"/>
          <w:kern w:val="0"/>
          <w:sz w:val="24"/>
          <w:szCs w:val="28"/>
        </w:rPr>
      </w:pPr>
      <w:r>
        <w:rPr>
          <w:rFonts w:ascii="Times New Roman" w:eastAsia="宋体" w:hAnsi="Times New Roman" w:cs="Times New Roman"/>
          <w:b/>
          <w:color w:val="000000"/>
          <w:sz w:val="24"/>
          <w:szCs w:val="28"/>
        </w:rPr>
        <w:t>2025</w:t>
      </w:r>
      <w:r>
        <w:rPr>
          <w:rFonts w:ascii="Times New Roman" w:eastAsia="宋体" w:hAnsi="Times New Roman" w:cs="Times New Roman"/>
          <w:b/>
          <w:color w:val="000000"/>
          <w:sz w:val="24"/>
          <w:szCs w:val="28"/>
        </w:rPr>
        <w:t>年学术学位类硕士研究生招生考试考生进入复</w:t>
      </w:r>
      <w:r>
        <w:rPr>
          <w:rFonts w:ascii="Times New Roman" w:eastAsia="宋体" w:hAnsi="Times New Roman" w:cs="Times New Roman"/>
          <w:b/>
          <w:color w:val="000000"/>
          <w:kern w:val="0"/>
          <w:sz w:val="24"/>
          <w:szCs w:val="28"/>
        </w:rPr>
        <w:t>试的初试成绩基本要求（专项计划）</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9"/>
        <w:gridCol w:w="1353"/>
        <w:gridCol w:w="1504"/>
        <w:gridCol w:w="801"/>
        <w:gridCol w:w="1229"/>
        <w:gridCol w:w="1102"/>
        <w:gridCol w:w="1358"/>
        <w:gridCol w:w="467"/>
        <w:gridCol w:w="569"/>
        <w:gridCol w:w="634"/>
      </w:tblGrid>
      <w:tr w:rsidR="005E699D">
        <w:trPr>
          <w:trHeight w:val="1366"/>
          <w:jc w:val="center"/>
        </w:trPr>
        <w:tc>
          <w:tcPr>
            <w:tcW w:w="247" w:type="pct"/>
            <w:tcBorders>
              <w:bottom w:val="single" w:sz="4" w:space="0" w:color="auto"/>
            </w:tcBorders>
            <w:vAlign w:val="center"/>
          </w:tcPr>
          <w:p w:rsidR="005E699D" w:rsidRDefault="00795B13">
            <w:pPr>
              <w:tabs>
                <w:tab w:val="left" w:pos="0"/>
              </w:tabs>
              <w:adjustRightInd w:val="0"/>
              <w:snapToGrid w:val="0"/>
              <w:jc w:val="center"/>
              <w:rPr>
                <w:rFonts w:ascii="宋体" w:eastAsia="宋体" w:hAnsi="宋体" w:cs="宋体"/>
                <w:b/>
                <w:bCs/>
                <w:color w:val="000000"/>
                <w:sz w:val="24"/>
                <w:szCs w:val="24"/>
              </w:rPr>
            </w:pPr>
            <w:r>
              <w:rPr>
                <w:rFonts w:ascii="宋体" w:eastAsia="宋体" w:hAnsi="宋体" w:cs="宋体" w:hint="eastAsia"/>
                <w:b/>
                <w:bCs/>
                <w:color w:val="000000"/>
                <w:sz w:val="24"/>
                <w:szCs w:val="24"/>
              </w:rPr>
              <w:t>类别</w:t>
            </w:r>
          </w:p>
        </w:tc>
        <w:tc>
          <w:tcPr>
            <w:tcW w:w="713" w:type="pct"/>
            <w:tcBorders>
              <w:bottom w:val="single" w:sz="4" w:space="0" w:color="auto"/>
            </w:tcBorders>
            <w:vAlign w:val="center"/>
          </w:tcPr>
          <w:p w:rsidR="005E699D" w:rsidRDefault="00795B13">
            <w:pPr>
              <w:tabs>
                <w:tab w:val="left" w:pos="0"/>
              </w:tabs>
              <w:adjustRightInd w:val="0"/>
              <w:snapToGrid w:val="0"/>
              <w:jc w:val="center"/>
              <w:rPr>
                <w:rFonts w:ascii="宋体" w:eastAsia="宋体" w:hAnsi="宋体" w:cs="宋体"/>
                <w:b/>
                <w:bCs/>
                <w:color w:val="000000"/>
                <w:sz w:val="24"/>
                <w:szCs w:val="24"/>
              </w:rPr>
            </w:pPr>
            <w:r>
              <w:rPr>
                <w:rFonts w:ascii="宋体" w:eastAsia="宋体" w:hAnsi="宋体" w:cs="宋体" w:hint="eastAsia"/>
                <w:b/>
                <w:bCs/>
                <w:color w:val="000000"/>
                <w:sz w:val="24"/>
                <w:szCs w:val="24"/>
              </w:rPr>
              <w:t>名称</w:t>
            </w:r>
          </w:p>
        </w:tc>
        <w:tc>
          <w:tcPr>
            <w:tcW w:w="1863" w:type="pct"/>
            <w:gridSpan w:val="3"/>
            <w:tcBorders>
              <w:bottom w:val="single" w:sz="4" w:space="0" w:color="auto"/>
            </w:tcBorders>
            <w:vAlign w:val="center"/>
          </w:tcPr>
          <w:p w:rsidR="005E699D" w:rsidRDefault="00795B13">
            <w:pPr>
              <w:tabs>
                <w:tab w:val="left" w:pos="0"/>
              </w:tabs>
              <w:adjustRightInd w:val="0"/>
              <w:snapToGrid w:val="0"/>
              <w:jc w:val="center"/>
              <w:rPr>
                <w:rFonts w:ascii="宋体" w:eastAsia="宋体" w:hAnsi="宋体" w:cs="宋体"/>
                <w:b/>
                <w:bCs/>
                <w:color w:val="000000"/>
                <w:sz w:val="24"/>
                <w:szCs w:val="24"/>
              </w:rPr>
            </w:pPr>
            <w:r>
              <w:rPr>
                <w:rFonts w:ascii="宋体" w:eastAsia="宋体" w:hAnsi="宋体" w:hint="eastAsia"/>
                <w:b/>
                <w:bCs/>
                <w:color w:val="000000"/>
                <w:sz w:val="24"/>
                <w:szCs w:val="24"/>
              </w:rPr>
              <w:t>学科门类(专业)</w:t>
            </w:r>
          </w:p>
        </w:tc>
        <w:tc>
          <w:tcPr>
            <w:tcW w:w="581" w:type="pct"/>
            <w:tcBorders>
              <w:bottom w:val="single" w:sz="4" w:space="0" w:color="auto"/>
            </w:tcBorders>
            <w:vAlign w:val="center"/>
          </w:tcPr>
          <w:p w:rsidR="005E699D" w:rsidRDefault="00795B13">
            <w:pPr>
              <w:tabs>
                <w:tab w:val="left" w:pos="0"/>
              </w:tabs>
              <w:adjustRightInd w:val="0"/>
              <w:snapToGrid w:val="0"/>
              <w:jc w:val="center"/>
              <w:rPr>
                <w:rFonts w:ascii="宋体" w:eastAsia="宋体" w:hAnsi="宋体"/>
                <w:b/>
                <w:bCs/>
                <w:color w:val="000000"/>
                <w:sz w:val="24"/>
                <w:szCs w:val="24"/>
              </w:rPr>
            </w:pPr>
            <w:r>
              <w:rPr>
                <w:rFonts w:ascii="宋体" w:eastAsia="宋体" w:hAnsi="宋体" w:hint="eastAsia"/>
                <w:b/>
                <w:bCs/>
                <w:color w:val="000000"/>
                <w:sz w:val="24"/>
                <w:szCs w:val="24"/>
              </w:rPr>
              <w:t>总分</w:t>
            </w:r>
          </w:p>
        </w:tc>
        <w:tc>
          <w:tcPr>
            <w:tcW w:w="716" w:type="pct"/>
            <w:tcBorders>
              <w:bottom w:val="single" w:sz="4" w:space="0" w:color="auto"/>
            </w:tcBorders>
            <w:vAlign w:val="center"/>
          </w:tcPr>
          <w:p w:rsidR="005E699D" w:rsidRDefault="00795B13">
            <w:pPr>
              <w:tabs>
                <w:tab w:val="left" w:pos="0"/>
              </w:tabs>
              <w:adjustRightInd w:val="0"/>
              <w:snapToGrid w:val="0"/>
              <w:jc w:val="center"/>
              <w:rPr>
                <w:rFonts w:ascii="宋体" w:eastAsia="宋体" w:hAnsi="宋体"/>
                <w:b/>
                <w:bCs/>
                <w:color w:val="000000"/>
                <w:sz w:val="24"/>
                <w:szCs w:val="24"/>
              </w:rPr>
            </w:pPr>
            <w:r>
              <w:rPr>
                <w:rFonts w:ascii="宋体" w:eastAsia="宋体" w:hAnsi="宋体" w:hint="eastAsia"/>
                <w:b/>
                <w:bCs/>
                <w:color w:val="000000"/>
                <w:sz w:val="24"/>
                <w:szCs w:val="24"/>
              </w:rPr>
              <w:t>政治理论</w:t>
            </w:r>
          </w:p>
          <w:p w:rsidR="005E699D" w:rsidRDefault="00795B13">
            <w:pPr>
              <w:tabs>
                <w:tab w:val="left" w:pos="0"/>
              </w:tabs>
              <w:adjustRightInd w:val="0"/>
              <w:snapToGrid w:val="0"/>
              <w:jc w:val="center"/>
              <w:rPr>
                <w:rFonts w:ascii="宋体" w:eastAsia="宋体" w:hAnsi="宋体" w:cs="宋体"/>
                <w:b/>
                <w:bCs/>
                <w:color w:val="000000"/>
                <w:sz w:val="24"/>
                <w:szCs w:val="24"/>
              </w:rPr>
            </w:pPr>
            <w:r>
              <w:rPr>
                <w:rFonts w:ascii="宋体" w:eastAsia="宋体" w:hAnsi="宋体" w:hint="eastAsia"/>
                <w:b/>
                <w:bCs/>
                <w:color w:val="000000"/>
                <w:sz w:val="24"/>
                <w:szCs w:val="24"/>
              </w:rPr>
              <w:t>（管理类联考）</w:t>
            </w:r>
          </w:p>
        </w:tc>
        <w:tc>
          <w:tcPr>
            <w:tcW w:w="246" w:type="pct"/>
            <w:tcBorders>
              <w:bottom w:val="single" w:sz="4" w:space="0" w:color="auto"/>
            </w:tcBorders>
            <w:vAlign w:val="center"/>
          </w:tcPr>
          <w:p w:rsidR="005E699D" w:rsidRDefault="00795B13">
            <w:pPr>
              <w:tabs>
                <w:tab w:val="left" w:pos="0"/>
              </w:tabs>
              <w:adjustRightInd w:val="0"/>
              <w:snapToGrid w:val="0"/>
              <w:jc w:val="center"/>
              <w:rPr>
                <w:rFonts w:ascii="宋体" w:eastAsia="宋体" w:hAnsi="宋体" w:cs="宋体"/>
                <w:b/>
                <w:bCs/>
                <w:color w:val="000000"/>
                <w:sz w:val="24"/>
                <w:szCs w:val="24"/>
              </w:rPr>
            </w:pPr>
            <w:r>
              <w:rPr>
                <w:rFonts w:ascii="宋体" w:eastAsia="宋体" w:hAnsi="宋体" w:hint="eastAsia"/>
                <w:b/>
                <w:bCs/>
                <w:color w:val="000000"/>
                <w:sz w:val="24"/>
                <w:szCs w:val="24"/>
              </w:rPr>
              <w:t>外国语</w:t>
            </w:r>
          </w:p>
        </w:tc>
        <w:tc>
          <w:tcPr>
            <w:tcW w:w="300" w:type="pct"/>
            <w:tcBorders>
              <w:bottom w:val="single" w:sz="4" w:space="0" w:color="auto"/>
            </w:tcBorders>
            <w:vAlign w:val="center"/>
          </w:tcPr>
          <w:p w:rsidR="005E699D" w:rsidRDefault="00795B13">
            <w:pPr>
              <w:tabs>
                <w:tab w:val="left" w:pos="0"/>
              </w:tabs>
              <w:adjustRightInd w:val="0"/>
              <w:snapToGrid w:val="0"/>
              <w:jc w:val="center"/>
              <w:rPr>
                <w:rFonts w:ascii="宋体" w:eastAsia="宋体" w:hAnsi="宋体"/>
                <w:b/>
                <w:bCs/>
                <w:color w:val="000000"/>
                <w:sz w:val="24"/>
                <w:szCs w:val="24"/>
              </w:rPr>
            </w:pPr>
            <w:r>
              <w:rPr>
                <w:rFonts w:ascii="宋体" w:eastAsia="宋体" w:hAnsi="宋体" w:hint="eastAsia"/>
                <w:b/>
                <w:bCs/>
                <w:color w:val="000000"/>
                <w:sz w:val="24"/>
                <w:szCs w:val="24"/>
              </w:rPr>
              <w:t>业务课</w:t>
            </w:r>
            <w:proofErr w:type="gramStart"/>
            <w:r>
              <w:rPr>
                <w:rFonts w:ascii="宋体" w:eastAsia="宋体" w:hAnsi="宋体" w:hint="eastAsia"/>
                <w:b/>
                <w:bCs/>
                <w:color w:val="000000"/>
                <w:sz w:val="24"/>
                <w:szCs w:val="24"/>
              </w:rPr>
              <w:t>一</w:t>
            </w:r>
            <w:proofErr w:type="gramEnd"/>
          </w:p>
        </w:tc>
        <w:tc>
          <w:tcPr>
            <w:tcW w:w="334" w:type="pct"/>
            <w:tcBorders>
              <w:bottom w:val="single" w:sz="4" w:space="0" w:color="auto"/>
            </w:tcBorders>
            <w:vAlign w:val="center"/>
          </w:tcPr>
          <w:p w:rsidR="005E699D" w:rsidRDefault="00795B13">
            <w:pPr>
              <w:tabs>
                <w:tab w:val="left" w:pos="0"/>
              </w:tabs>
              <w:adjustRightInd w:val="0"/>
              <w:snapToGrid w:val="0"/>
              <w:jc w:val="center"/>
              <w:rPr>
                <w:rFonts w:ascii="宋体" w:eastAsia="宋体" w:hAnsi="宋体"/>
                <w:b/>
                <w:bCs/>
                <w:color w:val="000000"/>
                <w:sz w:val="24"/>
                <w:szCs w:val="24"/>
              </w:rPr>
            </w:pPr>
            <w:proofErr w:type="gramStart"/>
            <w:r>
              <w:rPr>
                <w:rFonts w:ascii="宋体" w:eastAsia="宋体" w:hAnsi="宋体" w:hint="eastAsia"/>
                <w:b/>
                <w:bCs/>
                <w:color w:val="000000"/>
                <w:sz w:val="24"/>
                <w:szCs w:val="24"/>
              </w:rPr>
              <w:t>业务课二</w:t>
            </w:r>
            <w:proofErr w:type="gramEnd"/>
          </w:p>
        </w:tc>
      </w:tr>
      <w:tr w:rsidR="005E699D">
        <w:trPr>
          <w:trHeight w:val="435"/>
          <w:jc w:val="center"/>
        </w:trPr>
        <w:tc>
          <w:tcPr>
            <w:tcW w:w="247" w:type="pct"/>
            <w:vMerge w:val="restart"/>
            <w:tcBorders>
              <w:top w:val="single" w:sz="4" w:space="0" w:color="auto"/>
            </w:tcBorders>
            <w:vAlign w:val="center"/>
          </w:tcPr>
          <w:p w:rsidR="005E699D" w:rsidRDefault="00795B13">
            <w:pPr>
              <w:tabs>
                <w:tab w:val="left" w:pos="0"/>
              </w:tabs>
              <w:adjustRightInd w:val="0"/>
              <w:snapToGrid w:val="0"/>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专项计划</w:t>
            </w:r>
          </w:p>
        </w:tc>
        <w:tc>
          <w:tcPr>
            <w:tcW w:w="713" w:type="pct"/>
            <w:vMerge w:val="restart"/>
            <w:tcBorders>
              <w:top w:val="single" w:sz="4" w:space="0" w:color="auto"/>
              <w:bottom w:val="single" w:sz="4" w:space="0" w:color="auto"/>
            </w:tcBorders>
            <w:vAlign w:val="center"/>
          </w:tcPr>
          <w:p w:rsidR="005E699D" w:rsidRDefault="00795B13">
            <w:pPr>
              <w:tabs>
                <w:tab w:val="left" w:pos="0"/>
              </w:tabs>
              <w:adjustRightInd w:val="0"/>
              <w:snapToGrid w:val="0"/>
              <w:jc w:val="center"/>
              <w:rPr>
                <w:rFonts w:ascii="宋体" w:eastAsia="宋体" w:hAnsi="宋体" w:cs="宋体"/>
                <w:color w:val="000000"/>
                <w:sz w:val="24"/>
                <w:szCs w:val="24"/>
              </w:rPr>
            </w:pPr>
            <w:r>
              <w:rPr>
                <w:rFonts w:ascii="宋体" w:eastAsia="宋体" w:hAnsi="宋体" w:cs="宋体" w:hint="eastAsia"/>
                <w:color w:val="000000"/>
                <w:kern w:val="0"/>
                <w:sz w:val="24"/>
                <w:szCs w:val="24"/>
              </w:rPr>
              <w:t>少数民族高层次骨干人才计划</w:t>
            </w:r>
          </w:p>
        </w:tc>
        <w:tc>
          <w:tcPr>
            <w:tcW w:w="1863" w:type="pct"/>
            <w:gridSpan w:val="3"/>
            <w:tcBorders>
              <w:top w:val="single" w:sz="4" w:space="0" w:color="auto"/>
              <w:bottom w:val="single" w:sz="4" w:space="0" w:color="auto"/>
            </w:tcBorders>
            <w:vAlign w:val="center"/>
          </w:tcPr>
          <w:p w:rsidR="005E699D" w:rsidRDefault="00795B13">
            <w:pPr>
              <w:tabs>
                <w:tab w:val="left" w:pos="0"/>
              </w:tabs>
              <w:adjustRightInd w:val="0"/>
              <w:snapToGrid w:val="0"/>
              <w:jc w:val="center"/>
              <w:rPr>
                <w:rFonts w:ascii="宋体" w:eastAsia="宋体" w:hAnsi="宋体" w:cs="Arial"/>
                <w:color w:val="000000"/>
                <w:sz w:val="24"/>
                <w:szCs w:val="24"/>
              </w:rPr>
            </w:pPr>
            <w:r>
              <w:rPr>
                <w:rFonts w:ascii="宋体" w:eastAsia="宋体" w:hAnsi="宋体" w:hint="eastAsia"/>
                <w:color w:val="000000"/>
                <w:sz w:val="24"/>
                <w:szCs w:val="24"/>
              </w:rPr>
              <w:t>经济学[02]</w:t>
            </w:r>
          </w:p>
        </w:tc>
        <w:tc>
          <w:tcPr>
            <w:tcW w:w="581" w:type="pct"/>
            <w:tcBorders>
              <w:top w:val="single" w:sz="4" w:space="0" w:color="auto"/>
              <w:bottom w:val="single" w:sz="4" w:space="0" w:color="auto"/>
            </w:tcBorders>
            <w:vAlign w:val="center"/>
          </w:tcPr>
          <w:p w:rsidR="005E699D" w:rsidRDefault="00795B13">
            <w:pPr>
              <w:tabs>
                <w:tab w:val="left" w:pos="0"/>
              </w:tabs>
              <w:adjustRightInd w:val="0"/>
              <w:snapToGrid w:val="0"/>
              <w:jc w:val="center"/>
              <w:rPr>
                <w:rFonts w:ascii="宋体" w:eastAsia="宋体" w:hAnsi="宋体" w:cs="Arial"/>
                <w:color w:val="000000"/>
                <w:sz w:val="24"/>
                <w:szCs w:val="24"/>
              </w:rPr>
            </w:pPr>
            <w:r>
              <w:rPr>
                <w:rFonts w:ascii="宋体" w:eastAsia="宋体" w:hAnsi="宋体" w:cs="Arial" w:hint="eastAsia"/>
                <w:color w:val="000000"/>
                <w:sz w:val="24"/>
                <w:szCs w:val="24"/>
              </w:rPr>
              <w:t>259</w:t>
            </w:r>
          </w:p>
        </w:tc>
        <w:tc>
          <w:tcPr>
            <w:tcW w:w="716" w:type="pct"/>
            <w:vMerge w:val="restart"/>
            <w:tcBorders>
              <w:top w:val="single" w:sz="4" w:space="0" w:color="auto"/>
            </w:tcBorders>
            <w:vAlign w:val="center"/>
          </w:tcPr>
          <w:p w:rsidR="005E699D" w:rsidRDefault="00795B13">
            <w:pPr>
              <w:tabs>
                <w:tab w:val="left" w:pos="0"/>
              </w:tabs>
              <w:adjustRightInd w:val="0"/>
              <w:snapToGrid w:val="0"/>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w:t>
            </w:r>
          </w:p>
        </w:tc>
        <w:tc>
          <w:tcPr>
            <w:tcW w:w="246" w:type="pct"/>
            <w:vMerge w:val="restart"/>
            <w:tcBorders>
              <w:top w:val="single" w:sz="4" w:space="0" w:color="auto"/>
            </w:tcBorders>
            <w:vAlign w:val="center"/>
          </w:tcPr>
          <w:p w:rsidR="005E699D" w:rsidRDefault="00795B13">
            <w:pPr>
              <w:tabs>
                <w:tab w:val="left" w:pos="0"/>
              </w:tabs>
              <w:adjustRightInd w:val="0"/>
              <w:snapToGrid w:val="0"/>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w:t>
            </w:r>
          </w:p>
        </w:tc>
        <w:tc>
          <w:tcPr>
            <w:tcW w:w="300" w:type="pct"/>
            <w:vMerge w:val="restart"/>
            <w:tcBorders>
              <w:top w:val="single" w:sz="4" w:space="0" w:color="auto"/>
            </w:tcBorders>
            <w:vAlign w:val="center"/>
          </w:tcPr>
          <w:p w:rsidR="005E699D" w:rsidRDefault="00795B13">
            <w:pPr>
              <w:tabs>
                <w:tab w:val="left" w:pos="0"/>
              </w:tabs>
              <w:adjustRightInd w:val="0"/>
              <w:snapToGrid w:val="0"/>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w:t>
            </w:r>
          </w:p>
        </w:tc>
        <w:tc>
          <w:tcPr>
            <w:tcW w:w="334" w:type="pct"/>
            <w:vMerge w:val="restart"/>
            <w:tcBorders>
              <w:top w:val="single" w:sz="4" w:space="0" w:color="auto"/>
            </w:tcBorders>
            <w:vAlign w:val="center"/>
          </w:tcPr>
          <w:p w:rsidR="005E699D" w:rsidRDefault="00795B13">
            <w:pPr>
              <w:tabs>
                <w:tab w:val="left" w:pos="0"/>
              </w:tabs>
              <w:adjustRightInd w:val="0"/>
              <w:snapToGrid w:val="0"/>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w:t>
            </w:r>
          </w:p>
        </w:tc>
      </w:tr>
      <w:tr w:rsidR="005E699D">
        <w:trPr>
          <w:trHeight w:val="435"/>
          <w:jc w:val="center"/>
        </w:trPr>
        <w:tc>
          <w:tcPr>
            <w:tcW w:w="247" w:type="pct"/>
            <w:vMerge/>
            <w:vAlign w:val="center"/>
          </w:tcPr>
          <w:p w:rsidR="005E699D" w:rsidRDefault="005E699D">
            <w:pPr>
              <w:tabs>
                <w:tab w:val="left" w:pos="0"/>
              </w:tabs>
              <w:adjustRightInd w:val="0"/>
              <w:snapToGrid w:val="0"/>
              <w:rPr>
                <w:rFonts w:ascii="宋体" w:eastAsia="宋体" w:hAnsi="宋体" w:cs="宋体"/>
                <w:color w:val="000000"/>
                <w:sz w:val="24"/>
                <w:szCs w:val="24"/>
              </w:rPr>
            </w:pPr>
          </w:p>
        </w:tc>
        <w:tc>
          <w:tcPr>
            <w:tcW w:w="713" w:type="pct"/>
            <w:vMerge/>
            <w:tcBorders>
              <w:top w:val="single" w:sz="4" w:space="0" w:color="auto"/>
              <w:bottom w:val="single" w:sz="4" w:space="0" w:color="auto"/>
            </w:tcBorders>
            <w:vAlign w:val="center"/>
          </w:tcPr>
          <w:p w:rsidR="005E699D" w:rsidRDefault="005E699D">
            <w:pPr>
              <w:tabs>
                <w:tab w:val="left" w:pos="0"/>
              </w:tabs>
              <w:adjustRightInd w:val="0"/>
              <w:snapToGrid w:val="0"/>
              <w:rPr>
                <w:rFonts w:ascii="宋体" w:eastAsia="宋体" w:hAnsi="宋体" w:cs="宋体"/>
                <w:color w:val="000000"/>
                <w:sz w:val="24"/>
                <w:szCs w:val="24"/>
              </w:rPr>
            </w:pPr>
          </w:p>
        </w:tc>
        <w:tc>
          <w:tcPr>
            <w:tcW w:w="1863" w:type="pct"/>
            <w:gridSpan w:val="3"/>
            <w:tcBorders>
              <w:top w:val="single" w:sz="4" w:space="0" w:color="auto"/>
              <w:bottom w:val="single" w:sz="4" w:space="0" w:color="auto"/>
            </w:tcBorders>
            <w:vAlign w:val="center"/>
          </w:tcPr>
          <w:p w:rsidR="005E699D" w:rsidRDefault="00795B13">
            <w:pPr>
              <w:tabs>
                <w:tab w:val="left" w:pos="0"/>
              </w:tabs>
              <w:adjustRightInd w:val="0"/>
              <w:snapToGrid w:val="0"/>
              <w:jc w:val="center"/>
              <w:rPr>
                <w:rFonts w:ascii="宋体" w:eastAsia="宋体" w:hAnsi="宋体" w:cs="Arial"/>
                <w:color w:val="000000"/>
                <w:sz w:val="24"/>
                <w:szCs w:val="24"/>
              </w:rPr>
            </w:pPr>
            <w:r>
              <w:rPr>
                <w:rFonts w:ascii="宋体" w:eastAsia="宋体" w:hAnsi="宋体" w:hint="eastAsia"/>
                <w:color w:val="000000"/>
                <w:sz w:val="24"/>
                <w:szCs w:val="24"/>
              </w:rPr>
              <w:t>法学[03]</w:t>
            </w:r>
          </w:p>
        </w:tc>
        <w:tc>
          <w:tcPr>
            <w:tcW w:w="581" w:type="pct"/>
            <w:tcBorders>
              <w:top w:val="single" w:sz="4" w:space="0" w:color="auto"/>
              <w:bottom w:val="single" w:sz="4" w:space="0" w:color="auto"/>
            </w:tcBorders>
            <w:vAlign w:val="center"/>
          </w:tcPr>
          <w:p w:rsidR="005E699D" w:rsidRDefault="00795B13">
            <w:pPr>
              <w:tabs>
                <w:tab w:val="left" w:pos="0"/>
              </w:tabs>
              <w:adjustRightInd w:val="0"/>
              <w:snapToGrid w:val="0"/>
              <w:jc w:val="center"/>
              <w:rPr>
                <w:rFonts w:ascii="宋体" w:eastAsia="宋体" w:hAnsi="宋体" w:cs="Arial"/>
                <w:color w:val="000000"/>
                <w:sz w:val="24"/>
                <w:szCs w:val="24"/>
              </w:rPr>
            </w:pPr>
            <w:r>
              <w:rPr>
                <w:rFonts w:ascii="宋体" w:eastAsia="宋体" w:hAnsi="宋体" w:cs="Arial" w:hint="eastAsia"/>
                <w:color w:val="000000"/>
                <w:sz w:val="24"/>
                <w:szCs w:val="24"/>
              </w:rPr>
              <w:t>259</w:t>
            </w:r>
          </w:p>
        </w:tc>
        <w:tc>
          <w:tcPr>
            <w:tcW w:w="716" w:type="pct"/>
            <w:vMerge/>
            <w:vAlign w:val="center"/>
          </w:tcPr>
          <w:p w:rsidR="005E699D" w:rsidRDefault="005E699D">
            <w:pPr>
              <w:tabs>
                <w:tab w:val="left" w:pos="0"/>
              </w:tabs>
              <w:adjustRightInd w:val="0"/>
              <w:snapToGrid w:val="0"/>
              <w:jc w:val="center"/>
              <w:rPr>
                <w:rFonts w:ascii="宋体" w:eastAsia="宋体" w:hAnsi="宋体" w:cs="Arial"/>
                <w:color w:val="000000"/>
                <w:sz w:val="24"/>
                <w:szCs w:val="24"/>
                <w:highlight w:val="yellow"/>
              </w:rPr>
            </w:pPr>
          </w:p>
        </w:tc>
        <w:tc>
          <w:tcPr>
            <w:tcW w:w="246" w:type="pct"/>
            <w:vMerge/>
            <w:vAlign w:val="center"/>
          </w:tcPr>
          <w:p w:rsidR="005E699D" w:rsidRDefault="005E699D">
            <w:pPr>
              <w:tabs>
                <w:tab w:val="left" w:pos="0"/>
              </w:tabs>
              <w:adjustRightInd w:val="0"/>
              <w:snapToGrid w:val="0"/>
              <w:jc w:val="center"/>
              <w:rPr>
                <w:rFonts w:ascii="宋体" w:eastAsia="宋体" w:hAnsi="宋体" w:cs="Arial"/>
                <w:color w:val="000000"/>
                <w:sz w:val="24"/>
                <w:szCs w:val="24"/>
                <w:highlight w:val="yellow"/>
              </w:rPr>
            </w:pPr>
          </w:p>
        </w:tc>
        <w:tc>
          <w:tcPr>
            <w:tcW w:w="300" w:type="pct"/>
            <w:vMerge/>
            <w:vAlign w:val="center"/>
          </w:tcPr>
          <w:p w:rsidR="005E699D" w:rsidRDefault="005E699D">
            <w:pPr>
              <w:tabs>
                <w:tab w:val="left" w:pos="0"/>
              </w:tabs>
              <w:adjustRightInd w:val="0"/>
              <w:snapToGrid w:val="0"/>
              <w:jc w:val="center"/>
              <w:rPr>
                <w:rFonts w:ascii="宋体" w:eastAsia="宋体" w:hAnsi="宋体" w:cs="Arial"/>
                <w:color w:val="000000"/>
                <w:sz w:val="24"/>
                <w:szCs w:val="24"/>
                <w:highlight w:val="yellow"/>
              </w:rPr>
            </w:pPr>
          </w:p>
        </w:tc>
        <w:tc>
          <w:tcPr>
            <w:tcW w:w="334" w:type="pct"/>
            <w:vMerge/>
            <w:vAlign w:val="center"/>
          </w:tcPr>
          <w:p w:rsidR="005E699D" w:rsidRDefault="005E699D">
            <w:pPr>
              <w:tabs>
                <w:tab w:val="left" w:pos="0"/>
              </w:tabs>
              <w:adjustRightInd w:val="0"/>
              <w:snapToGrid w:val="0"/>
              <w:jc w:val="center"/>
              <w:rPr>
                <w:rFonts w:ascii="宋体" w:eastAsia="宋体" w:hAnsi="宋体" w:cs="Arial"/>
                <w:color w:val="000000"/>
                <w:sz w:val="24"/>
                <w:szCs w:val="24"/>
                <w:highlight w:val="yellow"/>
              </w:rPr>
            </w:pPr>
          </w:p>
        </w:tc>
      </w:tr>
      <w:tr w:rsidR="005E699D">
        <w:trPr>
          <w:trHeight w:val="158"/>
          <w:jc w:val="center"/>
        </w:trPr>
        <w:tc>
          <w:tcPr>
            <w:tcW w:w="247" w:type="pct"/>
            <w:vMerge/>
            <w:vAlign w:val="center"/>
          </w:tcPr>
          <w:p w:rsidR="005E699D" w:rsidRDefault="005E699D">
            <w:pPr>
              <w:tabs>
                <w:tab w:val="left" w:pos="0"/>
              </w:tabs>
              <w:adjustRightInd w:val="0"/>
              <w:snapToGrid w:val="0"/>
              <w:rPr>
                <w:rFonts w:ascii="宋体" w:eastAsia="宋体" w:hAnsi="宋体" w:cs="宋体"/>
                <w:color w:val="000000"/>
                <w:sz w:val="24"/>
                <w:szCs w:val="24"/>
              </w:rPr>
            </w:pPr>
          </w:p>
        </w:tc>
        <w:tc>
          <w:tcPr>
            <w:tcW w:w="713" w:type="pct"/>
            <w:vMerge/>
            <w:tcBorders>
              <w:top w:val="single" w:sz="4" w:space="0" w:color="auto"/>
              <w:bottom w:val="single" w:sz="4" w:space="0" w:color="auto"/>
            </w:tcBorders>
            <w:vAlign w:val="center"/>
          </w:tcPr>
          <w:p w:rsidR="005E699D" w:rsidRDefault="005E699D">
            <w:pPr>
              <w:tabs>
                <w:tab w:val="left" w:pos="0"/>
              </w:tabs>
              <w:adjustRightInd w:val="0"/>
              <w:snapToGrid w:val="0"/>
              <w:rPr>
                <w:rFonts w:ascii="宋体" w:eastAsia="宋体" w:hAnsi="宋体" w:cs="宋体"/>
                <w:color w:val="000000"/>
                <w:sz w:val="24"/>
                <w:szCs w:val="24"/>
              </w:rPr>
            </w:pPr>
          </w:p>
        </w:tc>
        <w:tc>
          <w:tcPr>
            <w:tcW w:w="1215" w:type="pct"/>
            <w:gridSpan w:val="2"/>
            <w:tcBorders>
              <w:top w:val="single" w:sz="4" w:space="0" w:color="auto"/>
              <w:bottom w:val="single" w:sz="4" w:space="0" w:color="auto"/>
            </w:tcBorders>
            <w:vAlign w:val="center"/>
          </w:tcPr>
          <w:p w:rsidR="005E699D" w:rsidRDefault="00795B13">
            <w:pPr>
              <w:tabs>
                <w:tab w:val="left" w:pos="0"/>
              </w:tabs>
              <w:adjustRightInd w:val="0"/>
              <w:snapToGrid w:val="0"/>
              <w:jc w:val="center"/>
              <w:rPr>
                <w:rFonts w:ascii="宋体" w:eastAsia="宋体" w:hAnsi="宋体"/>
                <w:color w:val="000000"/>
                <w:sz w:val="24"/>
                <w:szCs w:val="24"/>
              </w:rPr>
            </w:pPr>
            <w:r>
              <w:rPr>
                <w:rFonts w:ascii="宋体" w:eastAsia="宋体" w:hAnsi="宋体" w:hint="eastAsia"/>
                <w:color w:val="000000"/>
                <w:sz w:val="24"/>
                <w:szCs w:val="24"/>
              </w:rPr>
              <w:t>管理学[12]</w:t>
            </w:r>
          </w:p>
        </w:tc>
        <w:tc>
          <w:tcPr>
            <w:tcW w:w="648" w:type="pct"/>
            <w:tcBorders>
              <w:top w:val="single" w:sz="4" w:space="0" w:color="auto"/>
              <w:bottom w:val="single" w:sz="4" w:space="0" w:color="auto"/>
            </w:tcBorders>
            <w:vAlign w:val="center"/>
          </w:tcPr>
          <w:p w:rsidR="005E699D" w:rsidRDefault="00795B13">
            <w:pPr>
              <w:tabs>
                <w:tab w:val="left" w:pos="0"/>
              </w:tabs>
              <w:adjustRightInd w:val="0"/>
              <w:snapToGrid w:val="0"/>
              <w:jc w:val="center"/>
              <w:rPr>
                <w:rFonts w:ascii="宋体" w:eastAsia="宋体" w:hAnsi="宋体"/>
                <w:color w:val="000000"/>
                <w:sz w:val="24"/>
                <w:szCs w:val="24"/>
              </w:rPr>
            </w:pPr>
            <w:r>
              <w:rPr>
                <w:rFonts w:ascii="宋体" w:eastAsia="宋体" w:hAnsi="宋体" w:cs="宋体" w:hint="eastAsia"/>
                <w:color w:val="000000"/>
                <w:kern w:val="0"/>
                <w:sz w:val="24"/>
                <w:szCs w:val="24"/>
              </w:rPr>
              <w:t>其他学科专业</w:t>
            </w:r>
          </w:p>
        </w:tc>
        <w:tc>
          <w:tcPr>
            <w:tcW w:w="581" w:type="pct"/>
            <w:tcBorders>
              <w:top w:val="single" w:sz="4" w:space="0" w:color="auto"/>
              <w:bottom w:val="single" w:sz="4" w:space="0" w:color="auto"/>
            </w:tcBorders>
            <w:vAlign w:val="center"/>
          </w:tcPr>
          <w:p w:rsidR="005E699D" w:rsidRDefault="00795B13">
            <w:pPr>
              <w:tabs>
                <w:tab w:val="left" w:pos="0"/>
              </w:tabs>
              <w:adjustRightInd w:val="0"/>
              <w:snapToGrid w:val="0"/>
              <w:jc w:val="center"/>
              <w:rPr>
                <w:rFonts w:ascii="宋体" w:eastAsia="宋体" w:hAnsi="宋体" w:cs="Arial"/>
                <w:color w:val="000000"/>
                <w:sz w:val="24"/>
                <w:szCs w:val="24"/>
              </w:rPr>
            </w:pPr>
            <w:r>
              <w:rPr>
                <w:rFonts w:ascii="宋体" w:eastAsia="宋体" w:hAnsi="宋体" w:cs="Arial" w:hint="eastAsia"/>
                <w:color w:val="000000"/>
                <w:sz w:val="24"/>
                <w:szCs w:val="24"/>
              </w:rPr>
              <w:t>267</w:t>
            </w:r>
          </w:p>
        </w:tc>
        <w:tc>
          <w:tcPr>
            <w:tcW w:w="716" w:type="pct"/>
            <w:vMerge/>
            <w:vAlign w:val="center"/>
          </w:tcPr>
          <w:p w:rsidR="005E699D" w:rsidRDefault="005E699D">
            <w:pPr>
              <w:tabs>
                <w:tab w:val="left" w:pos="0"/>
              </w:tabs>
              <w:adjustRightInd w:val="0"/>
              <w:snapToGrid w:val="0"/>
              <w:jc w:val="center"/>
              <w:rPr>
                <w:rFonts w:ascii="宋体" w:eastAsia="宋体" w:hAnsi="宋体" w:cs="Arial"/>
                <w:color w:val="000000"/>
                <w:sz w:val="24"/>
                <w:szCs w:val="24"/>
                <w:highlight w:val="yellow"/>
              </w:rPr>
            </w:pPr>
          </w:p>
        </w:tc>
        <w:tc>
          <w:tcPr>
            <w:tcW w:w="246" w:type="pct"/>
            <w:vMerge/>
            <w:vAlign w:val="center"/>
          </w:tcPr>
          <w:p w:rsidR="005E699D" w:rsidRDefault="005E699D">
            <w:pPr>
              <w:tabs>
                <w:tab w:val="left" w:pos="0"/>
              </w:tabs>
              <w:adjustRightInd w:val="0"/>
              <w:snapToGrid w:val="0"/>
              <w:jc w:val="center"/>
              <w:rPr>
                <w:rFonts w:ascii="宋体" w:eastAsia="宋体" w:hAnsi="宋体" w:cs="Arial"/>
                <w:color w:val="000000"/>
                <w:sz w:val="24"/>
                <w:szCs w:val="24"/>
                <w:highlight w:val="yellow"/>
              </w:rPr>
            </w:pPr>
          </w:p>
        </w:tc>
        <w:tc>
          <w:tcPr>
            <w:tcW w:w="300" w:type="pct"/>
            <w:vMerge/>
            <w:vAlign w:val="center"/>
          </w:tcPr>
          <w:p w:rsidR="005E699D" w:rsidRDefault="005E699D">
            <w:pPr>
              <w:tabs>
                <w:tab w:val="left" w:pos="0"/>
              </w:tabs>
              <w:adjustRightInd w:val="0"/>
              <w:snapToGrid w:val="0"/>
              <w:jc w:val="center"/>
              <w:rPr>
                <w:rFonts w:ascii="宋体" w:eastAsia="宋体" w:hAnsi="宋体" w:cs="Arial"/>
                <w:color w:val="000000"/>
                <w:sz w:val="24"/>
                <w:szCs w:val="24"/>
                <w:highlight w:val="yellow"/>
              </w:rPr>
            </w:pPr>
          </w:p>
        </w:tc>
        <w:tc>
          <w:tcPr>
            <w:tcW w:w="334" w:type="pct"/>
            <w:vMerge/>
            <w:vAlign w:val="center"/>
          </w:tcPr>
          <w:p w:rsidR="005E699D" w:rsidRDefault="005E699D">
            <w:pPr>
              <w:tabs>
                <w:tab w:val="left" w:pos="0"/>
              </w:tabs>
              <w:adjustRightInd w:val="0"/>
              <w:snapToGrid w:val="0"/>
              <w:jc w:val="center"/>
              <w:rPr>
                <w:rFonts w:ascii="宋体" w:eastAsia="宋体" w:hAnsi="宋体" w:cs="Arial"/>
                <w:color w:val="000000"/>
                <w:sz w:val="24"/>
                <w:szCs w:val="24"/>
                <w:highlight w:val="yellow"/>
              </w:rPr>
            </w:pPr>
          </w:p>
        </w:tc>
      </w:tr>
      <w:tr w:rsidR="005E699D">
        <w:trPr>
          <w:trHeight w:val="435"/>
          <w:jc w:val="center"/>
        </w:trPr>
        <w:tc>
          <w:tcPr>
            <w:tcW w:w="247" w:type="pct"/>
            <w:vMerge/>
            <w:vAlign w:val="center"/>
          </w:tcPr>
          <w:p w:rsidR="005E699D" w:rsidRDefault="005E699D">
            <w:pPr>
              <w:tabs>
                <w:tab w:val="left" w:pos="0"/>
              </w:tabs>
              <w:adjustRightInd w:val="0"/>
              <w:snapToGrid w:val="0"/>
              <w:rPr>
                <w:rFonts w:ascii="宋体" w:eastAsia="宋体" w:hAnsi="宋体" w:cs="宋体"/>
                <w:color w:val="000000"/>
                <w:kern w:val="0"/>
                <w:sz w:val="24"/>
                <w:szCs w:val="24"/>
              </w:rPr>
            </w:pPr>
          </w:p>
        </w:tc>
        <w:tc>
          <w:tcPr>
            <w:tcW w:w="713" w:type="pct"/>
            <w:vMerge w:val="restart"/>
            <w:vAlign w:val="center"/>
          </w:tcPr>
          <w:p w:rsidR="005E699D" w:rsidRDefault="00795B13">
            <w:pPr>
              <w:tabs>
                <w:tab w:val="left" w:pos="0"/>
              </w:tabs>
              <w:adjustRightInd w:val="0"/>
              <w:snapToGrid w:val="0"/>
              <w:jc w:val="center"/>
              <w:rPr>
                <w:rFonts w:ascii="宋体" w:eastAsia="宋体" w:hAnsi="宋体" w:cs="宋体"/>
                <w:color w:val="000000"/>
                <w:sz w:val="24"/>
                <w:szCs w:val="24"/>
              </w:rPr>
            </w:pPr>
            <w:r>
              <w:rPr>
                <w:rFonts w:ascii="宋体" w:eastAsia="宋体" w:hAnsi="宋体" w:cs="宋体" w:hint="eastAsia"/>
                <w:color w:val="000000"/>
                <w:kern w:val="0"/>
                <w:sz w:val="24"/>
                <w:szCs w:val="24"/>
              </w:rPr>
              <w:t>退役大学生士兵计划</w:t>
            </w:r>
          </w:p>
        </w:tc>
        <w:tc>
          <w:tcPr>
            <w:tcW w:w="1863" w:type="pct"/>
            <w:gridSpan w:val="3"/>
            <w:vAlign w:val="center"/>
          </w:tcPr>
          <w:p w:rsidR="005E699D" w:rsidRDefault="00795B13">
            <w:pPr>
              <w:tabs>
                <w:tab w:val="left" w:pos="0"/>
              </w:tabs>
              <w:adjustRightInd w:val="0"/>
              <w:snapToGrid w:val="0"/>
              <w:jc w:val="center"/>
              <w:rPr>
                <w:rFonts w:ascii="宋体" w:eastAsia="宋体" w:hAnsi="宋体" w:cs="Arial"/>
                <w:color w:val="000000"/>
                <w:sz w:val="24"/>
                <w:szCs w:val="24"/>
              </w:rPr>
            </w:pPr>
            <w:r>
              <w:rPr>
                <w:rFonts w:ascii="宋体" w:eastAsia="宋体" w:hAnsi="宋体" w:hint="eastAsia"/>
                <w:color w:val="000000"/>
                <w:sz w:val="24"/>
                <w:szCs w:val="24"/>
              </w:rPr>
              <w:t>经济学[02]</w:t>
            </w:r>
          </w:p>
        </w:tc>
        <w:tc>
          <w:tcPr>
            <w:tcW w:w="581" w:type="pct"/>
            <w:vAlign w:val="center"/>
          </w:tcPr>
          <w:p w:rsidR="005E699D" w:rsidRDefault="00795B13">
            <w:pPr>
              <w:tabs>
                <w:tab w:val="left" w:pos="0"/>
              </w:tabs>
              <w:adjustRightInd w:val="0"/>
              <w:snapToGrid w:val="0"/>
              <w:jc w:val="center"/>
              <w:rPr>
                <w:rFonts w:ascii="宋体" w:eastAsia="宋体" w:hAnsi="宋体" w:cs="Arial"/>
                <w:color w:val="000000"/>
                <w:sz w:val="24"/>
                <w:szCs w:val="24"/>
              </w:rPr>
            </w:pPr>
            <w:r>
              <w:rPr>
                <w:rFonts w:ascii="宋体" w:eastAsia="宋体" w:hAnsi="宋体" w:cs="Arial" w:hint="eastAsia"/>
                <w:color w:val="000000"/>
                <w:sz w:val="24"/>
                <w:szCs w:val="24"/>
              </w:rPr>
              <w:t>323</w:t>
            </w:r>
          </w:p>
        </w:tc>
        <w:tc>
          <w:tcPr>
            <w:tcW w:w="716" w:type="pct"/>
            <w:vMerge w:val="restart"/>
            <w:vAlign w:val="center"/>
          </w:tcPr>
          <w:p w:rsidR="005E699D" w:rsidRDefault="00795B13">
            <w:pPr>
              <w:tabs>
                <w:tab w:val="left" w:pos="0"/>
              </w:tabs>
              <w:adjustRightInd w:val="0"/>
              <w:snapToGrid w:val="0"/>
              <w:jc w:val="center"/>
              <w:rPr>
                <w:rFonts w:ascii="宋体" w:eastAsia="宋体" w:hAnsi="宋体" w:cs="Arial"/>
                <w:color w:val="000000"/>
                <w:sz w:val="24"/>
                <w:szCs w:val="24"/>
              </w:rPr>
            </w:pPr>
            <w:r>
              <w:rPr>
                <w:rFonts w:ascii="宋体" w:eastAsia="宋体" w:hAnsi="宋体" w:cs="Arial" w:hint="eastAsia"/>
                <w:color w:val="000000"/>
                <w:sz w:val="24"/>
                <w:szCs w:val="24"/>
              </w:rPr>
              <w:t>/</w:t>
            </w:r>
          </w:p>
        </w:tc>
        <w:tc>
          <w:tcPr>
            <w:tcW w:w="246" w:type="pct"/>
            <w:vMerge w:val="restart"/>
            <w:vAlign w:val="center"/>
          </w:tcPr>
          <w:p w:rsidR="005E699D" w:rsidRDefault="00795B13">
            <w:pPr>
              <w:tabs>
                <w:tab w:val="left" w:pos="0"/>
              </w:tabs>
              <w:adjustRightInd w:val="0"/>
              <w:snapToGrid w:val="0"/>
              <w:jc w:val="center"/>
              <w:rPr>
                <w:rFonts w:ascii="宋体" w:eastAsia="宋体" w:hAnsi="宋体" w:cs="Arial"/>
                <w:color w:val="000000"/>
                <w:sz w:val="24"/>
                <w:szCs w:val="24"/>
              </w:rPr>
            </w:pPr>
            <w:r>
              <w:rPr>
                <w:rFonts w:ascii="宋体" w:eastAsia="宋体" w:hAnsi="宋体" w:cs="Arial" w:hint="eastAsia"/>
                <w:color w:val="000000"/>
                <w:sz w:val="24"/>
                <w:szCs w:val="24"/>
              </w:rPr>
              <w:t>/</w:t>
            </w:r>
          </w:p>
        </w:tc>
        <w:tc>
          <w:tcPr>
            <w:tcW w:w="300" w:type="pct"/>
            <w:vMerge w:val="restart"/>
            <w:vAlign w:val="center"/>
          </w:tcPr>
          <w:p w:rsidR="005E699D" w:rsidRDefault="00795B13">
            <w:pPr>
              <w:tabs>
                <w:tab w:val="left" w:pos="0"/>
              </w:tabs>
              <w:adjustRightInd w:val="0"/>
              <w:snapToGrid w:val="0"/>
              <w:jc w:val="center"/>
              <w:rPr>
                <w:rFonts w:ascii="宋体" w:eastAsia="宋体" w:hAnsi="宋体" w:cs="Arial"/>
                <w:color w:val="000000"/>
                <w:sz w:val="24"/>
                <w:szCs w:val="24"/>
              </w:rPr>
            </w:pPr>
            <w:r>
              <w:rPr>
                <w:rFonts w:ascii="宋体" w:eastAsia="宋体" w:hAnsi="宋体" w:cs="Arial" w:hint="eastAsia"/>
                <w:color w:val="000000"/>
                <w:sz w:val="24"/>
                <w:szCs w:val="24"/>
              </w:rPr>
              <w:t>/</w:t>
            </w:r>
          </w:p>
        </w:tc>
        <w:tc>
          <w:tcPr>
            <w:tcW w:w="334" w:type="pct"/>
            <w:vMerge w:val="restart"/>
            <w:vAlign w:val="center"/>
          </w:tcPr>
          <w:p w:rsidR="005E699D" w:rsidRDefault="00795B13">
            <w:pPr>
              <w:tabs>
                <w:tab w:val="left" w:pos="0"/>
              </w:tabs>
              <w:adjustRightInd w:val="0"/>
              <w:snapToGrid w:val="0"/>
              <w:jc w:val="center"/>
              <w:rPr>
                <w:rFonts w:ascii="宋体" w:eastAsia="宋体" w:hAnsi="宋体" w:cs="Arial"/>
                <w:color w:val="000000"/>
                <w:sz w:val="24"/>
                <w:szCs w:val="24"/>
              </w:rPr>
            </w:pPr>
            <w:r>
              <w:rPr>
                <w:rFonts w:ascii="宋体" w:eastAsia="宋体" w:hAnsi="宋体" w:cs="Arial" w:hint="eastAsia"/>
                <w:color w:val="000000"/>
                <w:sz w:val="24"/>
                <w:szCs w:val="24"/>
              </w:rPr>
              <w:t>/</w:t>
            </w:r>
          </w:p>
        </w:tc>
      </w:tr>
      <w:tr w:rsidR="005E699D">
        <w:trPr>
          <w:trHeight w:val="435"/>
          <w:jc w:val="center"/>
        </w:trPr>
        <w:tc>
          <w:tcPr>
            <w:tcW w:w="247" w:type="pct"/>
            <w:vMerge/>
            <w:vAlign w:val="center"/>
          </w:tcPr>
          <w:p w:rsidR="005E699D" w:rsidRDefault="005E699D">
            <w:pPr>
              <w:tabs>
                <w:tab w:val="left" w:pos="0"/>
              </w:tabs>
              <w:adjustRightInd w:val="0"/>
              <w:snapToGrid w:val="0"/>
              <w:rPr>
                <w:rFonts w:ascii="宋体" w:eastAsia="宋体" w:hAnsi="宋体" w:cs="宋体"/>
                <w:color w:val="000000"/>
                <w:sz w:val="24"/>
                <w:szCs w:val="24"/>
              </w:rPr>
            </w:pPr>
          </w:p>
        </w:tc>
        <w:tc>
          <w:tcPr>
            <w:tcW w:w="713" w:type="pct"/>
            <w:vMerge/>
            <w:vAlign w:val="center"/>
          </w:tcPr>
          <w:p w:rsidR="005E699D" w:rsidRDefault="005E699D">
            <w:pPr>
              <w:tabs>
                <w:tab w:val="left" w:pos="0"/>
              </w:tabs>
              <w:adjustRightInd w:val="0"/>
              <w:snapToGrid w:val="0"/>
              <w:rPr>
                <w:rFonts w:ascii="宋体" w:eastAsia="宋体" w:hAnsi="宋体" w:cs="宋体"/>
                <w:color w:val="000000"/>
                <w:sz w:val="24"/>
                <w:szCs w:val="24"/>
              </w:rPr>
            </w:pPr>
          </w:p>
        </w:tc>
        <w:tc>
          <w:tcPr>
            <w:tcW w:w="1863" w:type="pct"/>
            <w:gridSpan w:val="3"/>
            <w:vAlign w:val="center"/>
          </w:tcPr>
          <w:p w:rsidR="005E699D" w:rsidRDefault="00795B13">
            <w:pPr>
              <w:tabs>
                <w:tab w:val="left" w:pos="0"/>
              </w:tabs>
              <w:adjustRightInd w:val="0"/>
              <w:snapToGrid w:val="0"/>
              <w:jc w:val="center"/>
              <w:rPr>
                <w:rFonts w:ascii="宋体" w:eastAsia="宋体" w:hAnsi="宋体" w:cs="Arial"/>
                <w:color w:val="000000"/>
                <w:sz w:val="24"/>
                <w:szCs w:val="24"/>
              </w:rPr>
            </w:pPr>
            <w:r>
              <w:rPr>
                <w:rFonts w:ascii="宋体" w:eastAsia="宋体" w:hAnsi="宋体" w:hint="eastAsia"/>
                <w:color w:val="000000"/>
                <w:sz w:val="24"/>
                <w:szCs w:val="24"/>
              </w:rPr>
              <w:t>法学[03]</w:t>
            </w:r>
          </w:p>
        </w:tc>
        <w:tc>
          <w:tcPr>
            <w:tcW w:w="581" w:type="pct"/>
            <w:vAlign w:val="center"/>
          </w:tcPr>
          <w:p w:rsidR="005E699D" w:rsidRDefault="00795B13">
            <w:pPr>
              <w:tabs>
                <w:tab w:val="left" w:pos="0"/>
              </w:tabs>
              <w:adjustRightInd w:val="0"/>
              <w:snapToGrid w:val="0"/>
              <w:jc w:val="center"/>
              <w:rPr>
                <w:rFonts w:ascii="宋体" w:eastAsia="宋体" w:hAnsi="宋体" w:cs="Arial"/>
                <w:color w:val="000000"/>
                <w:sz w:val="24"/>
                <w:szCs w:val="24"/>
              </w:rPr>
            </w:pPr>
            <w:r>
              <w:rPr>
                <w:rFonts w:ascii="宋体" w:eastAsia="宋体" w:hAnsi="宋体" w:cs="Arial" w:hint="eastAsia"/>
                <w:color w:val="000000"/>
                <w:sz w:val="24"/>
                <w:szCs w:val="24"/>
              </w:rPr>
              <w:t>323</w:t>
            </w:r>
          </w:p>
        </w:tc>
        <w:tc>
          <w:tcPr>
            <w:tcW w:w="716" w:type="pct"/>
            <w:vMerge/>
            <w:vAlign w:val="center"/>
          </w:tcPr>
          <w:p w:rsidR="005E699D" w:rsidRDefault="005E699D">
            <w:pPr>
              <w:tabs>
                <w:tab w:val="left" w:pos="0"/>
              </w:tabs>
              <w:adjustRightInd w:val="0"/>
              <w:snapToGrid w:val="0"/>
              <w:jc w:val="center"/>
              <w:rPr>
                <w:rFonts w:ascii="宋体" w:eastAsia="宋体" w:hAnsi="宋体" w:cs="Arial"/>
                <w:color w:val="000000"/>
                <w:sz w:val="24"/>
                <w:szCs w:val="24"/>
              </w:rPr>
            </w:pPr>
          </w:p>
        </w:tc>
        <w:tc>
          <w:tcPr>
            <w:tcW w:w="246" w:type="pct"/>
            <w:vMerge/>
            <w:vAlign w:val="center"/>
          </w:tcPr>
          <w:p w:rsidR="005E699D" w:rsidRDefault="005E699D">
            <w:pPr>
              <w:tabs>
                <w:tab w:val="left" w:pos="0"/>
              </w:tabs>
              <w:adjustRightInd w:val="0"/>
              <w:snapToGrid w:val="0"/>
              <w:jc w:val="center"/>
              <w:rPr>
                <w:rFonts w:ascii="宋体" w:eastAsia="宋体" w:hAnsi="宋体" w:cs="Arial"/>
                <w:color w:val="000000"/>
                <w:sz w:val="24"/>
                <w:szCs w:val="24"/>
              </w:rPr>
            </w:pPr>
          </w:p>
        </w:tc>
        <w:tc>
          <w:tcPr>
            <w:tcW w:w="300" w:type="pct"/>
            <w:vMerge/>
            <w:vAlign w:val="center"/>
          </w:tcPr>
          <w:p w:rsidR="005E699D" w:rsidRDefault="005E699D">
            <w:pPr>
              <w:tabs>
                <w:tab w:val="left" w:pos="0"/>
              </w:tabs>
              <w:adjustRightInd w:val="0"/>
              <w:snapToGrid w:val="0"/>
              <w:jc w:val="center"/>
              <w:rPr>
                <w:rFonts w:ascii="宋体" w:eastAsia="宋体" w:hAnsi="宋体" w:cs="Arial"/>
                <w:color w:val="000000"/>
                <w:sz w:val="24"/>
                <w:szCs w:val="24"/>
              </w:rPr>
            </w:pPr>
          </w:p>
        </w:tc>
        <w:tc>
          <w:tcPr>
            <w:tcW w:w="334" w:type="pct"/>
            <w:vMerge/>
            <w:vAlign w:val="center"/>
          </w:tcPr>
          <w:p w:rsidR="005E699D" w:rsidRDefault="005E699D">
            <w:pPr>
              <w:tabs>
                <w:tab w:val="left" w:pos="0"/>
              </w:tabs>
              <w:adjustRightInd w:val="0"/>
              <w:snapToGrid w:val="0"/>
              <w:jc w:val="center"/>
              <w:rPr>
                <w:rFonts w:ascii="宋体" w:eastAsia="宋体" w:hAnsi="宋体" w:cs="Arial"/>
                <w:color w:val="000000"/>
                <w:sz w:val="24"/>
                <w:szCs w:val="24"/>
              </w:rPr>
            </w:pPr>
          </w:p>
        </w:tc>
      </w:tr>
      <w:tr w:rsidR="005E699D">
        <w:trPr>
          <w:trHeight w:val="158"/>
          <w:jc w:val="center"/>
        </w:trPr>
        <w:tc>
          <w:tcPr>
            <w:tcW w:w="247" w:type="pct"/>
            <w:vMerge/>
            <w:vAlign w:val="center"/>
          </w:tcPr>
          <w:p w:rsidR="005E699D" w:rsidRDefault="005E699D">
            <w:pPr>
              <w:tabs>
                <w:tab w:val="left" w:pos="0"/>
              </w:tabs>
              <w:adjustRightInd w:val="0"/>
              <w:snapToGrid w:val="0"/>
              <w:rPr>
                <w:rFonts w:ascii="宋体" w:eastAsia="宋体" w:hAnsi="宋体" w:cs="宋体"/>
                <w:color w:val="000000"/>
                <w:sz w:val="24"/>
                <w:szCs w:val="24"/>
              </w:rPr>
            </w:pPr>
          </w:p>
        </w:tc>
        <w:tc>
          <w:tcPr>
            <w:tcW w:w="713" w:type="pct"/>
            <w:vMerge/>
            <w:vAlign w:val="center"/>
          </w:tcPr>
          <w:p w:rsidR="005E699D" w:rsidRDefault="005E699D">
            <w:pPr>
              <w:tabs>
                <w:tab w:val="left" w:pos="0"/>
              </w:tabs>
              <w:adjustRightInd w:val="0"/>
              <w:snapToGrid w:val="0"/>
              <w:rPr>
                <w:rFonts w:ascii="宋体" w:eastAsia="宋体" w:hAnsi="宋体" w:cs="宋体"/>
                <w:color w:val="000000"/>
                <w:sz w:val="24"/>
                <w:szCs w:val="24"/>
              </w:rPr>
            </w:pPr>
          </w:p>
        </w:tc>
        <w:tc>
          <w:tcPr>
            <w:tcW w:w="793" w:type="pct"/>
            <w:vAlign w:val="center"/>
          </w:tcPr>
          <w:p w:rsidR="005E699D" w:rsidRDefault="00795B13">
            <w:pPr>
              <w:tabs>
                <w:tab w:val="left" w:pos="0"/>
              </w:tabs>
              <w:adjustRightInd w:val="0"/>
              <w:snapToGrid w:val="0"/>
              <w:jc w:val="center"/>
              <w:rPr>
                <w:rFonts w:ascii="宋体" w:eastAsia="宋体" w:hAnsi="宋体"/>
                <w:color w:val="000000"/>
                <w:sz w:val="24"/>
                <w:szCs w:val="24"/>
              </w:rPr>
            </w:pPr>
            <w:r>
              <w:rPr>
                <w:rFonts w:ascii="宋体" w:eastAsia="宋体" w:hAnsi="宋体" w:hint="eastAsia"/>
                <w:color w:val="000000"/>
                <w:sz w:val="24"/>
                <w:szCs w:val="24"/>
              </w:rPr>
              <w:t>管理学[12]</w:t>
            </w:r>
          </w:p>
        </w:tc>
        <w:tc>
          <w:tcPr>
            <w:tcW w:w="1070" w:type="pct"/>
            <w:gridSpan w:val="2"/>
            <w:vAlign w:val="center"/>
          </w:tcPr>
          <w:p w:rsidR="005E699D" w:rsidRDefault="00795B13">
            <w:pPr>
              <w:tabs>
                <w:tab w:val="left" w:pos="0"/>
              </w:tabs>
              <w:adjustRightInd w:val="0"/>
              <w:snapToGrid w:val="0"/>
              <w:jc w:val="center"/>
              <w:rPr>
                <w:rFonts w:ascii="宋体" w:eastAsia="宋体" w:hAnsi="宋体"/>
                <w:color w:val="000000"/>
                <w:sz w:val="24"/>
                <w:szCs w:val="24"/>
              </w:rPr>
            </w:pPr>
            <w:r>
              <w:rPr>
                <w:rFonts w:ascii="宋体" w:eastAsia="宋体" w:hAnsi="宋体" w:cs="宋体" w:hint="eastAsia"/>
                <w:color w:val="000000"/>
                <w:kern w:val="0"/>
                <w:sz w:val="24"/>
                <w:szCs w:val="24"/>
              </w:rPr>
              <w:t>其他学科专业</w:t>
            </w:r>
          </w:p>
        </w:tc>
        <w:tc>
          <w:tcPr>
            <w:tcW w:w="581" w:type="pct"/>
            <w:vAlign w:val="center"/>
          </w:tcPr>
          <w:p w:rsidR="005E699D" w:rsidRDefault="00795B13">
            <w:pPr>
              <w:tabs>
                <w:tab w:val="left" w:pos="0"/>
              </w:tabs>
              <w:adjustRightInd w:val="0"/>
              <w:snapToGrid w:val="0"/>
              <w:jc w:val="center"/>
              <w:rPr>
                <w:rFonts w:ascii="宋体" w:eastAsia="宋体" w:hAnsi="宋体" w:cs="Arial"/>
                <w:color w:val="000000"/>
                <w:sz w:val="24"/>
                <w:szCs w:val="24"/>
              </w:rPr>
            </w:pPr>
            <w:r>
              <w:rPr>
                <w:rFonts w:ascii="宋体" w:eastAsia="宋体" w:hAnsi="宋体" w:cs="Arial" w:hint="eastAsia"/>
                <w:color w:val="000000"/>
                <w:sz w:val="24"/>
                <w:szCs w:val="24"/>
              </w:rPr>
              <w:t>333</w:t>
            </w:r>
          </w:p>
        </w:tc>
        <w:tc>
          <w:tcPr>
            <w:tcW w:w="716" w:type="pct"/>
            <w:vMerge/>
            <w:vAlign w:val="center"/>
          </w:tcPr>
          <w:p w:rsidR="005E699D" w:rsidRDefault="005E699D">
            <w:pPr>
              <w:tabs>
                <w:tab w:val="left" w:pos="0"/>
              </w:tabs>
              <w:adjustRightInd w:val="0"/>
              <w:snapToGrid w:val="0"/>
              <w:jc w:val="center"/>
              <w:rPr>
                <w:rFonts w:ascii="宋体" w:eastAsia="宋体" w:hAnsi="宋体" w:cs="Arial"/>
                <w:color w:val="000000"/>
                <w:sz w:val="24"/>
                <w:szCs w:val="24"/>
              </w:rPr>
            </w:pPr>
          </w:p>
        </w:tc>
        <w:tc>
          <w:tcPr>
            <w:tcW w:w="246" w:type="pct"/>
            <w:vMerge/>
            <w:vAlign w:val="center"/>
          </w:tcPr>
          <w:p w:rsidR="005E699D" w:rsidRDefault="005E699D">
            <w:pPr>
              <w:tabs>
                <w:tab w:val="left" w:pos="0"/>
              </w:tabs>
              <w:adjustRightInd w:val="0"/>
              <w:snapToGrid w:val="0"/>
              <w:jc w:val="center"/>
              <w:rPr>
                <w:rFonts w:ascii="宋体" w:eastAsia="宋体" w:hAnsi="宋体" w:cs="Arial"/>
                <w:color w:val="000000"/>
                <w:sz w:val="24"/>
                <w:szCs w:val="24"/>
              </w:rPr>
            </w:pPr>
          </w:p>
        </w:tc>
        <w:tc>
          <w:tcPr>
            <w:tcW w:w="300" w:type="pct"/>
            <w:vMerge/>
            <w:vAlign w:val="center"/>
          </w:tcPr>
          <w:p w:rsidR="005E699D" w:rsidRDefault="005E699D">
            <w:pPr>
              <w:tabs>
                <w:tab w:val="left" w:pos="0"/>
              </w:tabs>
              <w:adjustRightInd w:val="0"/>
              <w:snapToGrid w:val="0"/>
              <w:jc w:val="center"/>
              <w:rPr>
                <w:rFonts w:ascii="宋体" w:eastAsia="宋体" w:hAnsi="宋体" w:cs="Arial"/>
                <w:color w:val="000000"/>
                <w:sz w:val="24"/>
                <w:szCs w:val="24"/>
              </w:rPr>
            </w:pPr>
          </w:p>
        </w:tc>
        <w:tc>
          <w:tcPr>
            <w:tcW w:w="334" w:type="pct"/>
            <w:vMerge/>
            <w:vAlign w:val="center"/>
          </w:tcPr>
          <w:p w:rsidR="005E699D" w:rsidRDefault="005E699D">
            <w:pPr>
              <w:tabs>
                <w:tab w:val="left" w:pos="0"/>
              </w:tabs>
              <w:adjustRightInd w:val="0"/>
              <w:snapToGrid w:val="0"/>
              <w:jc w:val="center"/>
              <w:rPr>
                <w:rFonts w:ascii="宋体" w:eastAsia="宋体" w:hAnsi="宋体" w:cs="Arial"/>
                <w:color w:val="000000"/>
                <w:sz w:val="24"/>
                <w:szCs w:val="24"/>
              </w:rPr>
            </w:pPr>
          </w:p>
        </w:tc>
      </w:tr>
      <w:tr w:rsidR="005E699D">
        <w:trPr>
          <w:trHeight w:val="158"/>
          <w:jc w:val="center"/>
        </w:trPr>
        <w:tc>
          <w:tcPr>
            <w:tcW w:w="247" w:type="pct"/>
            <w:vMerge/>
            <w:vAlign w:val="center"/>
          </w:tcPr>
          <w:p w:rsidR="005E699D" w:rsidRDefault="005E699D">
            <w:pPr>
              <w:tabs>
                <w:tab w:val="left" w:pos="0"/>
              </w:tabs>
              <w:adjustRightInd w:val="0"/>
              <w:snapToGrid w:val="0"/>
              <w:rPr>
                <w:rFonts w:ascii="宋体" w:eastAsia="宋体" w:hAnsi="宋体" w:cs="宋体"/>
                <w:color w:val="000000"/>
                <w:sz w:val="24"/>
                <w:szCs w:val="24"/>
              </w:rPr>
            </w:pPr>
          </w:p>
        </w:tc>
        <w:tc>
          <w:tcPr>
            <w:tcW w:w="713" w:type="pct"/>
            <w:vAlign w:val="center"/>
          </w:tcPr>
          <w:p w:rsidR="005E699D" w:rsidRDefault="00795B13">
            <w:pPr>
              <w:tabs>
                <w:tab w:val="left" w:pos="0"/>
              </w:tabs>
              <w:adjustRightInd w:val="0"/>
              <w:snapToGrid w:val="0"/>
              <w:rPr>
                <w:rFonts w:ascii="宋体" w:eastAsia="宋体" w:hAnsi="宋体" w:cs="宋体"/>
                <w:color w:val="000000"/>
                <w:sz w:val="24"/>
                <w:szCs w:val="24"/>
              </w:rPr>
            </w:pPr>
            <w:r>
              <w:rPr>
                <w:rFonts w:ascii="宋体" w:eastAsia="宋体" w:hAnsi="宋体" w:hint="eastAsia"/>
                <w:color w:val="000000"/>
                <w:sz w:val="24"/>
                <w:szCs w:val="24"/>
              </w:rPr>
              <w:t>单独考试</w:t>
            </w:r>
          </w:p>
        </w:tc>
        <w:tc>
          <w:tcPr>
            <w:tcW w:w="793" w:type="pct"/>
            <w:vAlign w:val="center"/>
          </w:tcPr>
          <w:p w:rsidR="005E699D" w:rsidRDefault="00795B13">
            <w:pPr>
              <w:tabs>
                <w:tab w:val="left" w:pos="0"/>
              </w:tabs>
              <w:adjustRightInd w:val="0"/>
              <w:snapToGrid w:val="0"/>
              <w:jc w:val="center"/>
              <w:rPr>
                <w:rFonts w:ascii="宋体" w:eastAsia="宋体" w:hAnsi="宋体"/>
                <w:color w:val="000000"/>
                <w:sz w:val="24"/>
                <w:szCs w:val="24"/>
              </w:rPr>
            </w:pPr>
            <w:r>
              <w:rPr>
                <w:rFonts w:ascii="宋体" w:eastAsia="宋体" w:hAnsi="宋体" w:hint="eastAsia"/>
                <w:color w:val="000000"/>
                <w:sz w:val="24"/>
                <w:szCs w:val="24"/>
              </w:rPr>
              <w:t>管理学[12]</w:t>
            </w:r>
          </w:p>
        </w:tc>
        <w:tc>
          <w:tcPr>
            <w:tcW w:w="1070" w:type="pct"/>
            <w:gridSpan w:val="2"/>
            <w:vAlign w:val="center"/>
          </w:tcPr>
          <w:p w:rsidR="005E699D" w:rsidRDefault="00795B13">
            <w:pPr>
              <w:tabs>
                <w:tab w:val="left" w:pos="0"/>
              </w:tabs>
              <w:adjustRightInd w:val="0"/>
              <w:snapToGrid w:val="0"/>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其他学科专业</w:t>
            </w:r>
          </w:p>
        </w:tc>
        <w:tc>
          <w:tcPr>
            <w:tcW w:w="581" w:type="pct"/>
            <w:vAlign w:val="center"/>
          </w:tcPr>
          <w:p w:rsidR="005E699D" w:rsidRDefault="00795B13">
            <w:pPr>
              <w:tabs>
                <w:tab w:val="left" w:pos="0"/>
              </w:tabs>
              <w:adjustRightInd w:val="0"/>
              <w:snapToGrid w:val="0"/>
              <w:jc w:val="center"/>
              <w:rPr>
                <w:rFonts w:ascii="宋体" w:eastAsia="宋体" w:hAnsi="宋体" w:cs="Arial"/>
                <w:color w:val="000000"/>
                <w:sz w:val="24"/>
                <w:szCs w:val="24"/>
              </w:rPr>
            </w:pPr>
            <w:r>
              <w:rPr>
                <w:rFonts w:ascii="宋体" w:eastAsia="宋体" w:hAnsi="宋体" w:hint="eastAsia"/>
                <w:color w:val="000000"/>
                <w:sz w:val="24"/>
                <w:szCs w:val="24"/>
              </w:rPr>
              <w:t>328</w:t>
            </w:r>
          </w:p>
        </w:tc>
        <w:tc>
          <w:tcPr>
            <w:tcW w:w="716" w:type="pct"/>
            <w:vAlign w:val="center"/>
          </w:tcPr>
          <w:p w:rsidR="005E699D" w:rsidRDefault="005E699D">
            <w:pPr>
              <w:tabs>
                <w:tab w:val="left" w:pos="0"/>
              </w:tabs>
              <w:adjustRightInd w:val="0"/>
              <w:snapToGrid w:val="0"/>
              <w:jc w:val="center"/>
              <w:rPr>
                <w:rFonts w:ascii="宋体" w:eastAsia="宋体" w:hAnsi="宋体" w:cs="Arial"/>
                <w:color w:val="000000"/>
                <w:sz w:val="24"/>
                <w:szCs w:val="24"/>
              </w:rPr>
            </w:pPr>
          </w:p>
        </w:tc>
        <w:tc>
          <w:tcPr>
            <w:tcW w:w="246" w:type="pct"/>
            <w:vAlign w:val="center"/>
          </w:tcPr>
          <w:p w:rsidR="005E699D" w:rsidRDefault="005E699D">
            <w:pPr>
              <w:tabs>
                <w:tab w:val="left" w:pos="0"/>
              </w:tabs>
              <w:adjustRightInd w:val="0"/>
              <w:snapToGrid w:val="0"/>
              <w:jc w:val="center"/>
              <w:rPr>
                <w:rFonts w:ascii="宋体" w:eastAsia="宋体" w:hAnsi="宋体" w:cs="Arial"/>
                <w:color w:val="000000"/>
                <w:sz w:val="24"/>
                <w:szCs w:val="24"/>
              </w:rPr>
            </w:pPr>
          </w:p>
        </w:tc>
        <w:tc>
          <w:tcPr>
            <w:tcW w:w="300" w:type="pct"/>
            <w:vAlign w:val="center"/>
          </w:tcPr>
          <w:p w:rsidR="005E699D" w:rsidRDefault="005E699D">
            <w:pPr>
              <w:tabs>
                <w:tab w:val="left" w:pos="0"/>
              </w:tabs>
              <w:adjustRightInd w:val="0"/>
              <w:snapToGrid w:val="0"/>
              <w:jc w:val="center"/>
              <w:rPr>
                <w:rFonts w:ascii="宋体" w:eastAsia="宋体" w:hAnsi="宋体" w:cs="Arial"/>
                <w:color w:val="000000"/>
                <w:sz w:val="24"/>
                <w:szCs w:val="24"/>
              </w:rPr>
            </w:pPr>
          </w:p>
        </w:tc>
        <w:tc>
          <w:tcPr>
            <w:tcW w:w="334" w:type="pct"/>
            <w:vAlign w:val="center"/>
          </w:tcPr>
          <w:p w:rsidR="005E699D" w:rsidRDefault="005E699D">
            <w:pPr>
              <w:tabs>
                <w:tab w:val="left" w:pos="0"/>
              </w:tabs>
              <w:adjustRightInd w:val="0"/>
              <w:snapToGrid w:val="0"/>
              <w:jc w:val="center"/>
              <w:rPr>
                <w:rFonts w:ascii="宋体" w:eastAsia="宋体" w:hAnsi="宋体" w:cs="Arial"/>
                <w:color w:val="000000"/>
                <w:sz w:val="24"/>
                <w:szCs w:val="24"/>
              </w:rPr>
            </w:pPr>
          </w:p>
        </w:tc>
      </w:tr>
    </w:tbl>
    <w:p w:rsidR="005E699D" w:rsidRDefault="00795B13">
      <w:pPr>
        <w:tabs>
          <w:tab w:val="left" w:pos="814"/>
        </w:tabs>
        <w:rPr>
          <w:rFonts w:ascii="Times New Roman" w:eastAsia="宋体" w:hAnsi="Times New Roman" w:cs="Times New Roman"/>
          <w:sz w:val="24"/>
          <w:szCs w:val="28"/>
        </w:rPr>
        <w:sectPr w:rsidR="005E699D">
          <w:pgSz w:w="11906" w:h="16838"/>
          <w:pgMar w:top="1247" w:right="1134" w:bottom="1247" w:left="1276" w:header="737" w:footer="680" w:gutter="0"/>
          <w:cols w:space="720"/>
          <w:docGrid w:type="lines" w:linePitch="381"/>
        </w:sectPr>
      </w:pPr>
      <w:r>
        <w:rPr>
          <w:rFonts w:ascii="Times New Roman" w:eastAsia="宋体" w:hAnsi="Times New Roman" w:cs="Times New Roman"/>
          <w:sz w:val="24"/>
          <w:szCs w:val="28"/>
        </w:rPr>
        <w:tab/>
      </w:r>
    </w:p>
    <w:p w:rsidR="005E699D" w:rsidRDefault="00795B13">
      <w:pPr>
        <w:adjustRightInd w:val="0"/>
        <w:snapToGrid w:val="0"/>
        <w:spacing w:line="460" w:lineRule="atLeast"/>
        <w:rPr>
          <w:rFonts w:ascii="Times New Roman" w:eastAsia="宋体" w:hAnsi="Times New Roman" w:cs="Times New Roman"/>
          <w:b/>
          <w:color w:val="000000"/>
          <w:sz w:val="32"/>
          <w:szCs w:val="32"/>
        </w:rPr>
      </w:pPr>
      <w:r>
        <w:rPr>
          <w:rFonts w:ascii="Times New Roman" w:eastAsia="宋体" w:hAnsi="Times New Roman" w:cs="Times New Roman" w:hint="eastAsia"/>
          <w:b/>
          <w:color w:val="000000"/>
          <w:sz w:val="32"/>
          <w:szCs w:val="32"/>
        </w:rPr>
        <w:lastRenderedPageBreak/>
        <w:t>附件</w:t>
      </w:r>
      <w:r>
        <w:rPr>
          <w:rFonts w:ascii="Times New Roman" w:eastAsia="宋体" w:hAnsi="Times New Roman" w:cs="Times New Roman" w:hint="eastAsia"/>
          <w:b/>
          <w:color w:val="000000"/>
          <w:sz w:val="32"/>
          <w:szCs w:val="32"/>
        </w:rPr>
        <w:t>2</w:t>
      </w:r>
      <w:r>
        <w:rPr>
          <w:rFonts w:ascii="Times New Roman" w:eastAsia="宋体" w:hAnsi="Times New Roman" w:cs="Times New Roman" w:hint="eastAsia"/>
          <w:b/>
          <w:color w:val="000000"/>
          <w:sz w:val="32"/>
          <w:szCs w:val="32"/>
        </w:rPr>
        <w:t>：</w:t>
      </w:r>
    </w:p>
    <w:p w:rsidR="005E699D" w:rsidRDefault="005E699D">
      <w:pPr>
        <w:adjustRightInd w:val="0"/>
        <w:snapToGrid w:val="0"/>
        <w:spacing w:line="460" w:lineRule="atLeast"/>
        <w:rPr>
          <w:rFonts w:ascii="Times New Roman" w:eastAsia="宋体" w:hAnsi="Times New Roman" w:cs="Times New Roman"/>
          <w:b/>
          <w:color w:val="000000"/>
          <w:sz w:val="32"/>
          <w:szCs w:val="32"/>
        </w:rPr>
      </w:pPr>
    </w:p>
    <w:p w:rsidR="005E699D" w:rsidRDefault="00795B13">
      <w:pPr>
        <w:widowControl/>
        <w:shd w:val="clear" w:color="auto" w:fill="FFFFFF"/>
        <w:adjustRightInd w:val="0"/>
        <w:spacing w:line="360" w:lineRule="auto"/>
        <w:jc w:val="center"/>
        <w:rPr>
          <w:rFonts w:ascii="Times New Roman" w:eastAsia="宋体" w:hAnsi="Times New Roman" w:cs="Times New Roman"/>
          <w:color w:val="333333"/>
          <w:kern w:val="0"/>
          <w:sz w:val="18"/>
          <w:szCs w:val="18"/>
        </w:rPr>
      </w:pPr>
      <w:r>
        <w:rPr>
          <w:rFonts w:ascii="Times New Roman" w:eastAsia="宋体" w:hAnsi="Times New Roman" w:cs="Times New Roman"/>
          <w:b/>
          <w:color w:val="000000"/>
          <w:kern w:val="0"/>
          <w:sz w:val="32"/>
          <w:szCs w:val="32"/>
        </w:rPr>
        <w:t>中国地质大学（北京）研究生复试考场规则</w:t>
      </w:r>
    </w:p>
    <w:p w:rsidR="005E699D" w:rsidRDefault="00795B13">
      <w:pPr>
        <w:widowControl/>
        <w:shd w:val="clear" w:color="auto" w:fill="FFFFFF"/>
        <w:adjustRightInd w:val="0"/>
        <w:spacing w:line="360" w:lineRule="auto"/>
        <w:jc w:val="center"/>
        <w:rPr>
          <w:rFonts w:ascii="Times New Roman" w:eastAsia="宋体" w:hAnsi="Times New Roman" w:cs="Times New Roman"/>
          <w:color w:val="333333"/>
          <w:kern w:val="0"/>
          <w:sz w:val="18"/>
          <w:szCs w:val="18"/>
        </w:rPr>
      </w:pPr>
      <w:r>
        <w:rPr>
          <w:rFonts w:ascii="Times New Roman" w:eastAsia="宋体" w:hAnsi="Times New Roman" w:cs="Times New Roman"/>
          <w:b/>
          <w:color w:val="000000"/>
          <w:kern w:val="0"/>
          <w:sz w:val="32"/>
          <w:szCs w:val="32"/>
        </w:rPr>
        <w:t> </w:t>
      </w:r>
    </w:p>
    <w:p w:rsidR="005E699D" w:rsidRDefault="00795B13">
      <w:pPr>
        <w:widowControl/>
        <w:shd w:val="clear" w:color="auto" w:fill="FFFFFF"/>
        <w:adjustRightInd w:val="0"/>
        <w:snapToGrid w:val="0"/>
        <w:spacing w:line="360" w:lineRule="auto"/>
        <w:ind w:firstLineChars="200" w:firstLine="480"/>
        <w:rPr>
          <w:rFonts w:ascii="Times New Roman" w:eastAsia="宋体" w:hAnsi="Times New Roman" w:cs="Times New Roman"/>
          <w:color w:val="000000"/>
          <w:kern w:val="0"/>
          <w:sz w:val="24"/>
          <w:szCs w:val="24"/>
        </w:rPr>
      </w:pPr>
      <w:r>
        <w:rPr>
          <w:rFonts w:ascii="Times New Roman" w:eastAsia="宋体" w:hAnsi="Times New Roman" w:cs="Times New Roman" w:hint="eastAsia"/>
          <w:color w:val="000000"/>
          <w:kern w:val="0"/>
          <w:sz w:val="24"/>
          <w:szCs w:val="24"/>
        </w:rPr>
        <w:t>一、考生须诚信复试，自觉服从复试工作人员管理，严格遵守复试工作人员指令，不得以任何理由妨碍复试工作人员履行职责，不得扰乱复试考场及复试场所的秩序。</w:t>
      </w:r>
    </w:p>
    <w:p w:rsidR="005E699D" w:rsidRDefault="00795B13">
      <w:pPr>
        <w:widowControl/>
        <w:shd w:val="clear" w:color="auto" w:fill="FFFFFF"/>
        <w:adjustRightInd w:val="0"/>
        <w:snapToGrid w:val="0"/>
        <w:spacing w:line="360" w:lineRule="auto"/>
        <w:ind w:firstLineChars="200" w:firstLine="480"/>
        <w:rPr>
          <w:rFonts w:ascii="Times New Roman" w:eastAsia="宋体" w:hAnsi="Times New Roman" w:cs="Times New Roman"/>
          <w:color w:val="000000"/>
          <w:kern w:val="0"/>
          <w:sz w:val="24"/>
          <w:szCs w:val="24"/>
        </w:rPr>
      </w:pPr>
      <w:r>
        <w:rPr>
          <w:rFonts w:ascii="Times New Roman" w:eastAsia="宋体" w:hAnsi="Times New Roman" w:cs="Times New Roman" w:hint="eastAsia"/>
          <w:color w:val="000000"/>
          <w:kern w:val="0"/>
          <w:sz w:val="24"/>
          <w:szCs w:val="24"/>
        </w:rPr>
        <w:t>二、复试前，考生须按复试学院要求按时提交有效居民身份证、学籍或学历学位证明材料、在</w:t>
      </w:r>
      <w:proofErr w:type="gramStart"/>
      <w:r>
        <w:rPr>
          <w:rFonts w:ascii="Times New Roman" w:eastAsia="宋体" w:hAnsi="Times New Roman" w:cs="Times New Roman" w:hint="eastAsia"/>
          <w:color w:val="000000"/>
          <w:kern w:val="0"/>
          <w:sz w:val="24"/>
          <w:szCs w:val="24"/>
        </w:rPr>
        <w:t>校历年</w:t>
      </w:r>
      <w:proofErr w:type="gramEnd"/>
      <w:r>
        <w:rPr>
          <w:rFonts w:ascii="Times New Roman" w:eastAsia="宋体" w:hAnsi="Times New Roman" w:cs="Times New Roman" w:hint="eastAsia"/>
          <w:color w:val="000000"/>
          <w:kern w:val="0"/>
          <w:sz w:val="24"/>
          <w:szCs w:val="24"/>
        </w:rPr>
        <w:t>学习成绩表、硕士研究生思想政治情况表、《诚信复试承诺书》以及学院要求提交的其他材料。</w:t>
      </w:r>
    </w:p>
    <w:p w:rsidR="005E699D" w:rsidRDefault="00795B13">
      <w:pPr>
        <w:widowControl/>
        <w:shd w:val="clear" w:color="auto" w:fill="FFFFFF"/>
        <w:adjustRightInd w:val="0"/>
        <w:snapToGrid w:val="0"/>
        <w:spacing w:line="360" w:lineRule="auto"/>
        <w:ind w:firstLineChars="200" w:firstLine="480"/>
        <w:rPr>
          <w:rFonts w:ascii="Times New Roman" w:eastAsia="宋体" w:hAnsi="Times New Roman" w:cs="Times New Roman"/>
          <w:color w:val="000000"/>
          <w:kern w:val="0"/>
          <w:sz w:val="24"/>
          <w:szCs w:val="24"/>
        </w:rPr>
      </w:pPr>
      <w:r>
        <w:rPr>
          <w:rFonts w:ascii="Times New Roman" w:eastAsia="宋体" w:hAnsi="Times New Roman" w:cs="Times New Roman" w:hint="eastAsia"/>
          <w:color w:val="000000"/>
          <w:kern w:val="0"/>
          <w:sz w:val="24"/>
          <w:szCs w:val="24"/>
        </w:rPr>
        <w:t>三、考生须凭本人《准考证》和有效居民身份证参加复试，主动配合身份验证核查、宣读诚信复试承诺书等，不得接受他人替考、违规助考。复试过程中考生须配合复试工作人员要求展示相关证件，配合安全检查和随身物品检查等，不得携带电子产品及与复试相关的资料等，按照考点具体要求存放</w:t>
      </w:r>
      <w:proofErr w:type="gramStart"/>
      <w:r>
        <w:rPr>
          <w:rFonts w:ascii="Times New Roman" w:eastAsia="宋体" w:hAnsi="Times New Roman" w:cs="Times New Roman" w:hint="eastAsia"/>
          <w:color w:val="000000"/>
          <w:kern w:val="0"/>
          <w:sz w:val="24"/>
          <w:szCs w:val="24"/>
        </w:rPr>
        <w:t>非考试</w:t>
      </w:r>
      <w:proofErr w:type="gramEnd"/>
      <w:r>
        <w:rPr>
          <w:rFonts w:ascii="Times New Roman" w:eastAsia="宋体" w:hAnsi="Times New Roman" w:cs="Times New Roman" w:hint="eastAsia"/>
          <w:color w:val="000000"/>
          <w:kern w:val="0"/>
          <w:sz w:val="24"/>
          <w:szCs w:val="24"/>
        </w:rPr>
        <w:t>用品。笔试时在指定位置和规定的时间内准确清楚地填写姓名、考生编号等信息，否则责任由考生自负。</w:t>
      </w:r>
    </w:p>
    <w:p w:rsidR="005E699D" w:rsidRDefault="00795B13">
      <w:pPr>
        <w:widowControl/>
        <w:shd w:val="clear" w:color="auto" w:fill="FFFFFF"/>
        <w:adjustRightInd w:val="0"/>
        <w:snapToGrid w:val="0"/>
        <w:spacing w:line="360" w:lineRule="auto"/>
        <w:ind w:firstLineChars="200" w:firstLine="480"/>
        <w:rPr>
          <w:rFonts w:ascii="Times New Roman" w:eastAsia="宋体" w:hAnsi="Times New Roman" w:cs="Times New Roman"/>
          <w:color w:val="000000"/>
          <w:kern w:val="0"/>
          <w:sz w:val="24"/>
          <w:szCs w:val="24"/>
        </w:rPr>
      </w:pPr>
      <w:r>
        <w:rPr>
          <w:rFonts w:ascii="Times New Roman" w:eastAsia="宋体" w:hAnsi="Times New Roman" w:cs="Times New Roman" w:hint="eastAsia"/>
          <w:color w:val="000000"/>
          <w:kern w:val="0"/>
          <w:sz w:val="24"/>
          <w:szCs w:val="24"/>
        </w:rPr>
        <w:t>四、参加网络远程复试的考生：</w:t>
      </w:r>
    </w:p>
    <w:p w:rsidR="005E699D" w:rsidRDefault="00795B13">
      <w:pPr>
        <w:widowControl/>
        <w:shd w:val="clear" w:color="auto" w:fill="FFFFFF"/>
        <w:adjustRightInd w:val="0"/>
        <w:snapToGrid w:val="0"/>
        <w:spacing w:line="360" w:lineRule="auto"/>
        <w:ind w:firstLineChars="200" w:firstLine="480"/>
        <w:rPr>
          <w:rFonts w:ascii="Times New Roman" w:eastAsia="宋体" w:hAnsi="Times New Roman" w:cs="Times New Roman"/>
          <w:color w:val="000000"/>
          <w:kern w:val="0"/>
          <w:sz w:val="24"/>
          <w:szCs w:val="24"/>
        </w:rPr>
      </w:pPr>
      <w:r>
        <w:rPr>
          <w:rFonts w:ascii="Times New Roman" w:eastAsia="宋体" w:hAnsi="Times New Roman" w:cs="Times New Roman"/>
          <w:color w:val="000000"/>
          <w:kern w:val="0"/>
          <w:sz w:val="24"/>
          <w:szCs w:val="24"/>
        </w:rPr>
        <w:t xml:space="preserve">1. </w:t>
      </w:r>
      <w:r>
        <w:rPr>
          <w:rFonts w:ascii="Times New Roman" w:eastAsia="宋体" w:hAnsi="Times New Roman" w:cs="Times New Roman"/>
          <w:color w:val="000000"/>
          <w:kern w:val="0"/>
          <w:sz w:val="24"/>
          <w:szCs w:val="24"/>
        </w:rPr>
        <w:t>选择独立安静的房间，按要求备妥软硬件条件和网络环境，安装所需软件，配合软硬件测试，按规定时间启动复试软件或登录网络远程复试平台，参加网络远程复试；确保复试过程中网络通畅，设备和软件可以正常使用，且设备在整个复试过程中有足够的电量。</w:t>
      </w:r>
    </w:p>
    <w:p w:rsidR="005E699D" w:rsidRDefault="00795B13">
      <w:pPr>
        <w:widowControl/>
        <w:shd w:val="clear" w:color="auto" w:fill="FFFFFF"/>
        <w:adjustRightInd w:val="0"/>
        <w:snapToGrid w:val="0"/>
        <w:spacing w:line="360" w:lineRule="auto"/>
        <w:ind w:firstLineChars="200" w:firstLine="480"/>
        <w:rPr>
          <w:rFonts w:ascii="Times New Roman" w:eastAsia="宋体" w:hAnsi="Times New Roman" w:cs="Times New Roman"/>
          <w:color w:val="000000"/>
          <w:kern w:val="0"/>
          <w:sz w:val="24"/>
          <w:szCs w:val="24"/>
        </w:rPr>
      </w:pPr>
      <w:r>
        <w:rPr>
          <w:rFonts w:ascii="Times New Roman" w:eastAsia="宋体" w:hAnsi="Times New Roman" w:cs="Times New Roman"/>
          <w:color w:val="000000"/>
          <w:kern w:val="0"/>
          <w:sz w:val="24"/>
          <w:szCs w:val="24"/>
        </w:rPr>
        <w:t>2.</w:t>
      </w:r>
      <w:r>
        <w:rPr>
          <w:rFonts w:ascii="Times New Roman" w:eastAsia="宋体" w:hAnsi="Times New Roman" w:cs="Times New Roman"/>
          <w:color w:val="000000"/>
          <w:kern w:val="0"/>
          <w:sz w:val="24"/>
          <w:szCs w:val="24"/>
        </w:rPr>
        <w:t>复试期间严禁他人进入复试场所或与他人交流，也不允许出现其他声音。桌面仅可摆放身份证、《准考证》（或报名登记表）及学院要求面试时展示的物品。复试场所考生座位周围不得存放任何书刊、报纸、资料、与复试无关的电子设备等，所用电子设备内不得存放考试相关的电子资料。</w:t>
      </w:r>
    </w:p>
    <w:p w:rsidR="005E699D" w:rsidRDefault="00795B13">
      <w:pPr>
        <w:widowControl/>
        <w:shd w:val="clear" w:color="auto" w:fill="FFFFFF"/>
        <w:adjustRightInd w:val="0"/>
        <w:snapToGrid w:val="0"/>
        <w:spacing w:line="360" w:lineRule="auto"/>
        <w:ind w:firstLineChars="200" w:firstLine="480"/>
        <w:rPr>
          <w:rFonts w:ascii="Times New Roman" w:eastAsia="宋体" w:hAnsi="Times New Roman" w:cs="Times New Roman"/>
          <w:color w:val="000000"/>
          <w:kern w:val="0"/>
          <w:sz w:val="24"/>
          <w:szCs w:val="24"/>
        </w:rPr>
      </w:pPr>
      <w:r>
        <w:rPr>
          <w:rFonts w:ascii="Times New Roman" w:eastAsia="宋体" w:hAnsi="Times New Roman" w:cs="Times New Roman"/>
          <w:color w:val="000000"/>
          <w:kern w:val="0"/>
          <w:sz w:val="24"/>
          <w:szCs w:val="24"/>
        </w:rPr>
        <w:t>3.</w:t>
      </w:r>
      <w:r>
        <w:rPr>
          <w:rFonts w:ascii="Times New Roman" w:eastAsia="宋体" w:hAnsi="Times New Roman" w:cs="Times New Roman"/>
          <w:color w:val="000000"/>
          <w:kern w:val="0"/>
          <w:sz w:val="24"/>
          <w:szCs w:val="24"/>
        </w:rPr>
        <w:t>考生音频视频须全程开启，全程正面免冠朝向摄像头，保证头、肩部及双手出现在视频画面正中间，保持注视摄像头，视线不得离开；不得佩戴口罩，确保面部清晰可见，头发不可遮挡耳朵，不得戴耳饰、</w:t>
      </w:r>
      <w:proofErr w:type="gramStart"/>
      <w:r>
        <w:rPr>
          <w:rFonts w:ascii="Times New Roman" w:eastAsia="宋体" w:hAnsi="Times New Roman" w:cs="Times New Roman"/>
          <w:color w:val="000000"/>
          <w:kern w:val="0"/>
          <w:sz w:val="24"/>
          <w:szCs w:val="24"/>
        </w:rPr>
        <w:t>耳麦及</w:t>
      </w:r>
      <w:proofErr w:type="gramEnd"/>
      <w:r>
        <w:rPr>
          <w:rFonts w:ascii="Times New Roman" w:eastAsia="宋体" w:hAnsi="Times New Roman" w:cs="Times New Roman"/>
          <w:color w:val="000000"/>
          <w:kern w:val="0"/>
          <w:sz w:val="24"/>
          <w:szCs w:val="24"/>
        </w:rPr>
        <w:t>耳机。</w:t>
      </w:r>
    </w:p>
    <w:p w:rsidR="005E699D" w:rsidRDefault="00795B13">
      <w:pPr>
        <w:widowControl/>
        <w:shd w:val="clear" w:color="auto" w:fill="FFFFFF"/>
        <w:adjustRightInd w:val="0"/>
        <w:snapToGrid w:val="0"/>
        <w:spacing w:line="360" w:lineRule="auto"/>
        <w:ind w:firstLineChars="200" w:firstLine="480"/>
        <w:rPr>
          <w:rFonts w:ascii="Times New Roman" w:eastAsia="宋体" w:hAnsi="Times New Roman" w:cs="Times New Roman"/>
          <w:color w:val="000000"/>
          <w:kern w:val="0"/>
          <w:sz w:val="24"/>
          <w:szCs w:val="24"/>
        </w:rPr>
      </w:pPr>
      <w:r>
        <w:rPr>
          <w:rFonts w:ascii="Times New Roman" w:eastAsia="宋体" w:hAnsi="Times New Roman" w:cs="Times New Roman"/>
          <w:color w:val="000000"/>
          <w:kern w:val="0"/>
          <w:sz w:val="24"/>
          <w:szCs w:val="24"/>
        </w:rPr>
        <w:t>4.</w:t>
      </w:r>
      <w:r>
        <w:rPr>
          <w:rFonts w:ascii="Times New Roman" w:eastAsia="宋体" w:hAnsi="Times New Roman" w:cs="Times New Roman"/>
          <w:color w:val="000000"/>
          <w:kern w:val="0"/>
          <w:sz w:val="24"/>
          <w:szCs w:val="24"/>
        </w:rPr>
        <w:t>网络复试过程中，考生不得自行或允许他人截图、摄录、拍照、录屏、录音复试情况，不得与外界有任何通讯交互，禁止将相关信息泄露或公布。未经复试工作人员同意，擅自操作复试终端设备退出复试考场的，视为主动放弃复试资格。</w:t>
      </w:r>
    </w:p>
    <w:p w:rsidR="005E699D" w:rsidRDefault="00795B13">
      <w:pPr>
        <w:widowControl/>
        <w:shd w:val="clear" w:color="auto" w:fill="FFFFFF"/>
        <w:adjustRightInd w:val="0"/>
        <w:snapToGrid w:val="0"/>
        <w:spacing w:line="360" w:lineRule="auto"/>
        <w:ind w:firstLineChars="200" w:firstLine="480"/>
        <w:rPr>
          <w:rFonts w:ascii="Times New Roman" w:eastAsia="宋体" w:hAnsi="Times New Roman" w:cs="Times New Roman"/>
          <w:color w:val="000000"/>
          <w:kern w:val="0"/>
          <w:sz w:val="24"/>
          <w:szCs w:val="24"/>
        </w:rPr>
      </w:pPr>
      <w:r>
        <w:rPr>
          <w:rFonts w:ascii="Times New Roman" w:eastAsia="宋体" w:hAnsi="Times New Roman" w:cs="Times New Roman"/>
          <w:color w:val="000000"/>
          <w:kern w:val="0"/>
          <w:sz w:val="24"/>
          <w:szCs w:val="24"/>
        </w:rPr>
        <w:lastRenderedPageBreak/>
        <w:t>5.</w:t>
      </w:r>
      <w:r>
        <w:rPr>
          <w:rFonts w:ascii="Times New Roman" w:eastAsia="宋体" w:hAnsi="Times New Roman" w:cs="Times New Roman"/>
          <w:color w:val="000000"/>
          <w:kern w:val="0"/>
          <w:sz w:val="24"/>
          <w:szCs w:val="24"/>
        </w:rPr>
        <w:t>网络复试期间不得恶意断网，如发生设备或网络故障，听不清问题时，须立即向复试小组反映，主动采用学院规定方式与学院保持沟通。</w:t>
      </w:r>
    </w:p>
    <w:p w:rsidR="005E699D" w:rsidRDefault="00795B13">
      <w:pPr>
        <w:widowControl/>
        <w:shd w:val="clear" w:color="auto" w:fill="FFFFFF"/>
        <w:adjustRightInd w:val="0"/>
        <w:snapToGrid w:val="0"/>
        <w:spacing w:line="360" w:lineRule="auto"/>
        <w:ind w:firstLineChars="200" w:firstLine="480"/>
        <w:rPr>
          <w:rFonts w:ascii="Times New Roman" w:eastAsia="宋体" w:hAnsi="Times New Roman" w:cs="Times New Roman"/>
          <w:color w:val="000000"/>
          <w:kern w:val="0"/>
          <w:sz w:val="24"/>
          <w:szCs w:val="24"/>
        </w:rPr>
      </w:pPr>
      <w:r>
        <w:rPr>
          <w:rFonts w:ascii="Times New Roman" w:eastAsia="宋体" w:hAnsi="Times New Roman" w:cs="Times New Roman" w:hint="eastAsia"/>
          <w:color w:val="000000"/>
          <w:kern w:val="0"/>
          <w:sz w:val="24"/>
          <w:szCs w:val="24"/>
        </w:rPr>
        <w:t>五、复试是国家研究生招生考试的一部分，复试内容属于国家机密级。所有考生不得在相关科目考试未全部结束前泄露考题信息。</w:t>
      </w:r>
    </w:p>
    <w:p w:rsidR="005E699D" w:rsidRDefault="00795B13">
      <w:pPr>
        <w:widowControl/>
        <w:shd w:val="clear" w:color="auto" w:fill="FFFFFF"/>
        <w:adjustRightInd w:val="0"/>
        <w:snapToGrid w:val="0"/>
        <w:spacing w:line="360" w:lineRule="auto"/>
        <w:ind w:firstLineChars="200" w:firstLine="480"/>
        <w:rPr>
          <w:rFonts w:ascii="Times New Roman" w:eastAsia="宋体" w:hAnsi="Times New Roman" w:cs="Times New Roman"/>
          <w:color w:val="000000"/>
          <w:kern w:val="0"/>
          <w:sz w:val="24"/>
          <w:szCs w:val="24"/>
        </w:rPr>
      </w:pPr>
      <w:r>
        <w:rPr>
          <w:rFonts w:ascii="Times New Roman" w:eastAsia="宋体" w:hAnsi="Times New Roman" w:cs="Times New Roman" w:hint="eastAsia"/>
          <w:color w:val="000000"/>
          <w:kern w:val="0"/>
          <w:sz w:val="24"/>
          <w:szCs w:val="24"/>
        </w:rPr>
        <w:t>六、考生若有违规违纪等行为，将按照《国家教育考试违规处理办法》进行处理，并记入考生诚信考试电子档案。</w:t>
      </w:r>
    </w:p>
    <w:p w:rsidR="005E699D" w:rsidRDefault="00795B13">
      <w:pPr>
        <w:widowControl/>
        <w:shd w:val="clear" w:color="auto" w:fill="FFFFFF"/>
        <w:adjustRightInd w:val="0"/>
        <w:snapToGrid w:val="0"/>
        <w:spacing w:line="360" w:lineRule="auto"/>
        <w:ind w:firstLineChars="200" w:firstLine="480"/>
        <w:rPr>
          <w:rFonts w:ascii="Times New Roman" w:eastAsia="宋体" w:hAnsi="Times New Roman" w:cs="Times New Roman"/>
          <w:color w:val="000000"/>
          <w:kern w:val="0"/>
          <w:sz w:val="24"/>
          <w:szCs w:val="24"/>
        </w:rPr>
        <w:sectPr w:rsidR="005E699D">
          <w:pgSz w:w="11906" w:h="16838"/>
          <w:pgMar w:top="1276" w:right="1531" w:bottom="1418" w:left="1531" w:header="851" w:footer="767" w:gutter="0"/>
          <w:cols w:space="425"/>
          <w:docGrid w:type="linesAndChars" w:linePitch="381"/>
        </w:sectPr>
      </w:pPr>
      <w:r>
        <w:rPr>
          <w:rFonts w:ascii="Times New Roman" w:eastAsia="宋体" w:hAnsi="Times New Roman" w:cs="Times New Roman" w:hint="eastAsia"/>
          <w:color w:val="000000"/>
          <w:kern w:val="0"/>
          <w:sz w:val="24"/>
          <w:szCs w:val="24"/>
        </w:rPr>
        <w:t>七、未尽事宜参照初试考场规则。</w:t>
      </w:r>
    </w:p>
    <w:p w:rsidR="005E699D" w:rsidRDefault="00795B13">
      <w:pPr>
        <w:widowControl/>
        <w:tabs>
          <w:tab w:val="left" w:pos="0"/>
        </w:tabs>
        <w:adjustRightInd w:val="0"/>
        <w:snapToGrid w:val="0"/>
        <w:spacing w:line="360" w:lineRule="auto"/>
        <w:ind w:leftChars="202" w:left="424" w:rightChars="269" w:right="565"/>
        <w:jc w:val="center"/>
        <w:rPr>
          <w:rFonts w:ascii="Times New Roman" w:eastAsia="宋体" w:hAnsi="Times New Roman" w:cs="Times New Roman"/>
          <w:sz w:val="28"/>
          <w:szCs w:val="24"/>
        </w:rPr>
      </w:pPr>
      <w:r>
        <w:rPr>
          <w:rFonts w:ascii="宋体" w:eastAsia="宋体" w:hAnsi="宋体" w:cs="宋体" w:hint="eastAsia"/>
          <w:b/>
          <w:bCs/>
          <w:kern w:val="0"/>
          <w:sz w:val="36"/>
          <w:szCs w:val="36"/>
          <w:lang w:bidi="ar"/>
        </w:rPr>
        <w:lastRenderedPageBreak/>
        <w:t>中国地质大学（北京）</w:t>
      </w:r>
    </w:p>
    <w:p w:rsidR="005E699D" w:rsidRDefault="00795B13">
      <w:pPr>
        <w:widowControl/>
        <w:tabs>
          <w:tab w:val="left" w:pos="0"/>
        </w:tabs>
        <w:adjustRightInd w:val="0"/>
        <w:snapToGrid w:val="0"/>
        <w:spacing w:line="360" w:lineRule="auto"/>
        <w:ind w:leftChars="202" w:left="424" w:rightChars="269" w:right="565"/>
        <w:jc w:val="center"/>
        <w:rPr>
          <w:rFonts w:ascii="Times New Roman" w:eastAsia="宋体" w:hAnsi="Times New Roman" w:cs="Times New Roman"/>
          <w:sz w:val="28"/>
          <w:szCs w:val="24"/>
        </w:rPr>
      </w:pPr>
      <w:r>
        <w:rPr>
          <w:rFonts w:ascii="宋体" w:eastAsia="宋体" w:hAnsi="宋体" w:cs="宋体" w:hint="eastAsia"/>
          <w:b/>
          <w:bCs/>
          <w:kern w:val="0"/>
          <w:sz w:val="36"/>
          <w:szCs w:val="36"/>
          <w:lang w:bidi="ar"/>
        </w:rPr>
        <w:t>研究生诚信复试承诺书</w:t>
      </w:r>
    </w:p>
    <w:p w:rsidR="005E699D" w:rsidRDefault="00795B13">
      <w:pPr>
        <w:widowControl/>
        <w:tabs>
          <w:tab w:val="left" w:pos="0"/>
        </w:tabs>
        <w:adjustRightInd w:val="0"/>
        <w:snapToGrid w:val="0"/>
        <w:spacing w:line="360" w:lineRule="auto"/>
        <w:ind w:right="104"/>
        <w:jc w:val="left"/>
        <w:rPr>
          <w:rFonts w:ascii="Times New Roman" w:eastAsia="宋体" w:hAnsi="Times New Roman" w:cs="Times New Roman"/>
          <w:sz w:val="28"/>
          <w:szCs w:val="24"/>
        </w:rPr>
      </w:pPr>
      <w:r>
        <w:rPr>
          <w:rFonts w:ascii="宋体" w:eastAsia="宋体" w:hAnsi="宋体" w:cs="Arial" w:hint="eastAsia"/>
          <w:kern w:val="0"/>
          <w:sz w:val="28"/>
          <w:szCs w:val="28"/>
          <w:lang w:bidi="ar"/>
        </w:rPr>
        <w:t xml:space="preserve"> </w:t>
      </w:r>
    </w:p>
    <w:p w:rsidR="005E699D" w:rsidRDefault="00795B13">
      <w:pPr>
        <w:widowControl/>
        <w:tabs>
          <w:tab w:val="left" w:pos="0"/>
        </w:tabs>
        <w:adjustRightInd w:val="0"/>
        <w:snapToGrid w:val="0"/>
        <w:spacing w:line="480" w:lineRule="auto"/>
        <w:ind w:right="104" w:firstLineChars="200" w:firstLine="560"/>
        <w:rPr>
          <w:rFonts w:ascii="Times New Roman" w:eastAsia="宋体" w:hAnsi="Times New Roman" w:cs="Times New Roman"/>
          <w:sz w:val="28"/>
          <w:szCs w:val="24"/>
        </w:rPr>
      </w:pPr>
      <w:r>
        <w:rPr>
          <w:rFonts w:ascii="宋体" w:eastAsia="宋体" w:hAnsi="宋体" w:cs="Arial" w:hint="eastAsia"/>
          <w:kern w:val="0"/>
          <w:sz w:val="28"/>
          <w:szCs w:val="28"/>
          <w:lang w:bidi="ar"/>
        </w:rPr>
        <w:t>本人（考生姓名）</w:t>
      </w:r>
      <w:r>
        <w:rPr>
          <w:rFonts w:ascii="宋体" w:eastAsia="宋体" w:hAnsi="宋体" w:cs="宋体" w:hint="eastAsia"/>
          <w:kern w:val="0"/>
          <w:sz w:val="28"/>
          <w:szCs w:val="28"/>
          <w:u w:val="single"/>
          <w:lang w:bidi="ar"/>
        </w:rPr>
        <w:t>              ，</w:t>
      </w:r>
      <w:r>
        <w:rPr>
          <w:rFonts w:ascii="宋体" w:eastAsia="宋体" w:hAnsi="宋体" w:cs="宋体" w:hint="eastAsia"/>
          <w:kern w:val="0"/>
          <w:sz w:val="28"/>
          <w:szCs w:val="28"/>
          <w:lang w:bidi="ar"/>
        </w:rPr>
        <w:t>考生编号（准考证号）</w:t>
      </w:r>
      <w:r>
        <w:rPr>
          <w:rFonts w:ascii="宋体" w:eastAsia="宋体" w:hAnsi="宋体" w:cs="宋体" w:hint="eastAsia"/>
          <w:kern w:val="0"/>
          <w:sz w:val="28"/>
          <w:szCs w:val="28"/>
          <w:u w:val="single"/>
          <w:lang w:bidi="ar"/>
        </w:rPr>
        <w:t>                  ,</w:t>
      </w:r>
      <w:r>
        <w:rPr>
          <w:rFonts w:ascii="宋体" w:eastAsia="宋体" w:hAnsi="宋体" w:cs="宋体" w:hint="eastAsia"/>
          <w:kern w:val="0"/>
          <w:sz w:val="28"/>
          <w:szCs w:val="28"/>
          <w:lang w:bidi="ar"/>
        </w:rPr>
        <w:t>是参加</w:t>
      </w:r>
      <w:r>
        <w:rPr>
          <w:rFonts w:ascii="宋体" w:eastAsia="宋体" w:hAnsi="宋体" w:cs="宋体" w:hint="eastAsia"/>
          <w:bCs/>
          <w:kern w:val="0"/>
          <w:sz w:val="28"/>
          <w:szCs w:val="28"/>
          <w:lang w:bidi="ar"/>
        </w:rPr>
        <w:t>中国地质大学（北京）</w:t>
      </w:r>
      <w:r>
        <w:rPr>
          <w:rFonts w:ascii="宋体" w:eastAsia="宋体" w:hAnsi="宋体" w:cs="宋体" w:hint="eastAsia"/>
          <w:kern w:val="0"/>
          <w:sz w:val="28"/>
          <w:szCs w:val="28"/>
          <w:u w:val="single"/>
          <w:lang w:bidi="ar"/>
        </w:rPr>
        <w:t>202</w:t>
      </w:r>
      <w:r>
        <w:rPr>
          <w:rFonts w:ascii="宋体" w:eastAsia="宋体" w:hAnsi="宋体" w:cs="宋体"/>
          <w:kern w:val="0"/>
          <w:sz w:val="28"/>
          <w:szCs w:val="28"/>
          <w:u w:val="single"/>
          <w:lang w:bidi="ar"/>
        </w:rPr>
        <w:t>5</w:t>
      </w:r>
      <w:r>
        <w:rPr>
          <w:rFonts w:ascii="宋体" w:eastAsia="宋体" w:hAnsi="宋体" w:cs="宋体" w:hint="eastAsia"/>
          <w:kern w:val="0"/>
          <w:sz w:val="28"/>
          <w:szCs w:val="28"/>
          <w:lang w:bidi="ar"/>
        </w:rPr>
        <w:t>年硕士研究生复试的考生，我已登录过</w:t>
      </w:r>
      <w:r>
        <w:rPr>
          <w:rFonts w:ascii="宋体" w:eastAsia="宋体" w:hAnsi="宋体" w:cs="宋体" w:hint="eastAsia"/>
          <w:bCs/>
          <w:kern w:val="0"/>
          <w:sz w:val="28"/>
          <w:szCs w:val="28"/>
          <w:lang w:bidi="ar"/>
        </w:rPr>
        <w:t>中国地质大学（北京）</w:t>
      </w:r>
      <w:hyperlink r:id="rId12" w:history="1">
        <w:r>
          <w:rPr>
            <w:rFonts w:ascii="等线" w:eastAsia="等线" w:hAnsi="等线" w:cs="等线"/>
            <w:b/>
            <w:color w:val="800080"/>
            <w:sz w:val="28"/>
            <w:szCs w:val="28"/>
            <w:u w:val="single"/>
          </w:rPr>
          <w:t>研究生院招生网站</w:t>
        </w:r>
      </w:hyperlink>
      <w:r>
        <w:rPr>
          <w:rFonts w:ascii="宋体" w:eastAsia="宋体" w:hAnsi="宋体" w:cs="宋体" w:hint="eastAsia"/>
          <w:kern w:val="0"/>
          <w:sz w:val="28"/>
          <w:szCs w:val="28"/>
          <w:lang w:bidi="ar"/>
        </w:rPr>
        <w:t>资料下载区，认真阅读了《国家教育考试违规处理办法》、《</w:t>
      </w:r>
      <w:r>
        <w:rPr>
          <w:rFonts w:ascii="宋体" w:eastAsia="宋体" w:hAnsi="宋体" w:cs="宋体" w:hint="eastAsia"/>
          <w:bCs/>
          <w:kern w:val="0"/>
          <w:sz w:val="28"/>
          <w:szCs w:val="28"/>
          <w:lang w:bidi="ar"/>
        </w:rPr>
        <w:t>中国地质大学（北京）</w:t>
      </w:r>
      <w:r>
        <w:rPr>
          <w:rFonts w:ascii="宋体" w:eastAsia="宋体" w:hAnsi="宋体" w:cs="宋体" w:hint="eastAsia"/>
          <w:kern w:val="0"/>
          <w:sz w:val="28"/>
          <w:szCs w:val="28"/>
          <w:lang w:bidi="ar"/>
        </w:rPr>
        <w:t>研究生复试考场规则》及学校、学院的复试相关规定，知晓其中所有内容并愿意自觉遵守。我承诺提供、提交的所有信息和材料是真实、准确的。如有违规违纪行为，我愿意接受取消复试资格、取消复试成绩、取消录取资格等处理决定，承担相应的法律责任。</w:t>
      </w:r>
    </w:p>
    <w:p w:rsidR="005E699D" w:rsidRDefault="00795B13">
      <w:pPr>
        <w:widowControl/>
        <w:tabs>
          <w:tab w:val="left" w:pos="0"/>
        </w:tabs>
        <w:adjustRightInd w:val="0"/>
        <w:snapToGrid w:val="0"/>
        <w:spacing w:line="480" w:lineRule="auto"/>
        <w:ind w:right="566" w:firstLine="4200"/>
        <w:jc w:val="left"/>
        <w:rPr>
          <w:rFonts w:ascii="Times New Roman" w:eastAsia="宋体" w:hAnsi="Times New Roman" w:cs="Times New Roman"/>
          <w:sz w:val="28"/>
          <w:szCs w:val="24"/>
        </w:rPr>
      </w:pPr>
      <w:r>
        <w:rPr>
          <w:rFonts w:ascii="宋体" w:eastAsia="宋体" w:hAnsi="宋体" w:cs="Arial" w:hint="eastAsia"/>
          <w:kern w:val="0"/>
          <w:sz w:val="28"/>
          <w:szCs w:val="28"/>
          <w:lang w:bidi="ar"/>
        </w:rPr>
        <w:t xml:space="preserve"> </w:t>
      </w:r>
    </w:p>
    <w:p w:rsidR="005E699D" w:rsidRDefault="00795B13">
      <w:pPr>
        <w:widowControl/>
        <w:tabs>
          <w:tab w:val="left" w:pos="0"/>
        </w:tabs>
        <w:adjustRightInd w:val="0"/>
        <w:snapToGrid w:val="0"/>
        <w:spacing w:line="360" w:lineRule="auto"/>
        <w:ind w:right="566" w:firstLine="3828"/>
        <w:jc w:val="left"/>
        <w:rPr>
          <w:rFonts w:ascii="Times New Roman" w:eastAsia="宋体" w:hAnsi="Times New Roman" w:cs="Times New Roman"/>
          <w:sz w:val="28"/>
          <w:szCs w:val="24"/>
        </w:rPr>
      </w:pPr>
      <w:r>
        <w:rPr>
          <w:rFonts w:ascii="宋体" w:eastAsia="宋体" w:hAnsi="宋体" w:cs="宋体" w:hint="eastAsia"/>
          <w:b/>
          <w:bCs/>
          <w:kern w:val="0"/>
          <w:sz w:val="28"/>
          <w:szCs w:val="28"/>
          <w:lang w:bidi="ar"/>
        </w:rPr>
        <w:t>                                         承诺人签名：</w:t>
      </w:r>
    </w:p>
    <w:p w:rsidR="005E699D" w:rsidRDefault="00795B13">
      <w:pPr>
        <w:widowControl/>
        <w:tabs>
          <w:tab w:val="left" w:pos="0"/>
        </w:tabs>
        <w:adjustRightInd w:val="0"/>
        <w:snapToGrid w:val="0"/>
        <w:spacing w:line="360" w:lineRule="auto"/>
        <w:ind w:right="566" w:firstLine="3828"/>
        <w:jc w:val="left"/>
        <w:rPr>
          <w:rFonts w:ascii="Times New Roman" w:eastAsia="宋体" w:hAnsi="Times New Roman" w:cs="Times New Roman"/>
          <w:sz w:val="28"/>
          <w:szCs w:val="24"/>
        </w:rPr>
      </w:pPr>
      <w:r>
        <w:rPr>
          <w:rFonts w:ascii="宋体" w:eastAsia="宋体" w:hAnsi="宋体" w:cs="宋体" w:hint="eastAsia"/>
          <w:b/>
          <w:bCs/>
          <w:kern w:val="0"/>
          <w:sz w:val="28"/>
          <w:szCs w:val="28"/>
          <w:lang w:bidi="ar"/>
        </w:rPr>
        <w:t> </w:t>
      </w:r>
    </w:p>
    <w:p w:rsidR="005E699D" w:rsidRDefault="00795B13">
      <w:pPr>
        <w:widowControl/>
        <w:tabs>
          <w:tab w:val="left" w:pos="0"/>
        </w:tabs>
        <w:adjustRightInd w:val="0"/>
        <w:snapToGrid w:val="0"/>
        <w:spacing w:line="360" w:lineRule="auto"/>
        <w:ind w:right="566" w:firstLine="3828"/>
        <w:jc w:val="left"/>
        <w:rPr>
          <w:rFonts w:ascii="Times New Roman" w:eastAsia="宋体" w:hAnsi="Times New Roman" w:cs="Times New Roman"/>
          <w:sz w:val="28"/>
          <w:szCs w:val="24"/>
        </w:rPr>
      </w:pPr>
      <w:r>
        <w:rPr>
          <w:rFonts w:ascii="宋体" w:eastAsia="宋体" w:hAnsi="宋体" w:cs="宋体" w:hint="eastAsia"/>
          <w:b/>
          <w:bCs/>
          <w:kern w:val="0"/>
          <w:sz w:val="28"/>
          <w:szCs w:val="28"/>
          <w:lang w:bidi="ar"/>
        </w:rPr>
        <w:t>                                          202</w:t>
      </w:r>
      <w:r>
        <w:rPr>
          <w:rFonts w:ascii="宋体" w:eastAsia="宋体" w:hAnsi="宋体" w:cs="宋体"/>
          <w:b/>
          <w:bCs/>
          <w:kern w:val="0"/>
          <w:sz w:val="28"/>
          <w:szCs w:val="28"/>
          <w:lang w:bidi="ar"/>
        </w:rPr>
        <w:t>5</w:t>
      </w:r>
      <w:r>
        <w:rPr>
          <w:rFonts w:ascii="宋体" w:eastAsia="宋体" w:hAnsi="宋体" w:cs="宋体" w:hint="eastAsia"/>
          <w:b/>
          <w:bCs/>
          <w:kern w:val="0"/>
          <w:sz w:val="28"/>
          <w:szCs w:val="28"/>
          <w:lang w:bidi="ar"/>
        </w:rPr>
        <w:t>年  月  日</w:t>
      </w:r>
    </w:p>
    <w:p w:rsidR="005E699D" w:rsidRDefault="005E699D">
      <w:pPr>
        <w:tabs>
          <w:tab w:val="left" w:pos="0"/>
        </w:tabs>
        <w:adjustRightInd w:val="0"/>
        <w:snapToGrid w:val="0"/>
        <w:spacing w:line="240" w:lineRule="atLeast"/>
        <w:rPr>
          <w:rFonts w:ascii="Times New Roman" w:eastAsia="宋体" w:hAnsi="Times New Roman" w:cs="Times New Roman"/>
          <w:sz w:val="28"/>
          <w:szCs w:val="24"/>
        </w:rPr>
      </w:pPr>
    </w:p>
    <w:p w:rsidR="005E699D" w:rsidRDefault="005E699D">
      <w:pPr>
        <w:widowControl/>
        <w:shd w:val="clear" w:color="auto" w:fill="FFFFFF"/>
        <w:adjustRightInd w:val="0"/>
        <w:spacing w:line="360" w:lineRule="auto"/>
        <w:ind w:firstLineChars="200" w:firstLine="360"/>
        <w:jc w:val="left"/>
        <w:rPr>
          <w:rFonts w:ascii="Times New Roman" w:eastAsia="宋体" w:hAnsi="Times New Roman" w:cs="Times New Roman"/>
          <w:color w:val="333333"/>
          <w:kern w:val="0"/>
          <w:sz w:val="18"/>
          <w:szCs w:val="18"/>
        </w:rPr>
      </w:pPr>
    </w:p>
    <w:p w:rsidR="005E699D" w:rsidRDefault="005E699D">
      <w:pPr>
        <w:adjustRightInd w:val="0"/>
        <w:snapToGrid w:val="0"/>
        <w:spacing w:line="460" w:lineRule="atLeast"/>
        <w:rPr>
          <w:rFonts w:ascii="Times New Roman" w:eastAsia="宋体" w:hAnsi="Times New Roman" w:cs="Times New Roman"/>
          <w:b/>
          <w:color w:val="000000"/>
          <w:sz w:val="32"/>
          <w:szCs w:val="32"/>
        </w:rPr>
        <w:sectPr w:rsidR="005E699D">
          <w:pgSz w:w="11906" w:h="16838"/>
          <w:pgMar w:top="2041" w:right="1531" w:bottom="1871" w:left="1531" w:header="851" w:footer="767" w:gutter="0"/>
          <w:cols w:space="425"/>
          <w:docGrid w:type="linesAndChars" w:linePitch="381"/>
        </w:sectPr>
      </w:pPr>
    </w:p>
    <w:p w:rsidR="005E699D" w:rsidRDefault="00795B13">
      <w:pPr>
        <w:adjustRightInd w:val="0"/>
        <w:snapToGrid w:val="0"/>
        <w:spacing w:line="460" w:lineRule="atLeast"/>
        <w:rPr>
          <w:rFonts w:ascii="Times New Roman" w:eastAsia="宋体" w:hAnsi="Times New Roman" w:cs="Times New Roman"/>
          <w:b/>
          <w:color w:val="000000"/>
          <w:sz w:val="32"/>
          <w:szCs w:val="32"/>
        </w:rPr>
      </w:pPr>
      <w:r>
        <w:rPr>
          <w:rFonts w:ascii="Times New Roman" w:eastAsia="宋体" w:hAnsi="Times New Roman" w:cs="Times New Roman"/>
          <w:b/>
          <w:color w:val="000000"/>
          <w:sz w:val="32"/>
          <w:szCs w:val="32"/>
        </w:rPr>
        <w:lastRenderedPageBreak/>
        <w:t>附件</w:t>
      </w:r>
      <w:r>
        <w:rPr>
          <w:rFonts w:ascii="Times New Roman" w:eastAsia="宋体" w:hAnsi="Times New Roman" w:cs="Times New Roman" w:hint="eastAsia"/>
          <w:b/>
          <w:color w:val="000000"/>
          <w:sz w:val="32"/>
          <w:szCs w:val="32"/>
        </w:rPr>
        <w:t>3</w:t>
      </w:r>
      <w:r>
        <w:rPr>
          <w:rFonts w:ascii="Times New Roman" w:eastAsia="宋体" w:hAnsi="Times New Roman" w:cs="Times New Roman"/>
          <w:b/>
          <w:color w:val="000000"/>
          <w:sz w:val="32"/>
          <w:szCs w:val="32"/>
        </w:rPr>
        <w:t>：</w:t>
      </w:r>
    </w:p>
    <w:p w:rsidR="005E699D" w:rsidRDefault="00795B13">
      <w:pPr>
        <w:tabs>
          <w:tab w:val="left" w:pos="0"/>
        </w:tabs>
        <w:adjustRightInd w:val="0"/>
        <w:snapToGrid w:val="0"/>
        <w:spacing w:line="570" w:lineRule="exact"/>
        <w:jc w:val="center"/>
        <w:rPr>
          <w:rFonts w:ascii="Times New Roman" w:eastAsia="宋体" w:hAnsi="Times New Roman" w:cs="Times New Roman"/>
          <w:b/>
          <w:color w:val="000000"/>
          <w:sz w:val="28"/>
          <w:szCs w:val="28"/>
        </w:rPr>
      </w:pPr>
      <w:r>
        <w:rPr>
          <w:rFonts w:ascii="Times New Roman" w:eastAsia="宋体" w:hAnsi="Times New Roman" w:cs="Times New Roman"/>
          <w:b/>
          <w:color w:val="000000"/>
          <w:sz w:val="28"/>
          <w:szCs w:val="28"/>
        </w:rPr>
        <w:t>中国地质大学（北京）经济管理学院</w:t>
      </w:r>
    </w:p>
    <w:p w:rsidR="005E699D" w:rsidRDefault="00795B13">
      <w:pPr>
        <w:tabs>
          <w:tab w:val="left" w:pos="0"/>
        </w:tabs>
        <w:adjustRightInd w:val="0"/>
        <w:snapToGrid w:val="0"/>
        <w:spacing w:line="570" w:lineRule="exact"/>
        <w:jc w:val="center"/>
        <w:rPr>
          <w:rFonts w:ascii="Times New Roman" w:eastAsia="宋体" w:hAnsi="Times New Roman" w:cs="Times New Roman"/>
          <w:b/>
          <w:color w:val="000000"/>
          <w:sz w:val="28"/>
          <w:szCs w:val="28"/>
        </w:rPr>
      </w:pPr>
      <w:r>
        <w:rPr>
          <w:rFonts w:ascii="Times New Roman" w:eastAsia="宋体" w:hAnsi="Times New Roman" w:cs="Times New Roman"/>
          <w:b/>
          <w:color w:val="000000"/>
          <w:sz w:val="28"/>
          <w:szCs w:val="28"/>
        </w:rPr>
        <w:t>2025</w:t>
      </w:r>
      <w:r>
        <w:rPr>
          <w:rFonts w:ascii="Times New Roman" w:eastAsia="宋体" w:hAnsi="Times New Roman" w:cs="Times New Roman"/>
          <w:b/>
          <w:color w:val="000000"/>
          <w:sz w:val="28"/>
          <w:szCs w:val="28"/>
        </w:rPr>
        <w:t>年学术学位类硕士研究生复试报到时间及方式</w:t>
      </w:r>
    </w:p>
    <w:tbl>
      <w:tblPr>
        <w:tblStyle w:val="ae"/>
        <w:tblW w:w="9993" w:type="dxa"/>
        <w:tblInd w:w="-493" w:type="dxa"/>
        <w:tblLook w:val="04A0" w:firstRow="1" w:lastRow="0" w:firstColumn="1" w:lastColumn="0" w:noHBand="0" w:noVBand="1"/>
      </w:tblPr>
      <w:tblGrid>
        <w:gridCol w:w="2898"/>
        <w:gridCol w:w="2470"/>
        <w:gridCol w:w="2006"/>
        <w:gridCol w:w="2619"/>
      </w:tblGrid>
      <w:tr w:rsidR="005E699D">
        <w:trPr>
          <w:trHeight w:val="771"/>
        </w:trPr>
        <w:tc>
          <w:tcPr>
            <w:tcW w:w="2898" w:type="dxa"/>
            <w:shd w:val="clear" w:color="auto" w:fill="auto"/>
            <w:vAlign w:val="center"/>
          </w:tcPr>
          <w:p w:rsidR="005E699D" w:rsidRDefault="00795B13">
            <w:pPr>
              <w:adjustRightInd w:val="0"/>
              <w:snapToGrid w:val="0"/>
              <w:jc w:val="center"/>
              <w:rPr>
                <w:rFonts w:ascii="Times New Roman" w:eastAsia="宋体" w:hAnsi="Times New Roman" w:cs="Times New Roman"/>
                <w:b/>
                <w:bCs/>
                <w:color w:val="000000"/>
                <w:sz w:val="22"/>
                <w:szCs w:val="28"/>
              </w:rPr>
            </w:pPr>
            <w:r>
              <w:rPr>
                <w:rFonts w:ascii="Times New Roman" w:eastAsia="宋体" w:hAnsi="Times New Roman" w:cs="Times New Roman"/>
                <w:b/>
                <w:bCs/>
                <w:color w:val="000000"/>
                <w:sz w:val="22"/>
                <w:szCs w:val="28"/>
              </w:rPr>
              <w:t>专</w:t>
            </w:r>
            <w:r>
              <w:rPr>
                <w:rFonts w:ascii="Times New Roman" w:eastAsia="宋体" w:hAnsi="Times New Roman" w:cs="Times New Roman"/>
                <w:b/>
                <w:bCs/>
                <w:color w:val="000000"/>
                <w:sz w:val="22"/>
                <w:szCs w:val="28"/>
              </w:rPr>
              <w:t xml:space="preserve">  </w:t>
            </w:r>
            <w:r>
              <w:rPr>
                <w:rFonts w:ascii="Times New Roman" w:eastAsia="宋体" w:hAnsi="Times New Roman" w:cs="Times New Roman"/>
                <w:b/>
                <w:bCs/>
                <w:color w:val="000000"/>
                <w:sz w:val="22"/>
                <w:szCs w:val="28"/>
              </w:rPr>
              <w:t>业</w:t>
            </w:r>
          </w:p>
        </w:tc>
        <w:tc>
          <w:tcPr>
            <w:tcW w:w="2470" w:type="dxa"/>
            <w:shd w:val="clear" w:color="auto" w:fill="auto"/>
            <w:vAlign w:val="center"/>
          </w:tcPr>
          <w:p w:rsidR="005E699D" w:rsidRDefault="00795B13">
            <w:pPr>
              <w:adjustRightInd w:val="0"/>
              <w:snapToGrid w:val="0"/>
              <w:jc w:val="center"/>
              <w:rPr>
                <w:rFonts w:ascii="Times New Roman" w:eastAsia="宋体" w:hAnsi="Times New Roman" w:cs="Times New Roman"/>
                <w:b/>
                <w:bCs/>
                <w:color w:val="000000"/>
                <w:sz w:val="22"/>
                <w:szCs w:val="28"/>
              </w:rPr>
            </w:pPr>
            <w:r>
              <w:rPr>
                <w:rFonts w:ascii="Times New Roman" w:eastAsia="宋体" w:hAnsi="Times New Roman" w:cs="Times New Roman"/>
                <w:b/>
                <w:bCs/>
                <w:color w:val="000000"/>
                <w:sz w:val="22"/>
                <w:szCs w:val="28"/>
              </w:rPr>
              <w:t>复试报到时间</w:t>
            </w:r>
          </w:p>
        </w:tc>
        <w:tc>
          <w:tcPr>
            <w:tcW w:w="2006" w:type="dxa"/>
            <w:shd w:val="clear" w:color="auto" w:fill="auto"/>
            <w:vAlign w:val="center"/>
          </w:tcPr>
          <w:p w:rsidR="005E699D" w:rsidRDefault="00795B13">
            <w:pPr>
              <w:adjustRightInd w:val="0"/>
              <w:snapToGrid w:val="0"/>
              <w:jc w:val="center"/>
              <w:rPr>
                <w:rFonts w:ascii="Times New Roman" w:eastAsia="宋体" w:hAnsi="Times New Roman" w:cs="Times New Roman"/>
                <w:b/>
                <w:bCs/>
                <w:color w:val="000000"/>
                <w:sz w:val="22"/>
                <w:szCs w:val="28"/>
              </w:rPr>
            </w:pPr>
            <w:r>
              <w:rPr>
                <w:rFonts w:ascii="Times New Roman" w:eastAsia="宋体" w:hAnsi="Times New Roman" w:cs="Times New Roman"/>
                <w:b/>
                <w:bCs/>
                <w:color w:val="000000"/>
                <w:sz w:val="22"/>
                <w:szCs w:val="28"/>
              </w:rPr>
              <w:t>复试报到方式</w:t>
            </w:r>
            <w:r>
              <w:rPr>
                <w:rFonts w:ascii="Times New Roman" w:eastAsia="宋体" w:hAnsi="Times New Roman" w:cs="Times New Roman" w:hint="eastAsia"/>
                <w:b/>
                <w:bCs/>
                <w:color w:val="000000"/>
                <w:sz w:val="22"/>
                <w:szCs w:val="28"/>
              </w:rPr>
              <w:t>地点</w:t>
            </w:r>
          </w:p>
        </w:tc>
        <w:tc>
          <w:tcPr>
            <w:tcW w:w="2619" w:type="dxa"/>
            <w:shd w:val="clear" w:color="auto" w:fill="auto"/>
            <w:vAlign w:val="center"/>
          </w:tcPr>
          <w:p w:rsidR="005E699D" w:rsidRDefault="00795B13">
            <w:pPr>
              <w:adjustRightInd w:val="0"/>
              <w:snapToGrid w:val="0"/>
              <w:jc w:val="center"/>
              <w:rPr>
                <w:rFonts w:ascii="Times New Roman" w:eastAsia="宋体" w:hAnsi="Times New Roman" w:cs="Times New Roman"/>
                <w:b/>
                <w:bCs/>
                <w:color w:val="000000"/>
                <w:sz w:val="22"/>
                <w:szCs w:val="28"/>
              </w:rPr>
            </w:pPr>
            <w:r>
              <w:rPr>
                <w:rFonts w:ascii="Times New Roman" w:eastAsia="宋体" w:hAnsi="Times New Roman" w:cs="Times New Roman"/>
                <w:b/>
                <w:bCs/>
                <w:color w:val="000000"/>
                <w:sz w:val="22"/>
                <w:szCs w:val="28"/>
              </w:rPr>
              <w:t>复试秘书</w:t>
            </w:r>
          </w:p>
        </w:tc>
      </w:tr>
      <w:tr w:rsidR="005E699D">
        <w:trPr>
          <w:trHeight w:val="771"/>
        </w:trPr>
        <w:tc>
          <w:tcPr>
            <w:tcW w:w="2898" w:type="dxa"/>
            <w:shd w:val="clear" w:color="auto" w:fill="auto"/>
            <w:vAlign w:val="center"/>
          </w:tcPr>
          <w:p w:rsidR="005E699D" w:rsidRDefault="00795B13">
            <w:pPr>
              <w:adjustRightInd w:val="0"/>
              <w:snapToGrid w:val="0"/>
              <w:jc w:val="center"/>
              <w:rPr>
                <w:rFonts w:ascii="Times New Roman" w:eastAsia="宋体" w:hAnsi="Times New Roman" w:cs="Times New Roman"/>
                <w:bCs/>
                <w:color w:val="000000"/>
                <w:sz w:val="22"/>
                <w:szCs w:val="28"/>
              </w:rPr>
            </w:pPr>
            <w:r>
              <w:rPr>
                <w:rFonts w:ascii="Times New Roman" w:eastAsia="宋体" w:hAnsi="Times New Roman" w:cs="Times New Roman"/>
                <w:bCs/>
                <w:color w:val="000000"/>
                <w:sz w:val="22"/>
                <w:szCs w:val="28"/>
              </w:rPr>
              <w:t>应用经济学</w:t>
            </w:r>
          </w:p>
        </w:tc>
        <w:tc>
          <w:tcPr>
            <w:tcW w:w="2470" w:type="dxa"/>
            <w:shd w:val="clear" w:color="auto" w:fill="auto"/>
            <w:vAlign w:val="center"/>
          </w:tcPr>
          <w:p w:rsidR="005E699D" w:rsidRDefault="00795B13">
            <w:pPr>
              <w:adjustRightInd w:val="0"/>
              <w:snapToGrid w:val="0"/>
              <w:jc w:val="center"/>
              <w:rPr>
                <w:rFonts w:ascii="Times New Roman" w:eastAsia="宋体" w:hAnsi="Times New Roman" w:cs="Times New Roman"/>
                <w:bCs/>
                <w:color w:val="000000"/>
                <w:sz w:val="22"/>
                <w:szCs w:val="28"/>
                <w:highlight w:val="cyan"/>
              </w:rPr>
            </w:pPr>
            <w:r>
              <w:rPr>
                <w:rFonts w:ascii="Times New Roman" w:eastAsia="等线" w:hAnsi="Times New Roman" w:cs="Times New Roman"/>
                <w:color w:val="000000"/>
                <w:szCs w:val="21"/>
              </w:rPr>
              <w:t>3</w:t>
            </w:r>
            <w:r>
              <w:rPr>
                <w:rFonts w:ascii="Times New Roman" w:hAnsi="Times New Roman" w:cs="Times New Roman"/>
                <w:color w:val="000000"/>
                <w:szCs w:val="21"/>
              </w:rPr>
              <w:t>月</w:t>
            </w:r>
            <w:r>
              <w:rPr>
                <w:rFonts w:ascii="Times New Roman" w:eastAsia="等线" w:hAnsi="Times New Roman" w:cs="Times New Roman"/>
                <w:color w:val="000000"/>
                <w:szCs w:val="21"/>
              </w:rPr>
              <w:t>22</w:t>
            </w:r>
            <w:r>
              <w:rPr>
                <w:rFonts w:ascii="Times New Roman" w:hAnsi="Times New Roman" w:cs="Times New Roman"/>
                <w:color w:val="000000"/>
                <w:szCs w:val="21"/>
              </w:rPr>
              <w:t>日</w:t>
            </w:r>
            <w:r>
              <w:rPr>
                <w:rFonts w:ascii="Times New Roman" w:hAnsi="Times New Roman" w:cs="Times New Roman"/>
                <w:color w:val="000000"/>
                <w:szCs w:val="21"/>
              </w:rPr>
              <w:t xml:space="preserve"> 08:00-17:00</w:t>
            </w:r>
          </w:p>
        </w:tc>
        <w:tc>
          <w:tcPr>
            <w:tcW w:w="2006" w:type="dxa"/>
            <w:shd w:val="clear" w:color="auto" w:fill="auto"/>
            <w:vAlign w:val="center"/>
          </w:tcPr>
          <w:p w:rsidR="005E699D" w:rsidRDefault="00795B13">
            <w:pPr>
              <w:adjustRightInd w:val="0"/>
              <w:snapToGrid w:val="0"/>
              <w:jc w:val="center"/>
              <w:rPr>
                <w:rFonts w:ascii="Times New Roman" w:eastAsia="宋体" w:hAnsi="Times New Roman" w:cs="Times New Roman"/>
                <w:bCs/>
                <w:color w:val="000000"/>
                <w:sz w:val="22"/>
                <w:szCs w:val="28"/>
              </w:rPr>
            </w:pPr>
            <w:r>
              <w:rPr>
                <w:rFonts w:ascii="Times New Roman" w:eastAsia="宋体" w:hAnsi="Times New Roman" w:cs="Times New Roman"/>
                <w:bCs/>
                <w:color w:val="000000"/>
                <w:sz w:val="22"/>
                <w:szCs w:val="28"/>
              </w:rPr>
              <w:t>教四楼</w:t>
            </w:r>
            <w:r>
              <w:rPr>
                <w:rFonts w:ascii="Times New Roman" w:eastAsia="宋体" w:hAnsi="Times New Roman" w:cs="Times New Roman"/>
                <w:bCs/>
                <w:color w:val="000000"/>
                <w:sz w:val="22"/>
                <w:szCs w:val="28"/>
              </w:rPr>
              <w:t>110</w:t>
            </w:r>
            <w:r>
              <w:rPr>
                <w:rFonts w:ascii="Times New Roman" w:eastAsia="宋体" w:hAnsi="Times New Roman" w:cs="Times New Roman"/>
                <w:bCs/>
                <w:color w:val="000000"/>
                <w:sz w:val="22"/>
                <w:szCs w:val="28"/>
              </w:rPr>
              <w:t>室</w:t>
            </w:r>
          </w:p>
        </w:tc>
        <w:tc>
          <w:tcPr>
            <w:tcW w:w="2619" w:type="dxa"/>
            <w:shd w:val="clear" w:color="auto" w:fill="auto"/>
            <w:vAlign w:val="center"/>
          </w:tcPr>
          <w:p w:rsidR="005E699D" w:rsidRDefault="00795B13">
            <w:pPr>
              <w:adjustRightInd w:val="0"/>
              <w:snapToGrid w:val="0"/>
              <w:jc w:val="center"/>
              <w:rPr>
                <w:rFonts w:ascii="Times New Roman" w:eastAsia="宋体" w:hAnsi="Times New Roman" w:cs="Times New Roman"/>
                <w:bCs/>
                <w:color w:val="000000"/>
                <w:sz w:val="22"/>
                <w:szCs w:val="28"/>
              </w:rPr>
            </w:pPr>
            <w:r>
              <w:rPr>
                <w:rFonts w:ascii="Times New Roman" w:hAnsi="Times New Roman" w:cs="Times New Roman"/>
                <w:color w:val="000000"/>
                <w:sz w:val="22"/>
              </w:rPr>
              <w:t>李老师（</w:t>
            </w:r>
            <w:r>
              <w:rPr>
                <w:rFonts w:ascii="Times New Roman" w:hAnsi="Times New Roman" w:cs="Times New Roman"/>
                <w:color w:val="000000"/>
                <w:sz w:val="22"/>
              </w:rPr>
              <w:t>18817830815</w:t>
            </w:r>
            <w:r>
              <w:rPr>
                <w:rFonts w:ascii="Times New Roman" w:hAnsi="Times New Roman" w:cs="Times New Roman"/>
                <w:color w:val="000000"/>
                <w:sz w:val="22"/>
              </w:rPr>
              <w:t>）</w:t>
            </w:r>
          </w:p>
        </w:tc>
      </w:tr>
      <w:tr w:rsidR="005E699D">
        <w:trPr>
          <w:trHeight w:val="771"/>
        </w:trPr>
        <w:tc>
          <w:tcPr>
            <w:tcW w:w="2898" w:type="dxa"/>
            <w:shd w:val="clear" w:color="auto" w:fill="auto"/>
            <w:vAlign w:val="center"/>
          </w:tcPr>
          <w:p w:rsidR="005E699D" w:rsidRDefault="00795B13">
            <w:pPr>
              <w:adjustRightInd w:val="0"/>
              <w:snapToGrid w:val="0"/>
              <w:jc w:val="center"/>
              <w:rPr>
                <w:rFonts w:ascii="Times New Roman" w:eastAsia="宋体" w:hAnsi="Times New Roman" w:cs="Times New Roman"/>
                <w:bCs/>
                <w:color w:val="000000"/>
                <w:sz w:val="22"/>
                <w:szCs w:val="28"/>
              </w:rPr>
            </w:pPr>
            <w:r>
              <w:rPr>
                <w:rFonts w:ascii="Times New Roman" w:eastAsia="宋体" w:hAnsi="Times New Roman" w:cs="Times New Roman"/>
                <w:bCs/>
                <w:color w:val="000000"/>
                <w:sz w:val="22"/>
                <w:szCs w:val="28"/>
              </w:rPr>
              <w:t>法学</w:t>
            </w:r>
          </w:p>
        </w:tc>
        <w:tc>
          <w:tcPr>
            <w:tcW w:w="2470" w:type="dxa"/>
            <w:shd w:val="clear" w:color="auto" w:fill="auto"/>
            <w:vAlign w:val="center"/>
          </w:tcPr>
          <w:p w:rsidR="005E699D" w:rsidRDefault="00795B13">
            <w:pPr>
              <w:adjustRightInd w:val="0"/>
              <w:snapToGrid w:val="0"/>
              <w:jc w:val="center"/>
              <w:rPr>
                <w:rFonts w:ascii="Times New Roman" w:eastAsia="等线" w:hAnsi="Times New Roman" w:cs="Times New Roman"/>
                <w:color w:val="000000"/>
                <w:szCs w:val="21"/>
              </w:rPr>
            </w:pPr>
            <w:r>
              <w:rPr>
                <w:rFonts w:ascii="Times New Roman" w:eastAsia="等线" w:hAnsi="Times New Roman" w:cs="Times New Roman"/>
                <w:color w:val="000000"/>
                <w:szCs w:val="21"/>
              </w:rPr>
              <w:t>3</w:t>
            </w:r>
            <w:r>
              <w:rPr>
                <w:rFonts w:ascii="Times New Roman" w:eastAsia="等线" w:hAnsi="Times New Roman" w:cs="Times New Roman"/>
                <w:color w:val="000000"/>
                <w:szCs w:val="21"/>
              </w:rPr>
              <w:t>月</w:t>
            </w:r>
            <w:r>
              <w:rPr>
                <w:rFonts w:ascii="Times New Roman" w:eastAsia="等线" w:hAnsi="Times New Roman" w:cs="Times New Roman"/>
                <w:color w:val="000000"/>
                <w:szCs w:val="21"/>
              </w:rPr>
              <w:t>24</w:t>
            </w:r>
            <w:r>
              <w:rPr>
                <w:rFonts w:ascii="Times New Roman" w:eastAsia="等线" w:hAnsi="Times New Roman" w:cs="Times New Roman"/>
                <w:color w:val="000000"/>
                <w:szCs w:val="21"/>
              </w:rPr>
              <w:t>日</w:t>
            </w:r>
            <w:r>
              <w:rPr>
                <w:rFonts w:ascii="Times New Roman" w:eastAsia="等线" w:hAnsi="Times New Roman" w:cs="Times New Roman"/>
                <w:color w:val="000000"/>
                <w:szCs w:val="21"/>
              </w:rPr>
              <w:t xml:space="preserve"> 14:00-17:00</w:t>
            </w:r>
          </w:p>
        </w:tc>
        <w:tc>
          <w:tcPr>
            <w:tcW w:w="2006" w:type="dxa"/>
            <w:shd w:val="clear" w:color="auto" w:fill="auto"/>
            <w:vAlign w:val="center"/>
          </w:tcPr>
          <w:p w:rsidR="005E699D" w:rsidRDefault="00795B13">
            <w:pPr>
              <w:adjustRightInd w:val="0"/>
              <w:snapToGrid w:val="0"/>
              <w:jc w:val="center"/>
              <w:rPr>
                <w:rFonts w:ascii="Times New Roman" w:eastAsia="宋体" w:hAnsi="Times New Roman" w:cs="Times New Roman"/>
                <w:bCs/>
                <w:color w:val="000000"/>
                <w:sz w:val="22"/>
                <w:szCs w:val="28"/>
              </w:rPr>
            </w:pPr>
            <w:r>
              <w:rPr>
                <w:rFonts w:ascii="Times New Roman" w:eastAsia="宋体" w:hAnsi="Times New Roman" w:cs="Times New Roman"/>
                <w:bCs/>
                <w:color w:val="000000"/>
                <w:sz w:val="22"/>
                <w:szCs w:val="28"/>
              </w:rPr>
              <w:t>教四楼</w:t>
            </w:r>
            <w:r>
              <w:rPr>
                <w:rFonts w:ascii="Times New Roman" w:eastAsia="宋体" w:hAnsi="Times New Roman" w:cs="Times New Roman"/>
                <w:bCs/>
                <w:color w:val="000000"/>
                <w:sz w:val="22"/>
                <w:szCs w:val="28"/>
              </w:rPr>
              <w:t>207</w:t>
            </w:r>
            <w:r>
              <w:rPr>
                <w:rFonts w:ascii="Times New Roman" w:eastAsia="宋体" w:hAnsi="Times New Roman" w:cs="Times New Roman"/>
                <w:bCs/>
                <w:color w:val="000000"/>
                <w:sz w:val="22"/>
                <w:szCs w:val="28"/>
              </w:rPr>
              <w:t>室</w:t>
            </w:r>
          </w:p>
        </w:tc>
        <w:tc>
          <w:tcPr>
            <w:tcW w:w="2619" w:type="dxa"/>
            <w:shd w:val="clear" w:color="auto" w:fill="auto"/>
            <w:vAlign w:val="center"/>
          </w:tcPr>
          <w:p w:rsidR="005E699D" w:rsidRDefault="00795B13">
            <w:pPr>
              <w:adjustRightInd w:val="0"/>
              <w:snapToGrid w:val="0"/>
              <w:jc w:val="center"/>
              <w:rPr>
                <w:rFonts w:ascii="Times New Roman" w:eastAsia="宋体" w:hAnsi="Times New Roman" w:cs="Times New Roman"/>
                <w:bCs/>
                <w:color w:val="000000"/>
                <w:sz w:val="22"/>
                <w:szCs w:val="28"/>
              </w:rPr>
            </w:pPr>
            <w:bookmarkStart w:id="5" w:name="OLE_LINK1"/>
            <w:bookmarkStart w:id="6" w:name="OLE_LINK2"/>
            <w:r>
              <w:rPr>
                <w:rFonts w:ascii="Times New Roman" w:hAnsi="Times New Roman" w:cs="Times New Roman"/>
                <w:color w:val="000000"/>
                <w:sz w:val="22"/>
              </w:rPr>
              <w:t>李老师</w:t>
            </w:r>
            <w:bookmarkEnd w:id="5"/>
            <w:bookmarkEnd w:id="6"/>
            <w:r>
              <w:rPr>
                <w:rFonts w:ascii="Times New Roman" w:hAnsi="Times New Roman" w:cs="Times New Roman"/>
                <w:color w:val="000000"/>
                <w:sz w:val="22"/>
              </w:rPr>
              <w:t>（</w:t>
            </w:r>
            <w:r>
              <w:rPr>
                <w:rFonts w:ascii="Times New Roman" w:hAnsi="Times New Roman" w:cs="Times New Roman"/>
                <w:color w:val="000000"/>
                <w:sz w:val="22"/>
              </w:rPr>
              <w:t>13120077900</w:t>
            </w:r>
            <w:r>
              <w:rPr>
                <w:rFonts w:ascii="Times New Roman" w:hAnsi="Times New Roman" w:cs="Times New Roman"/>
                <w:color w:val="000000"/>
                <w:sz w:val="22"/>
              </w:rPr>
              <w:t>）</w:t>
            </w:r>
          </w:p>
        </w:tc>
      </w:tr>
      <w:tr w:rsidR="005E699D">
        <w:trPr>
          <w:trHeight w:val="760"/>
        </w:trPr>
        <w:tc>
          <w:tcPr>
            <w:tcW w:w="2898" w:type="dxa"/>
            <w:shd w:val="clear" w:color="auto" w:fill="auto"/>
            <w:vAlign w:val="center"/>
          </w:tcPr>
          <w:p w:rsidR="005E699D" w:rsidRDefault="00795B13">
            <w:pPr>
              <w:adjustRightInd w:val="0"/>
              <w:snapToGrid w:val="0"/>
              <w:jc w:val="center"/>
              <w:rPr>
                <w:rFonts w:ascii="Times New Roman" w:eastAsia="宋体" w:hAnsi="Times New Roman" w:cs="Times New Roman"/>
                <w:bCs/>
                <w:color w:val="000000"/>
                <w:sz w:val="22"/>
                <w:szCs w:val="28"/>
              </w:rPr>
            </w:pPr>
            <w:r>
              <w:rPr>
                <w:rFonts w:ascii="Times New Roman" w:eastAsia="宋体" w:hAnsi="Times New Roman" w:cs="Times New Roman"/>
                <w:bCs/>
                <w:color w:val="000000"/>
                <w:sz w:val="22"/>
                <w:szCs w:val="28"/>
              </w:rPr>
              <w:t>管理科学与工程</w:t>
            </w:r>
          </w:p>
        </w:tc>
        <w:tc>
          <w:tcPr>
            <w:tcW w:w="2470" w:type="dxa"/>
            <w:shd w:val="clear" w:color="auto" w:fill="auto"/>
            <w:vAlign w:val="center"/>
          </w:tcPr>
          <w:p w:rsidR="005E699D" w:rsidRDefault="00795B13">
            <w:pPr>
              <w:adjustRightInd w:val="0"/>
              <w:snapToGrid w:val="0"/>
              <w:jc w:val="center"/>
              <w:rPr>
                <w:rFonts w:ascii="Times New Roman" w:eastAsia="等线" w:hAnsi="Times New Roman" w:cs="Times New Roman"/>
                <w:color w:val="000000"/>
                <w:szCs w:val="21"/>
              </w:rPr>
            </w:pPr>
            <w:r>
              <w:rPr>
                <w:rFonts w:ascii="Times New Roman" w:eastAsia="等线" w:hAnsi="Times New Roman" w:cs="Times New Roman"/>
                <w:color w:val="000000"/>
                <w:szCs w:val="21"/>
              </w:rPr>
              <w:t>3</w:t>
            </w:r>
            <w:r>
              <w:rPr>
                <w:rFonts w:ascii="Times New Roman" w:eastAsia="等线" w:hAnsi="Times New Roman" w:cs="Times New Roman"/>
                <w:color w:val="000000"/>
                <w:szCs w:val="21"/>
              </w:rPr>
              <w:t>月</w:t>
            </w:r>
            <w:r>
              <w:rPr>
                <w:rFonts w:ascii="Times New Roman" w:eastAsia="等线" w:hAnsi="Times New Roman" w:cs="Times New Roman"/>
                <w:color w:val="000000"/>
                <w:szCs w:val="21"/>
              </w:rPr>
              <w:t>24</w:t>
            </w:r>
            <w:r>
              <w:rPr>
                <w:rFonts w:ascii="Times New Roman" w:eastAsia="等线" w:hAnsi="Times New Roman" w:cs="Times New Roman"/>
                <w:color w:val="000000"/>
                <w:szCs w:val="21"/>
              </w:rPr>
              <w:t>日</w:t>
            </w:r>
            <w:r>
              <w:rPr>
                <w:rFonts w:ascii="Times New Roman" w:eastAsia="等线" w:hAnsi="Times New Roman" w:cs="Times New Roman"/>
                <w:color w:val="000000"/>
                <w:szCs w:val="21"/>
              </w:rPr>
              <w:t xml:space="preserve"> 08:00-17:00</w:t>
            </w:r>
          </w:p>
        </w:tc>
        <w:tc>
          <w:tcPr>
            <w:tcW w:w="2006" w:type="dxa"/>
            <w:shd w:val="clear" w:color="auto" w:fill="auto"/>
            <w:vAlign w:val="center"/>
          </w:tcPr>
          <w:p w:rsidR="005E699D" w:rsidRDefault="00795B13">
            <w:pPr>
              <w:adjustRightInd w:val="0"/>
              <w:snapToGrid w:val="0"/>
              <w:jc w:val="center"/>
              <w:rPr>
                <w:rFonts w:ascii="Times New Roman" w:eastAsia="宋体" w:hAnsi="Times New Roman" w:cs="Times New Roman"/>
                <w:bCs/>
                <w:color w:val="000000"/>
                <w:sz w:val="22"/>
                <w:szCs w:val="28"/>
              </w:rPr>
            </w:pPr>
            <w:r>
              <w:rPr>
                <w:rFonts w:ascii="Times New Roman" w:eastAsia="宋体" w:hAnsi="Times New Roman" w:cs="Times New Roman"/>
                <w:bCs/>
                <w:color w:val="000000"/>
                <w:sz w:val="22"/>
                <w:szCs w:val="28"/>
              </w:rPr>
              <w:t>教四楼</w:t>
            </w:r>
            <w:r>
              <w:rPr>
                <w:rFonts w:ascii="Times New Roman" w:eastAsia="宋体" w:hAnsi="Times New Roman" w:cs="Times New Roman"/>
                <w:bCs/>
                <w:color w:val="000000"/>
                <w:sz w:val="22"/>
                <w:szCs w:val="28"/>
              </w:rPr>
              <w:t>221</w:t>
            </w:r>
            <w:r>
              <w:rPr>
                <w:rFonts w:ascii="Times New Roman" w:eastAsia="宋体" w:hAnsi="Times New Roman" w:cs="Times New Roman"/>
                <w:bCs/>
                <w:color w:val="000000"/>
                <w:sz w:val="22"/>
                <w:szCs w:val="28"/>
              </w:rPr>
              <w:t>室</w:t>
            </w:r>
          </w:p>
        </w:tc>
        <w:tc>
          <w:tcPr>
            <w:tcW w:w="2619" w:type="dxa"/>
            <w:shd w:val="clear" w:color="auto" w:fill="auto"/>
            <w:vAlign w:val="center"/>
          </w:tcPr>
          <w:p w:rsidR="005E699D" w:rsidRDefault="00795B13">
            <w:pPr>
              <w:adjustRightInd w:val="0"/>
              <w:snapToGrid w:val="0"/>
              <w:jc w:val="center"/>
              <w:rPr>
                <w:rFonts w:ascii="Times New Roman" w:eastAsia="宋体" w:hAnsi="Times New Roman" w:cs="Times New Roman"/>
                <w:bCs/>
                <w:color w:val="000000"/>
                <w:sz w:val="22"/>
                <w:szCs w:val="28"/>
              </w:rPr>
            </w:pPr>
            <w:r>
              <w:rPr>
                <w:rFonts w:ascii="Times New Roman" w:hAnsi="Times New Roman" w:cs="Times New Roman"/>
                <w:color w:val="000000"/>
                <w:sz w:val="22"/>
              </w:rPr>
              <w:t>赵老师（</w:t>
            </w:r>
            <w:r>
              <w:rPr>
                <w:rFonts w:ascii="Times New Roman" w:hAnsi="Times New Roman" w:cs="Times New Roman"/>
                <w:color w:val="000000"/>
                <w:sz w:val="22"/>
              </w:rPr>
              <w:t>18810465807</w:t>
            </w:r>
            <w:r>
              <w:rPr>
                <w:rFonts w:ascii="Times New Roman" w:hAnsi="Times New Roman" w:cs="Times New Roman"/>
                <w:color w:val="000000"/>
                <w:sz w:val="22"/>
              </w:rPr>
              <w:t>）</w:t>
            </w:r>
          </w:p>
        </w:tc>
      </w:tr>
      <w:tr w:rsidR="005E699D">
        <w:trPr>
          <w:trHeight w:val="666"/>
        </w:trPr>
        <w:tc>
          <w:tcPr>
            <w:tcW w:w="2898" w:type="dxa"/>
            <w:shd w:val="clear" w:color="auto" w:fill="auto"/>
            <w:vAlign w:val="center"/>
          </w:tcPr>
          <w:p w:rsidR="005E699D" w:rsidRDefault="00795B13">
            <w:pPr>
              <w:adjustRightInd w:val="0"/>
              <w:snapToGrid w:val="0"/>
              <w:jc w:val="center"/>
              <w:rPr>
                <w:rFonts w:ascii="Times New Roman" w:eastAsia="宋体" w:hAnsi="Times New Roman" w:cs="Times New Roman"/>
                <w:bCs/>
                <w:color w:val="000000"/>
                <w:sz w:val="22"/>
                <w:szCs w:val="28"/>
              </w:rPr>
            </w:pPr>
            <w:r>
              <w:rPr>
                <w:rFonts w:ascii="Times New Roman" w:eastAsia="宋体" w:hAnsi="Times New Roman" w:cs="Times New Roman"/>
                <w:bCs/>
                <w:color w:val="000000"/>
                <w:sz w:val="22"/>
                <w:szCs w:val="28"/>
              </w:rPr>
              <w:t>工商管理</w:t>
            </w:r>
            <w:r>
              <w:rPr>
                <w:rFonts w:ascii="Times New Roman" w:eastAsia="宋体" w:hAnsi="Times New Roman" w:cs="Times New Roman" w:hint="eastAsia"/>
                <w:bCs/>
                <w:color w:val="000000"/>
                <w:sz w:val="22"/>
                <w:szCs w:val="28"/>
              </w:rPr>
              <w:t>学</w:t>
            </w:r>
          </w:p>
          <w:p w:rsidR="005E699D" w:rsidRDefault="00795B13">
            <w:pPr>
              <w:adjustRightInd w:val="0"/>
              <w:snapToGrid w:val="0"/>
              <w:jc w:val="center"/>
              <w:rPr>
                <w:rFonts w:ascii="Times New Roman" w:eastAsia="宋体" w:hAnsi="Times New Roman" w:cs="Times New Roman"/>
                <w:bCs/>
                <w:color w:val="000000"/>
                <w:sz w:val="22"/>
                <w:szCs w:val="28"/>
              </w:rPr>
            </w:pPr>
            <w:r>
              <w:rPr>
                <w:rFonts w:ascii="Times New Roman" w:eastAsia="宋体" w:hAnsi="Times New Roman" w:cs="Times New Roman" w:hint="eastAsia"/>
                <w:bCs/>
                <w:color w:val="000000"/>
                <w:sz w:val="22"/>
                <w:szCs w:val="28"/>
              </w:rPr>
              <w:t>（企业管理、市场营销、资源型企业管理与评价方向）</w:t>
            </w:r>
          </w:p>
        </w:tc>
        <w:tc>
          <w:tcPr>
            <w:tcW w:w="2470" w:type="dxa"/>
            <w:shd w:val="clear" w:color="auto" w:fill="auto"/>
            <w:vAlign w:val="center"/>
          </w:tcPr>
          <w:p w:rsidR="005E699D" w:rsidRDefault="00795B13">
            <w:pPr>
              <w:adjustRightInd w:val="0"/>
              <w:snapToGrid w:val="0"/>
              <w:jc w:val="center"/>
              <w:rPr>
                <w:rFonts w:ascii="Times New Roman" w:eastAsia="等线" w:hAnsi="Times New Roman" w:cs="Times New Roman"/>
                <w:color w:val="000000"/>
                <w:szCs w:val="21"/>
              </w:rPr>
            </w:pPr>
            <w:r>
              <w:rPr>
                <w:rFonts w:ascii="Times New Roman" w:eastAsia="等线" w:hAnsi="Times New Roman" w:cs="Times New Roman"/>
                <w:color w:val="000000"/>
                <w:szCs w:val="21"/>
              </w:rPr>
              <w:t>3</w:t>
            </w:r>
            <w:r>
              <w:rPr>
                <w:rFonts w:ascii="Times New Roman" w:eastAsia="等线" w:hAnsi="Times New Roman" w:cs="Times New Roman"/>
                <w:color w:val="000000"/>
                <w:szCs w:val="21"/>
              </w:rPr>
              <w:t>月</w:t>
            </w:r>
            <w:r>
              <w:rPr>
                <w:rFonts w:ascii="Times New Roman" w:eastAsia="等线" w:hAnsi="Times New Roman" w:cs="Times New Roman"/>
                <w:color w:val="000000"/>
                <w:szCs w:val="21"/>
              </w:rPr>
              <w:t>24</w:t>
            </w:r>
            <w:r>
              <w:rPr>
                <w:rFonts w:ascii="Times New Roman" w:eastAsia="等线" w:hAnsi="Times New Roman" w:cs="Times New Roman"/>
                <w:color w:val="000000"/>
                <w:szCs w:val="21"/>
              </w:rPr>
              <w:t>日</w:t>
            </w:r>
            <w:r>
              <w:rPr>
                <w:rFonts w:ascii="Times New Roman" w:eastAsia="等线" w:hAnsi="Times New Roman" w:cs="Times New Roman"/>
                <w:color w:val="000000"/>
                <w:szCs w:val="21"/>
              </w:rPr>
              <w:t xml:space="preserve"> 14:00-17:00</w:t>
            </w:r>
          </w:p>
        </w:tc>
        <w:tc>
          <w:tcPr>
            <w:tcW w:w="2006" w:type="dxa"/>
            <w:shd w:val="clear" w:color="auto" w:fill="auto"/>
            <w:vAlign w:val="center"/>
          </w:tcPr>
          <w:p w:rsidR="005E699D" w:rsidRDefault="00795B13">
            <w:pPr>
              <w:adjustRightInd w:val="0"/>
              <w:snapToGrid w:val="0"/>
              <w:jc w:val="center"/>
              <w:rPr>
                <w:rFonts w:ascii="Times New Roman" w:eastAsia="宋体" w:hAnsi="Times New Roman" w:cs="Times New Roman"/>
                <w:bCs/>
                <w:color w:val="000000"/>
                <w:sz w:val="22"/>
                <w:szCs w:val="28"/>
              </w:rPr>
            </w:pPr>
            <w:r>
              <w:rPr>
                <w:rFonts w:ascii="Times New Roman" w:eastAsia="宋体" w:hAnsi="Times New Roman" w:cs="Times New Roman"/>
                <w:bCs/>
                <w:color w:val="000000"/>
                <w:sz w:val="22"/>
                <w:szCs w:val="28"/>
              </w:rPr>
              <w:t>教四楼</w:t>
            </w:r>
            <w:r>
              <w:rPr>
                <w:rFonts w:ascii="Times New Roman" w:eastAsia="宋体" w:hAnsi="Times New Roman" w:cs="Times New Roman"/>
                <w:bCs/>
                <w:color w:val="000000"/>
                <w:sz w:val="22"/>
                <w:szCs w:val="28"/>
              </w:rPr>
              <w:t>325</w:t>
            </w:r>
            <w:r>
              <w:rPr>
                <w:rFonts w:ascii="Times New Roman" w:eastAsia="宋体" w:hAnsi="Times New Roman" w:cs="Times New Roman"/>
                <w:bCs/>
                <w:color w:val="000000"/>
                <w:sz w:val="22"/>
                <w:szCs w:val="28"/>
              </w:rPr>
              <w:t>室</w:t>
            </w:r>
          </w:p>
        </w:tc>
        <w:tc>
          <w:tcPr>
            <w:tcW w:w="2619" w:type="dxa"/>
            <w:shd w:val="clear" w:color="auto" w:fill="auto"/>
            <w:vAlign w:val="center"/>
          </w:tcPr>
          <w:p w:rsidR="005E699D" w:rsidRDefault="00795B13">
            <w:pPr>
              <w:adjustRightInd w:val="0"/>
              <w:snapToGrid w:val="0"/>
              <w:jc w:val="center"/>
              <w:rPr>
                <w:rFonts w:ascii="Times New Roman" w:eastAsia="宋体" w:hAnsi="Times New Roman" w:cs="Times New Roman"/>
                <w:bCs/>
                <w:color w:val="000000"/>
                <w:sz w:val="22"/>
                <w:szCs w:val="28"/>
              </w:rPr>
            </w:pPr>
            <w:r>
              <w:rPr>
                <w:rFonts w:ascii="Times New Roman" w:hAnsi="Times New Roman" w:cs="Times New Roman"/>
                <w:color w:val="000000"/>
                <w:sz w:val="22"/>
              </w:rPr>
              <w:t>杨老师（</w:t>
            </w:r>
            <w:r>
              <w:rPr>
                <w:rFonts w:ascii="Times New Roman" w:hAnsi="Times New Roman" w:cs="Times New Roman"/>
                <w:color w:val="000000"/>
                <w:sz w:val="22"/>
              </w:rPr>
              <w:t>13241564998</w:t>
            </w:r>
            <w:r>
              <w:rPr>
                <w:rFonts w:ascii="Times New Roman" w:hAnsi="Times New Roman" w:cs="Times New Roman"/>
                <w:color w:val="000000"/>
                <w:sz w:val="22"/>
              </w:rPr>
              <w:t>）</w:t>
            </w:r>
          </w:p>
        </w:tc>
      </w:tr>
      <w:tr w:rsidR="005E699D">
        <w:trPr>
          <w:trHeight w:val="771"/>
        </w:trPr>
        <w:tc>
          <w:tcPr>
            <w:tcW w:w="2898" w:type="dxa"/>
            <w:shd w:val="clear" w:color="auto" w:fill="auto"/>
            <w:vAlign w:val="center"/>
          </w:tcPr>
          <w:p w:rsidR="005E699D" w:rsidRDefault="00795B13">
            <w:pPr>
              <w:adjustRightInd w:val="0"/>
              <w:snapToGrid w:val="0"/>
              <w:jc w:val="center"/>
              <w:rPr>
                <w:rFonts w:ascii="Times New Roman" w:eastAsia="宋体" w:hAnsi="Times New Roman" w:cs="Times New Roman"/>
                <w:bCs/>
                <w:color w:val="000000"/>
                <w:sz w:val="22"/>
                <w:szCs w:val="28"/>
              </w:rPr>
            </w:pPr>
            <w:r>
              <w:rPr>
                <w:rFonts w:ascii="Times New Roman" w:eastAsia="宋体" w:hAnsi="Times New Roman" w:cs="Times New Roman"/>
                <w:bCs/>
                <w:color w:val="000000"/>
                <w:sz w:val="22"/>
                <w:szCs w:val="28"/>
              </w:rPr>
              <w:t>工商管理</w:t>
            </w:r>
            <w:r>
              <w:rPr>
                <w:rFonts w:ascii="Times New Roman" w:eastAsia="宋体" w:hAnsi="Times New Roman" w:cs="Times New Roman" w:hint="eastAsia"/>
                <w:bCs/>
                <w:color w:val="000000"/>
                <w:sz w:val="22"/>
                <w:szCs w:val="28"/>
              </w:rPr>
              <w:t>学</w:t>
            </w:r>
          </w:p>
          <w:p w:rsidR="005E699D" w:rsidRDefault="00795B13">
            <w:pPr>
              <w:adjustRightInd w:val="0"/>
              <w:snapToGrid w:val="0"/>
              <w:jc w:val="center"/>
              <w:rPr>
                <w:rFonts w:ascii="Times New Roman" w:eastAsia="宋体" w:hAnsi="Times New Roman" w:cs="Times New Roman"/>
                <w:bCs/>
                <w:color w:val="000000"/>
                <w:sz w:val="22"/>
                <w:szCs w:val="28"/>
              </w:rPr>
            </w:pPr>
            <w:r>
              <w:rPr>
                <w:rFonts w:ascii="Times New Roman" w:eastAsia="宋体" w:hAnsi="Times New Roman" w:cs="Times New Roman" w:hint="eastAsia"/>
                <w:bCs/>
                <w:color w:val="000000"/>
                <w:sz w:val="22"/>
                <w:szCs w:val="28"/>
              </w:rPr>
              <w:t>（</w:t>
            </w:r>
            <w:r>
              <w:rPr>
                <w:rFonts w:ascii="Times New Roman" w:eastAsia="宋体" w:hAnsi="Times New Roman" w:cs="Times New Roman"/>
                <w:bCs/>
                <w:color w:val="000000"/>
                <w:sz w:val="22"/>
                <w:szCs w:val="28"/>
              </w:rPr>
              <w:t>会计学</w:t>
            </w:r>
            <w:r>
              <w:rPr>
                <w:rFonts w:ascii="Times New Roman" w:eastAsia="宋体" w:hAnsi="Times New Roman" w:cs="Times New Roman" w:hint="eastAsia"/>
                <w:bCs/>
                <w:color w:val="000000"/>
                <w:sz w:val="22"/>
                <w:szCs w:val="28"/>
              </w:rPr>
              <w:t>方向）</w:t>
            </w:r>
          </w:p>
        </w:tc>
        <w:tc>
          <w:tcPr>
            <w:tcW w:w="2470" w:type="dxa"/>
            <w:shd w:val="clear" w:color="auto" w:fill="auto"/>
            <w:vAlign w:val="center"/>
          </w:tcPr>
          <w:p w:rsidR="005E699D" w:rsidRDefault="00795B13">
            <w:pPr>
              <w:adjustRightInd w:val="0"/>
              <w:snapToGrid w:val="0"/>
              <w:jc w:val="center"/>
              <w:rPr>
                <w:rFonts w:ascii="Times New Roman" w:eastAsia="等线" w:hAnsi="Times New Roman" w:cs="Times New Roman"/>
                <w:color w:val="000000"/>
                <w:szCs w:val="21"/>
              </w:rPr>
            </w:pPr>
            <w:r>
              <w:rPr>
                <w:rFonts w:ascii="Times New Roman" w:eastAsia="等线" w:hAnsi="Times New Roman" w:cs="Times New Roman"/>
                <w:color w:val="000000"/>
                <w:szCs w:val="21"/>
              </w:rPr>
              <w:t>3</w:t>
            </w:r>
            <w:r>
              <w:rPr>
                <w:rFonts w:ascii="Times New Roman" w:eastAsia="等线" w:hAnsi="Times New Roman" w:cs="Times New Roman"/>
                <w:color w:val="000000"/>
                <w:szCs w:val="21"/>
              </w:rPr>
              <w:t>月</w:t>
            </w:r>
            <w:r>
              <w:rPr>
                <w:rFonts w:ascii="Times New Roman" w:eastAsia="等线" w:hAnsi="Times New Roman" w:cs="Times New Roman"/>
                <w:color w:val="000000"/>
                <w:szCs w:val="21"/>
              </w:rPr>
              <w:t>24</w:t>
            </w:r>
            <w:r>
              <w:rPr>
                <w:rFonts w:ascii="Times New Roman" w:eastAsia="等线" w:hAnsi="Times New Roman" w:cs="Times New Roman"/>
                <w:color w:val="000000"/>
                <w:szCs w:val="21"/>
              </w:rPr>
              <w:t>日</w:t>
            </w:r>
            <w:r>
              <w:rPr>
                <w:rFonts w:ascii="Times New Roman" w:eastAsia="等线" w:hAnsi="Times New Roman" w:cs="Times New Roman"/>
                <w:color w:val="000000"/>
                <w:szCs w:val="21"/>
              </w:rPr>
              <w:t xml:space="preserve"> 14:00-17:00</w:t>
            </w:r>
          </w:p>
        </w:tc>
        <w:tc>
          <w:tcPr>
            <w:tcW w:w="2006" w:type="dxa"/>
            <w:shd w:val="clear" w:color="auto" w:fill="auto"/>
            <w:vAlign w:val="center"/>
          </w:tcPr>
          <w:p w:rsidR="005E699D" w:rsidRDefault="00795B13">
            <w:pPr>
              <w:adjustRightInd w:val="0"/>
              <w:snapToGrid w:val="0"/>
              <w:jc w:val="center"/>
              <w:rPr>
                <w:rFonts w:ascii="Times New Roman" w:eastAsia="宋体" w:hAnsi="Times New Roman" w:cs="Times New Roman"/>
                <w:bCs/>
                <w:color w:val="000000"/>
                <w:sz w:val="22"/>
                <w:szCs w:val="28"/>
              </w:rPr>
            </w:pPr>
            <w:r>
              <w:rPr>
                <w:rFonts w:ascii="Times New Roman" w:eastAsia="宋体" w:hAnsi="Times New Roman" w:cs="Times New Roman"/>
                <w:bCs/>
                <w:color w:val="000000"/>
                <w:sz w:val="22"/>
                <w:szCs w:val="28"/>
              </w:rPr>
              <w:t>教四楼</w:t>
            </w:r>
            <w:r>
              <w:rPr>
                <w:rFonts w:ascii="Times New Roman" w:eastAsia="宋体" w:hAnsi="Times New Roman" w:cs="Times New Roman"/>
                <w:bCs/>
                <w:color w:val="000000"/>
                <w:sz w:val="22"/>
                <w:szCs w:val="28"/>
              </w:rPr>
              <w:t>325</w:t>
            </w:r>
            <w:r>
              <w:rPr>
                <w:rFonts w:ascii="Times New Roman" w:eastAsia="宋体" w:hAnsi="Times New Roman" w:cs="Times New Roman"/>
                <w:bCs/>
                <w:color w:val="000000"/>
                <w:sz w:val="22"/>
                <w:szCs w:val="28"/>
              </w:rPr>
              <w:t>室</w:t>
            </w:r>
          </w:p>
        </w:tc>
        <w:tc>
          <w:tcPr>
            <w:tcW w:w="2619" w:type="dxa"/>
            <w:shd w:val="clear" w:color="auto" w:fill="auto"/>
            <w:vAlign w:val="center"/>
          </w:tcPr>
          <w:p w:rsidR="005E699D" w:rsidRDefault="00795B13">
            <w:pPr>
              <w:adjustRightInd w:val="0"/>
              <w:snapToGrid w:val="0"/>
              <w:jc w:val="center"/>
              <w:rPr>
                <w:rFonts w:ascii="Times New Roman" w:eastAsia="宋体" w:hAnsi="Times New Roman" w:cs="Times New Roman"/>
                <w:bCs/>
                <w:color w:val="000000"/>
                <w:sz w:val="22"/>
                <w:szCs w:val="28"/>
                <w:highlight w:val="cyan"/>
              </w:rPr>
            </w:pPr>
            <w:r>
              <w:rPr>
                <w:rFonts w:ascii="Times New Roman" w:hAnsi="Times New Roman" w:cs="Times New Roman"/>
                <w:color w:val="000000"/>
                <w:sz w:val="22"/>
              </w:rPr>
              <w:t>杨老师（</w:t>
            </w:r>
            <w:r>
              <w:rPr>
                <w:rFonts w:ascii="Times New Roman" w:hAnsi="Times New Roman" w:cs="Times New Roman"/>
                <w:color w:val="000000"/>
                <w:sz w:val="22"/>
              </w:rPr>
              <w:t>13241564998</w:t>
            </w:r>
            <w:r>
              <w:rPr>
                <w:rFonts w:ascii="Times New Roman" w:hAnsi="Times New Roman" w:cs="Times New Roman"/>
                <w:color w:val="000000"/>
                <w:sz w:val="22"/>
              </w:rPr>
              <w:t>）</w:t>
            </w:r>
          </w:p>
        </w:tc>
      </w:tr>
      <w:tr w:rsidR="005E699D">
        <w:trPr>
          <w:trHeight w:val="910"/>
        </w:trPr>
        <w:tc>
          <w:tcPr>
            <w:tcW w:w="2898" w:type="dxa"/>
            <w:shd w:val="clear" w:color="auto" w:fill="auto"/>
            <w:vAlign w:val="center"/>
          </w:tcPr>
          <w:p w:rsidR="005E699D" w:rsidRDefault="00795B13">
            <w:pPr>
              <w:adjustRightInd w:val="0"/>
              <w:snapToGrid w:val="0"/>
              <w:jc w:val="center"/>
              <w:rPr>
                <w:rFonts w:ascii="Times New Roman" w:eastAsia="宋体" w:hAnsi="Times New Roman" w:cs="Times New Roman"/>
                <w:bCs/>
                <w:color w:val="000000"/>
                <w:sz w:val="22"/>
                <w:szCs w:val="28"/>
              </w:rPr>
            </w:pPr>
            <w:r>
              <w:rPr>
                <w:rFonts w:ascii="Times New Roman" w:eastAsia="宋体" w:hAnsi="Times New Roman" w:cs="Times New Roman"/>
                <w:bCs/>
                <w:color w:val="000000"/>
                <w:sz w:val="22"/>
                <w:szCs w:val="28"/>
              </w:rPr>
              <w:t>公共管理</w:t>
            </w:r>
            <w:r>
              <w:rPr>
                <w:rFonts w:ascii="Times New Roman" w:eastAsia="宋体" w:hAnsi="Times New Roman" w:cs="Times New Roman" w:hint="eastAsia"/>
                <w:bCs/>
                <w:color w:val="000000"/>
                <w:sz w:val="22"/>
                <w:szCs w:val="28"/>
              </w:rPr>
              <w:t>学</w:t>
            </w:r>
          </w:p>
        </w:tc>
        <w:tc>
          <w:tcPr>
            <w:tcW w:w="2470" w:type="dxa"/>
            <w:shd w:val="clear" w:color="auto" w:fill="auto"/>
            <w:vAlign w:val="center"/>
          </w:tcPr>
          <w:p w:rsidR="005E699D" w:rsidRDefault="00795B13">
            <w:pPr>
              <w:adjustRightInd w:val="0"/>
              <w:snapToGrid w:val="0"/>
              <w:jc w:val="center"/>
              <w:rPr>
                <w:rFonts w:ascii="Times New Roman" w:eastAsia="等线" w:hAnsi="Times New Roman" w:cs="Times New Roman"/>
                <w:color w:val="000000"/>
                <w:szCs w:val="21"/>
              </w:rPr>
            </w:pPr>
            <w:r>
              <w:rPr>
                <w:rFonts w:ascii="Times New Roman" w:eastAsia="等线" w:hAnsi="Times New Roman" w:cs="Times New Roman"/>
                <w:color w:val="000000"/>
                <w:szCs w:val="21"/>
              </w:rPr>
              <w:t>3</w:t>
            </w:r>
            <w:r>
              <w:rPr>
                <w:rFonts w:ascii="Times New Roman" w:eastAsia="等线" w:hAnsi="Times New Roman" w:cs="Times New Roman"/>
                <w:color w:val="000000"/>
                <w:szCs w:val="21"/>
              </w:rPr>
              <w:t>月</w:t>
            </w:r>
            <w:r>
              <w:rPr>
                <w:rFonts w:ascii="Times New Roman" w:eastAsia="等线" w:hAnsi="Times New Roman" w:cs="Times New Roman"/>
                <w:color w:val="000000"/>
                <w:szCs w:val="21"/>
              </w:rPr>
              <w:t>23</w:t>
            </w:r>
            <w:r>
              <w:rPr>
                <w:rFonts w:ascii="Times New Roman" w:eastAsia="等线" w:hAnsi="Times New Roman" w:cs="Times New Roman"/>
                <w:color w:val="000000"/>
                <w:szCs w:val="21"/>
              </w:rPr>
              <w:t>日</w:t>
            </w:r>
            <w:r>
              <w:rPr>
                <w:rFonts w:ascii="Times New Roman" w:eastAsia="等线" w:hAnsi="Times New Roman" w:cs="Times New Roman"/>
                <w:color w:val="000000"/>
                <w:szCs w:val="21"/>
              </w:rPr>
              <w:t>14:00-17:00</w:t>
            </w:r>
          </w:p>
        </w:tc>
        <w:tc>
          <w:tcPr>
            <w:tcW w:w="2006" w:type="dxa"/>
            <w:shd w:val="clear" w:color="auto" w:fill="auto"/>
            <w:vAlign w:val="center"/>
          </w:tcPr>
          <w:p w:rsidR="005E699D" w:rsidRDefault="00795B13">
            <w:pPr>
              <w:adjustRightInd w:val="0"/>
              <w:snapToGrid w:val="0"/>
              <w:jc w:val="center"/>
              <w:rPr>
                <w:rFonts w:ascii="Times New Roman" w:eastAsia="宋体" w:hAnsi="Times New Roman" w:cs="Times New Roman"/>
                <w:bCs/>
                <w:color w:val="000000"/>
                <w:sz w:val="22"/>
                <w:szCs w:val="28"/>
              </w:rPr>
            </w:pPr>
            <w:r>
              <w:rPr>
                <w:rFonts w:ascii="Times New Roman" w:eastAsia="宋体" w:hAnsi="Times New Roman" w:cs="Times New Roman"/>
                <w:bCs/>
                <w:color w:val="000000"/>
                <w:sz w:val="22"/>
                <w:szCs w:val="28"/>
              </w:rPr>
              <w:t>教四楼</w:t>
            </w:r>
            <w:r>
              <w:rPr>
                <w:rFonts w:ascii="Times New Roman" w:eastAsia="宋体" w:hAnsi="Times New Roman" w:cs="Times New Roman"/>
                <w:bCs/>
                <w:color w:val="000000"/>
                <w:sz w:val="22"/>
                <w:szCs w:val="28"/>
              </w:rPr>
              <w:t>105</w:t>
            </w:r>
            <w:r>
              <w:rPr>
                <w:rFonts w:ascii="Times New Roman" w:eastAsia="宋体" w:hAnsi="Times New Roman" w:cs="Times New Roman"/>
                <w:bCs/>
                <w:color w:val="000000"/>
                <w:sz w:val="22"/>
                <w:szCs w:val="28"/>
              </w:rPr>
              <w:t>室</w:t>
            </w:r>
          </w:p>
        </w:tc>
        <w:tc>
          <w:tcPr>
            <w:tcW w:w="2619" w:type="dxa"/>
            <w:shd w:val="clear" w:color="auto" w:fill="auto"/>
            <w:vAlign w:val="center"/>
          </w:tcPr>
          <w:p w:rsidR="005E699D" w:rsidRDefault="00795B13">
            <w:pPr>
              <w:adjustRightInd w:val="0"/>
              <w:snapToGrid w:val="0"/>
              <w:jc w:val="center"/>
              <w:rPr>
                <w:rFonts w:ascii="Times New Roman" w:eastAsia="宋体" w:hAnsi="Times New Roman" w:cs="Times New Roman"/>
                <w:bCs/>
                <w:color w:val="000000"/>
                <w:sz w:val="22"/>
                <w:szCs w:val="28"/>
                <w:highlight w:val="cyan"/>
              </w:rPr>
            </w:pPr>
            <w:r>
              <w:rPr>
                <w:rFonts w:ascii="Times New Roman" w:hAnsi="Times New Roman" w:cs="Times New Roman"/>
                <w:color w:val="000000"/>
                <w:sz w:val="22"/>
              </w:rPr>
              <w:t>舒老师（</w:t>
            </w:r>
            <w:r>
              <w:rPr>
                <w:rFonts w:ascii="Times New Roman" w:hAnsi="Times New Roman" w:cs="Times New Roman"/>
                <w:color w:val="000000"/>
                <w:sz w:val="22"/>
              </w:rPr>
              <w:t>13522839483</w:t>
            </w:r>
            <w:r>
              <w:rPr>
                <w:rFonts w:ascii="Times New Roman" w:hAnsi="Times New Roman" w:cs="Times New Roman"/>
                <w:color w:val="000000"/>
                <w:sz w:val="22"/>
              </w:rPr>
              <w:t>）</w:t>
            </w:r>
          </w:p>
        </w:tc>
      </w:tr>
    </w:tbl>
    <w:p w:rsidR="005E699D" w:rsidRDefault="005E699D">
      <w:pPr>
        <w:adjustRightInd w:val="0"/>
        <w:snapToGrid w:val="0"/>
        <w:spacing w:line="460" w:lineRule="atLeast"/>
        <w:rPr>
          <w:rFonts w:ascii="Times New Roman" w:eastAsia="宋体" w:hAnsi="Times New Roman" w:cs="Times New Roman"/>
          <w:b/>
          <w:color w:val="000000"/>
          <w:sz w:val="32"/>
          <w:szCs w:val="32"/>
        </w:rPr>
      </w:pPr>
    </w:p>
    <w:p w:rsidR="005E699D" w:rsidRDefault="005E699D">
      <w:pPr>
        <w:adjustRightInd w:val="0"/>
        <w:snapToGrid w:val="0"/>
        <w:spacing w:line="460" w:lineRule="atLeast"/>
        <w:rPr>
          <w:rFonts w:ascii="Times New Roman" w:eastAsia="宋体" w:hAnsi="Times New Roman" w:cs="Times New Roman"/>
          <w:b/>
          <w:color w:val="000000"/>
          <w:sz w:val="32"/>
          <w:szCs w:val="32"/>
        </w:rPr>
      </w:pPr>
    </w:p>
    <w:p w:rsidR="005E699D" w:rsidRDefault="005E699D">
      <w:pPr>
        <w:tabs>
          <w:tab w:val="left" w:pos="0"/>
        </w:tabs>
        <w:adjustRightInd w:val="0"/>
        <w:snapToGrid w:val="0"/>
        <w:spacing w:line="460" w:lineRule="atLeast"/>
        <w:rPr>
          <w:rFonts w:ascii="Times New Roman" w:eastAsia="宋体" w:hAnsi="Times New Roman" w:cs="Times New Roman"/>
          <w:sz w:val="32"/>
          <w:szCs w:val="32"/>
        </w:rPr>
        <w:sectPr w:rsidR="005E699D">
          <w:pgSz w:w="11906" w:h="16838"/>
          <w:pgMar w:top="2041" w:right="1531" w:bottom="1871" w:left="1531" w:header="851" w:footer="767" w:gutter="0"/>
          <w:cols w:space="425"/>
          <w:docGrid w:type="linesAndChars" w:linePitch="381"/>
        </w:sectPr>
      </w:pPr>
    </w:p>
    <w:p w:rsidR="005E699D" w:rsidRDefault="00795B13">
      <w:pPr>
        <w:tabs>
          <w:tab w:val="left" w:pos="0"/>
        </w:tabs>
        <w:adjustRightInd w:val="0"/>
        <w:snapToGrid w:val="0"/>
        <w:spacing w:line="460" w:lineRule="atLeast"/>
        <w:rPr>
          <w:rFonts w:ascii="Times New Roman" w:eastAsia="宋体" w:hAnsi="Times New Roman" w:cs="Times New Roman"/>
          <w:sz w:val="32"/>
          <w:szCs w:val="32"/>
        </w:rPr>
      </w:pPr>
      <w:r>
        <w:rPr>
          <w:rFonts w:ascii="Times New Roman" w:eastAsia="宋体" w:hAnsi="Times New Roman" w:cs="Times New Roman"/>
          <w:sz w:val="32"/>
          <w:szCs w:val="32"/>
        </w:rPr>
        <w:lastRenderedPageBreak/>
        <w:t>附件</w:t>
      </w:r>
      <w:r>
        <w:rPr>
          <w:rFonts w:ascii="Times New Roman" w:eastAsia="宋体" w:hAnsi="Times New Roman" w:cs="Times New Roman" w:hint="eastAsia"/>
          <w:sz w:val="32"/>
          <w:szCs w:val="32"/>
        </w:rPr>
        <w:t>4</w:t>
      </w:r>
      <w:r>
        <w:rPr>
          <w:rFonts w:ascii="Times New Roman" w:eastAsia="宋体" w:hAnsi="Times New Roman" w:cs="Times New Roman"/>
          <w:sz w:val="32"/>
          <w:szCs w:val="32"/>
        </w:rPr>
        <w:t>：</w:t>
      </w:r>
    </w:p>
    <w:p w:rsidR="005E699D" w:rsidRDefault="005E699D">
      <w:pPr>
        <w:tabs>
          <w:tab w:val="left" w:pos="0"/>
        </w:tabs>
        <w:adjustRightInd w:val="0"/>
        <w:snapToGrid w:val="0"/>
        <w:spacing w:line="360" w:lineRule="auto"/>
        <w:ind w:firstLineChars="200" w:firstLine="466"/>
        <w:rPr>
          <w:rFonts w:ascii="Times New Roman" w:eastAsia="宋体" w:hAnsi="Times New Roman" w:cs="Times New Roman"/>
          <w:b/>
          <w:spacing w:val="-4"/>
          <w:kern w:val="0"/>
          <w:sz w:val="24"/>
          <w:szCs w:val="32"/>
        </w:rPr>
      </w:pPr>
    </w:p>
    <w:p w:rsidR="005E699D" w:rsidRDefault="00795B13">
      <w:pPr>
        <w:tabs>
          <w:tab w:val="left" w:pos="0"/>
        </w:tabs>
        <w:adjustRightInd w:val="0"/>
        <w:snapToGrid w:val="0"/>
        <w:spacing w:line="420" w:lineRule="exact"/>
        <w:jc w:val="center"/>
        <w:rPr>
          <w:rFonts w:ascii="仿宋" w:eastAsia="仿宋" w:hAnsi="仿宋" w:cs="Times New Roman"/>
          <w:b/>
          <w:bCs/>
          <w:color w:val="000000"/>
          <w:sz w:val="36"/>
          <w:szCs w:val="32"/>
        </w:rPr>
      </w:pPr>
      <w:r>
        <w:rPr>
          <w:rFonts w:ascii="仿宋" w:eastAsia="仿宋" w:hAnsi="仿宋" w:cs="Times New Roman" w:hint="eastAsia"/>
          <w:b/>
          <w:bCs/>
          <w:color w:val="000000"/>
          <w:sz w:val="36"/>
          <w:szCs w:val="32"/>
        </w:rPr>
        <w:t>中国地质大学（北京）</w:t>
      </w:r>
    </w:p>
    <w:p w:rsidR="005E699D" w:rsidRDefault="00795B13">
      <w:pPr>
        <w:tabs>
          <w:tab w:val="left" w:pos="0"/>
        </w:tabs>
        <w:adjustRightInd w:val="0"/>
        <w:snapToGrid w:val="0"/>
        <w:spacing w:line="420" w:lineRule="exact"/>
        <w:jc w:val="center"/>
        <w:rPr>
          <w:rFonts w:ascii="仿宋" w:eastAsia="仿宋" w:hAnsi="仿宋" w:cs="Times New Roman"/>
          <w:b/>
          <w:bCs/>
          <w:color w:val="000000"/>
          <w:sz w:val="36"/>
          <w:szCs w:val="32"/>
        </w:rPr>
      </w:pPr>
      <w:r>
        <w:rPr>
          <w:rFonts w:ascii="仿宋" w:eastAsia="仿宋" w:hAnsi="仿宋" w:cs="Times New Roman" w:hint="eastAsia"/>
          <w:b/>
          <w:bCs/>
          <w:color w:val="000000"/>
          <w:sz w:val="36"/>
          <w:szCs w:val="32"/>
        </w:rPr>
        <w:t>硕士研究生思想政治素质和道德品质考核要求</w:t>
      </w:r>
    </w:p>
    <w:p w:rsidR="005E699D" w:rsidRDefault="005E699D">
      <w:pPr>
        <w:tabs>
          <w:tab w:val="left" w:pos="0"/>
        </w:tabs>
        <w:adjustRightInd w:val="0"/>
        <w:snapToGrid w:val="0"/>
        <w:spacing w:line="420" w:lineRule="exact"/>
        <w:jc w:val="center"/>
        <w:rPr>
          <w:rFonts w:ascii="仿宋" w:eastAsia="仿宋" w:hAnsi="仿宋" w:cs="Times New Roman"/>
          <w:color w:val="000000"/>
          <w:sz w:val="28"/>
          <w:szCs w:val="24"/>
        </w:rPr>
      </w:pPr>
    </w:p>
    <w:p w:rsidR="005E699D" w:rsidRDefault="00795B13">
      <w:pPr>
        <w:tabs>
          <w:tab w:val="left" w:pos="0"/>
        </w:tabs>
        <w:adjustRightInd w:val="0"/>
        <w:snapToGrid w:val="0"/>
        <w:spacing w:line="540" w:lineRule="atLeast"/>
        <w:ind w:firstLineChars="200" w:firstLine="627"/>
        <w:rPr>
          <w:rFonts w:ascii="仿宋" w:eastAsia="仿宋" w:hAnsi="仿宋" w:cs="宋体"/>
          <w:color w:val="000000"/>
          <w:spacing w:val="-12"/>
          <w:kern w:val="0"/>
          <w:sz w:val="32"/>
          <w:szCs w:val="32"/>
        </w:rPr>
      </w:pPr>
      <w:r>
        <w:rPr>
          <w:rFonts w:ascii="仿宋" w:eastAsia="仿宋" w:hAnsi="仿宋" w:cs="宋体" w:hint="eastAsia"/>
          <w:b/>
          <w:color w:val="000000"/>
          <w:spacing w:val="-4"/>
          <w:kern w:val="0"/>
          <w:sz w:val="32"/>
          <w:szCs w:val="32"/>
        </w:rPr>
        <w:t>一、考核原则。</w:t>
      </w:r>
      <w:r>
        <w:rPr>
          <w:rFonts w:ascii="仿宋" w:eastAsia="仿宋" w:hAnsi="仿宋" w:cs="宋体" w:hint="eastAsia"/>
          <w:color w:val="000000"/>
          <w:spacing w:val="-4"/>
          <w:kern w:val="0"/>
          <w:sz w:val="32"/>
          <w:szCs w:val="32"/>
        </w:rPr>
        <w:t>思</w:t>
      </w:r>
      <w:r>
        <w:rPr>
          <w:rFonts w:ascii="仿宋" w:eastAsia="仿宋" w:hAnsi="仿宋" w:cs="宋体" w:hint="eastAsia"/>
          <w:color w:val="000000"/>
          <w:spacing w:val="-12"/>
          <w:kern w:val="0"/>
          <w:sz w:val="32"/>
          <w:szCs w:val="32"/>
        </w:rPr>
        <w:t>想政治素质和道德品质考核是保证入学新生质量的重要工作环节，招生单位必须严格遵循实事求是的原则认真做好考核工作，对于思想品德考核不合格者不予录取。</w:t>
      </w:r>
    </w:p>
    <w:p w:rsidR="005E699D" w:rsidRDefault="00795B13">
      <w:pPr>
        <w:tabs>
          <w:tab w:val="left" w:pos="0"/>
        </w:tabs>
        <w:adjustRightInd w:val="0"/>
        <w:snapToGrid w:val="0"/>
        <w:spacing w:line="540" w:lineRule="atLeast"/>
        <w:ind w:firstLineChars="200" w:firstLine="627"/>
        <w:rPr>
          <w:rFonts w:ascii="仿宋" w:eastAsia="仿宋" w:hAnsi="仿宋" w:cs="宋体"/>
          <w:color w:val="000000"/>
          <w:spacing w:val="-4"/>
          <w:kern w:val="0"/>
          <w:sz w:val="32"/>
          <w:szCs w:val="32"/>
        </w:rPr>
      </w:pPr>
      <w:r>
        <w:rPr>
          <w:rFonts w:ascii="仿宋" w:eastAsia="仿宋" w:hAnsi="仿宋" w:cs="宋体" w:hint="eastAsia"/>
          <w:b/>
          <w:color w:val="000000"/>
          <w:spacing w:val="-4"/>
          <w:kern w:val="0"/>
          <w:sz w:val="32"/>
          <w:szCs w:val="32"/>
        </w:rPr>
        <w:t>二、考核内容。</w:t>
      </w:r>
      <w:r>
        <w:rPr>
          <w:rFonts w:ascii="仿宋" w:eastAsia="仿宋" w:hAnsi="仿宋" w:cs="宋体" w:hint="eastAsia"/>
          <w:color w:val="000000"/>
          <w:spacing w:val="-4"/>
          <w:kern w:val="0"/>
          <w:sz w:val="32"/>
          <w:szCs w:val="32"/>
        </w:rPr>
        <w:t>思想政治素质和道德品质主要是考核考生本人的现实表现，内容应当包括考生的政治态度、思想表现、道德品质、遵纪守法、诚实守信等方面。</w:t>
      </w:r>
    </w:p>
    <w:p w:rsidR="005E699D" w:rsidRDefault="00795B13">
      <w:pPr>
        <w:tabs>
          <w:tab w:val="left" w:pos="0"/>
        </w:tabs>
        <w:adjustRightInd w:val="0"/>
        <w:snapToGrid w:val="0"/>
        <w:spacing w:line="540" w:lineRule="atLeast"/>
        <w:ind w:firstLineChars="200" w:firstLine="627"/>
        <w:rPr>
          <w:rFonts w:ascii="仿宋" w:eastAsia="仿宋" w:hAnsi="仿宋" w:cs="宋体"/>
          <w:color w:val="000000"/>
          <w:spacing w:val="-4"/>
          <w:kern w:val="0"/>
          <w:sz w:val="32"/>
          <w:szCs w:val="32"/>
        </w:rPr>
      </w:pPr>
      <w:r>
        <w:rPr>
          <w:rFonts w:ascii="仿宋" w:eastAsia="仿宋" w:hAnsi="仿宋" w:cs="宋体" w:hint="eastAsia"/>
          <w:b/>
          <w:color w:val="000000"/>
          <w:spacing w:val="-4"/>
          <w:kern w:val="0"/>
          <w:sz w:val="32"/>
          <w:szCs w:val="32"/>
        </w:rPr>
        <w:t>三、考核标准。</w:t>
      </w:r>
      <w:r>
        <w:rPr>
          <w:rFonts w:ascii="仿宋" w:eastAsia="仿宋" w:hAnsi="仿宋" w:cs="宋体" w:hint="eastAsia"/>
          <w:color w:val="000000"/>
          <w:spacing w:val="-4"/>
          <w:kern w:val="0"/>
          <w:sz w:val="32"/>
          <w:szCs w:val="32"/>
        </w:rPr>
        <w:t>招生单位要强化对考生诚信的要求，充分利用《国家教育考试考生诚信档案》记录，对考生在报考时填写的考试</w:t>
      </w:r>
      <w:proofErr w:type="gramStart"/>
      <w:r>
        <w:rPr>
          <w:rFonts w:ascii="仿宋" w:eastAsia="仿宋" w:hAnsi="仿宋" w:cs="宋体" w:hint="eastAsia"/>
          <w:color w:val="000000"/>
          <w:spacing w:val="-4"/>
          <w:kern w:val="0"/>
          <w:sz w:val="32"/>
          <w:szCs w:val="32"/>
        </w:rPr>
        <w:t>作弊受</w:t>
      </w:r>
      <w:proofErr w:type="gramEnd"/>
      <w:r>
        <w:rPr>
          <w:rFonts w:ascii="仿宋" w:eastAsia="仿宋" w:hAnsi="仿宋" w:cs="宋体" w:hint="eastAsia"/>
          <w:color w:val="000000"/>
          <w:spacing w:val="-4"/>
          <w:kern w:val="0"/>
          <w:sz w:val="32"/>
          <w:szCs w:val="32"/>
        </w:rPr>
        <w:t>处罚情况进行认真核查，将考生诚信状况作为思想品德考核的重要内容和录取的重要依据。凡有违反国家教育考试规定、情节严重受到停考处罚，在处罚结束后继续报名参加研究生招生考试的，由招生单位决定是否予以录取。</w:t>
      </w:r>
    </w:p>
    <w:p w:rsidR="005E699D" w:rsidRDefault="00795B13">
      <w:pPr>
        <w:tabs>
          <w:tab w:val="left" w:pos="0"/>
        </w:tabs>
        <w:adjustRightInd w:val="0"/>
        <w:snapToGrid w:val="0"/>
        <w:spacing w:line="540" w:lineRule="atLeast"/>
        <w:ind w:firstLineChars="200" w:firstLine="627"/>
        <w:rPr>
          <w:rFonts w:ascii="仿宋" w:eastAsia="仿宋" w:hAnsi="仿宋" w:cs="宋体"/>
          <w:color w:val="000000"/>
          <w:spacing w:val="-4"/>
          <w:kern w:val="0"/>
          <w:sz w:val="32"/>
          <w:szCs w:val="32"/>
        </w:rPr>
      </w:pPr>
      <w:r>
        <w:rPr>
          <w:rFonts w:ascii="仿宋" w:eastAsia="仿宋" w:hAnsi="仿宋" w:cs="宋体" w:hint="eastAsia"/>
          <w:b/>
          <w:color w:val="000000"/>
          <w:spacing w:val="-4"/>
          <w:kern w:val="0"/>
          <w:sz w:val="32"/>
          <w:szCs w:val="32"/>
        </w:rPr>
        <w:t>四、考核方式。</w:t>
      </w:r>
      <w:r>
        <w:rPr>
          <w:rFonts w:ascii="仿宋" w:eastAsia="仿宋" w:hAnsi="仿宋" w:cs="宋体" w:hint="eastAsia"/>
          <w:color w:val="000000"/>
          <w:spacing w:val="-4"/>
          <w:kern w:val="0"/>
          <w:sz w:val="32"/>
          <w:szCs w:val="32"/>
        </w:rPr>
        <w:t>招生单位在复试的同时应当组织思想政治工作部门、招生工作部门、导师与考生交流，直接了解考生思想政治情况，面试时需有相关考核内容。招生单位还可采取“函调”或“派人外调”的方式对考生的思想政治素质和道德品质考核。</w:t>
      </w:r>
    </w:p>
    <w:p w:rsidR="005E699D" w:rsidRDefault="00795B13">
      <w:pPr>
        <w:tabs>
          <w:tab w:val="left" w:pos="0"/>
        </w:tabs>
        <w:adjustRightInd w:val="0"/>
        <w:snapToGrid w:val="0"/>
        <w:spacing w:line="540" w:lineRule="atLeast"/>
        <w:ind w:firstLineChars="200" w:firstLine="627"/>
        <w:rPr>
          <w:rFonts w:ascii="仿宋" w:eastAsia="仿宋" w:hAnsi="仿宋" w:cs="Times New Roman"/>
          <w:spacing w:val="-12"/>
          <w:kern w:val="0"/>
          <w:sz w:val="24"/>
          <w:szCs w:val="32"/>
        </w:rPr>
      </w:pPr>
      <w:r>
        <w:rPr>
          <w:rFonts w:ascii="仿宋" w:eastAsia="仿宋" w:hAnsi="仿宋" w:cs="宋体" w:hint="eastAsia"/>
          <w:b/>
          <w:color w:val="000000"/>
          <w:spacing w:val="-4"/>
          <w:kern w:val="0"/>
          <w:sz w:val="32"/>
          <w:szCs w:val="32"/>
        </w:rPr>
        <w:t>五、具体作法。</w:t>
      </w:r>
      <w:r>
        <w:rPr>
          <w:rFonts w:ascii="仿宋" w:eastAsia="仿宋" w:hAnsi="仿宋" w:cs="宋体" w:hint="eastAsia"/>
          <w:color w:val="000000"/>
          <w:spacing w:val="-4"/>
          <w:kern w:val="0"/>
          <w:sz w:val="32"/>
          <w:szCs w:val="32"/>
        </w:rPr>
        <w:t>学生</w:t>
      </w:r>
      <w:r>
        <w:rPr>
          <w:rFonts w:ascii="仿宋" w:eastAsia="仿宋" w:hAnsi="仿宋" w:cs="宋体" w:hint="eastAsia"/>
          <w:color w:val="000000"/>
          <w:spacing w:val="-12"/>
          <w:kern w:val="0"/>
          <w:sz w:val="32"/>
          <w:szCs w:val="32"/>
        </w:rPr>
        <w:t>填写《硕士研究生思想政治情况表》并在复试前传送给各学院。学院选派专业人士对材料进行审核，结合《国家教育考试考生诚信档案》中的记录，并在综合面试时采用灵活多样方式进行考核。学生入学后进行再次考核。</w:t>
      </w:r>
    </w:p>
    <w:p w:rsidR="005E699D" w:rsidRDefault="005E699D">
      <w:pPr>
        <w:tabs>
          <w:tab w:val="left" w:pos="0"/>
        </w:tabs>
        <w:adjustRightInd w:val="0"/>
        <w:snapToGrid w:val="0"/>
        <w:spacing w:line="360" w:lineRule="auto"/>
        <w:rPr>
          <w:rFonts w:ascii="Times New Roman" w:eastAsia="宋体" w:hAnsi="Times New Roman" w:cs="Times New Roman"/>
          <w:spacing w:val="-12"/>
          <w:kern w:val="0"/>
          <w:sz w:val="24"/>
          <w:szCs w:val="32"/>
        </w:rPr>
      </w:pPr>
    </w:p>
    <w:p w:rsidR="005E699D" w:rsidRDefault="005E699D">
      <w:pPr>
        <w:tabs>
          <w:tab w:val="left" w:pos="0"/>
        </w:tabs>
        <w:adjustRightInd w:val="0"/>
        <w:snapToGrid w:val="0"/>
        <w:spacing w:line="360" w:lineRule="auto"/>
        <w:rPr>
          <w:rFonts w:ascii="Times New Roman" w:eastAsia="宋体" w:hAnsi="Times New Roman" w:cs="Times New Roman"/>
          <w:spacing w:val="-12"/>
          <w:kern w:val="0"/>
          <w:sz w:val="24"/>
          <w:szCs w:val="32"/>
        </w:rPr>
        <w:sectPr w:rsidR="005E699D">
          <w:pgSz w:w="11906" w:h="16838"/>
          <w:pgMar w:top="1276" w:right="1531" w:bottom="1871" w:left="1531" w:header="851" w:footer="767" w:gutter="0"/>
          <w:cols w:space="425"/>
          <w:docGrid w:type="linesAndChars" w:linePitch="381"/>
        </w:sectPr>
      </w:pPr>
    </w:p>
    <w:p w:rsidR="005E699D" w:rsidRDefault="00795B13">
      <w:pPr>
        <w:tabs>
          <w:tab w:val="left" w:pos="0"/>
        </w:tabs>
        <w:adjustRightInd w:val="0"/>
        <w:snapToGrid w:val="0"/>
        <w:spacing w:line="500" w:lineRule="exact"/>
        <w:jc w:val="center"/>
        <w:rPr>
          <w:rFonts w:ascii="方正小标宋简体" w:eastAsia="方正小标宋简体" w:hAnsi="Times New Roman" w:cs="Times New Roman"/>
          <w:bCs/>
          <w:color w:val="000000"/>
          <w:sz w:val="36"/>
          <w:szCs w:val="36"/>
        </w:rPr>
      </w:pPr>
      <w:r>
        <w:rPr>
          <w:rFonts w:ascii="方正小标宋简体" w:eastAsia="方正小标宋简体" w:hAnsi="Times New Roman" w:cs="Times New Roman" w:hint="eastAsia"/>
          <w:bCs/>
          <w:color w:val="000000"/>
          <w:sz w:val="36"/>
          <w:szCs w:val="36"/>
        </w:rPr>
        <w:lastRenderedPageBreak/>
        <w:t>中国地质大学（北京）</w:t>
      </w:r>
    </w:p>
    <w:p w:rsidR="005E699D" w:rsidRDefault="00795B13">
      <w:pPr>
        <w:tabs>
          <w:tab w:val="left" w:pos="0"/>
        </w:tabs>
        <w:adjustRightInd w:val="0"/>
        <w:snapToGrid w:val="0"/>
        <w:spacing w:line="500" w:lineRule="exact"/>
        <w:jc w:val="center"/>
        <w:rPr>
          <w:rFonts w:ascii="方正小标宋简体" w:eastAsia="方正小标宋简体" w:hAnsi="Times New Roman" w:cs="Times New Roman"/>
          <w:bCs/>
          <w:color w:val="000000"/>
          <w:sz w:val="36"/>
          <w:szCs w:val="36"/>
        </w:rPr>
      </w:pPr>
      <w:r>
        <w:rPr>
          <w:rFonts w:ascii="方正小标宋简体" w:eastAsia="方正小标宋简体" w:hAnsi="Times New Roman" w:cs="Times New Roman" w:hint="eastAsia"/>
          <w:color w:val="000000"/>
          <w:sz w:val="36"/>
          <w:szCs w:val="36"/>
        </w:rPr>
        <w:t>202</w:t>
      </w:r>
      <w:r>
        <w:rPr>
          <w:rFonts w:ascii="方正小标宋简体" w:eastAsia="方正小标宋简体" w:hAnsi="Times New Roman" w:cs="Times New Roman"/>
          <w:color w:val="000000"/>
          <w:sz w:val="36"/>
          <w:szCs w:val="36"/>
        </w:rPr>
        <w:t>5年</w:t>
      </w:r>
      <w:r>
        <w:rPr>
          <w:rFonts w:ascii="方正小标宋简体" w:eastAsia="方正小标宋简体" w:hAnsi="Times New Roman" w:cs="Times New Roman" w:hint="eastAsia"/>
          <w:color w:val="000000"/>
          <w:sz w:val="36"/>
          <w:szCs w:val="36"/>
        </w:rPr>
        <w:t>硕士研究生</w:t>
      </w:r>
      <w:r>
        <w:rPr>
          <w:rFonts w:ascii="方正小标宋简体" w:eastAsia="方正小标宋简体" w:hAnsi="Times New Roman" w:cs="Times New Roman" w:hint="eastAsia"/>
          <w:bCs/>
          <w:color w:val="000000"/>
          <w:sz w:val="36"/>
          <w:szCs w:val="36"/>
        </w:rPr>
        <w:t>思想政治情况表</w:t>
      </w:r>
    </w:p>
    <w:p w:rsidR="005E699D" w:rsidRDefault="005E699D">
      <w:pPr>
        <w:tabs>
          <w:tab w:val="left" w:pos="0"/>
        </w:tabs>
        <w:adjustRightInd w:val="0"/>
        <w:snapToGrid w:val="0"/>
        <w:spacing w:line="500" w:lineRule="exact"/>
        <w:jc w:val="center"/>
        <w:rPr>
          <w:rFonts w:ascii="方正小标宋简体" w:eastAsia="方正小标宋简体" w:hAnsi="Times New Roman" w:cs="Times New Roman"/>
          <w:bCs/>
          <w:color w:val="000000"/>
          <w:sz w:val="36"/>
          <w:szCs w:val="36"/>
        </w:rPr>
      </w:pPr>
    </w:p>
    <w:tbl>
      <w:tblPr>
        <w:tblW w:w="96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48"/>
        <w:gridCol w:w="1080"/>
        <w:gridCol w:w="921"/>
        <w:gridCol w:w="987"/>
        <w:gridCol w:w="1274"/>
        <w:gridCol w:w="1235"/>
        <w:gridCol w:w="1316"/>
        <w:gridCol w:w="1275"/>
      </w:tblGrid>
      <w:tr w:rsidR="005E699D">
        <w:trPr>
          <w:cantSplit/>
          <w:trHeight w:val="583"/>
        </w:trPr>
        <w:tc>
          <w:tcPr>
            <w:tcW w:w="1548" w:type="dxa"/>
            <w:vAlign w:val="center"/>
          </w:tcPr>
          <w:p w:rsidR="005E699D" w:rsidRDefault="00795B13">
            <w:pPr>
              <w:tabs>
                <w:tab w:val="left" w:pos="0"/>
              </w:tabs>
              <w:adjustRightInd w:val="0"/>
              <w:snapToGrid w:val="0"/>
              <w:spacing w:line="360" w:lineRule="auto"/>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姓名</w:t>
            </w:r>
          </w:p>
        </w:tc>
        <w:tc>
          <w:tcPr>
            <w:tcW w:w="1080" w:type="dxa"/>
            <w:vAlign w:val="center"/>
          </w:tcPr>
          <w:p w:rsidR="005E699D" w:rsidRDefault="005E699D">
            <w:pPr>
              <w:tabs>
                <w:tab w:val="left" w:pos="0"/>
              </w:tabs>
              <w:adjustRightInd w:val="0"/>
              <w:snapToGrid w:val="0"/>
              <w:spacing w:line="360" w:lineRule="auto"/>
              <w:jc w:val="center"/>
              <w:rPr>
                <w:rFonts w:ascii="仿宋" w:eastAsia="仿宋" w:hAnsi="仿宋" w:cs="Times New Roman"/>
                <w:color w:val="000000"/>
                <w:sz w:val="24"/>
                <w:szCs w:val="24"/>
              </w:rPr>
            </w:pPr>
          </w:p>
        </w:tc>
        <w:tc>
          <w:tcPr>
            <w:tcW w:w="921" w:type="dxa"/>
            <w:vAlign w:val="center"/>
          </w:tcPr>
          <w:p w:rsidR="005E699D" w:rsidRDefault="00795B13">
            <w:pPr>
              <w:tabs>
                <w:tab w:val="left" w:pos="0"/>
              </w:tabs>
              <w:adjustRightInd w:val="0"/>
              <w:snapToGrid w:val="0"/>
              <w:spacing w:line="360" w:lineRule="auto"/>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性别</w:t>
            </w:r>
          </w:p>
        </w:tc>
        <w:tc>
          <w:tcPr>
            <w:tcW w:w="987" w:type="dxa"/>
            <w:vAlign w:val="center"/>
          </w:tcPr>
          <w:p w:rsidR="005E699D" w:rsidRDefault="005E699D">
            <w:pPr>
              <w:tabs>
                <w:tab w:val="left" w:pos="0"/>
              </w:tabs>
              <w:adjustRightInd w:val="0"/>
              <w:snapToGrid w:val="0"/>
              <w:spacing w:line="360" w:lineRule="auto"/>
              <w:jc w:val="center"/>
              <w:rPr>
                <w:rFonts w:ascii="仿宋" w:eastAsia="仿宋" w:hAnsi="仿宋" w:cs="Times New Roman"/>
                <w:color w:val="000000"/>
                <w:sz w:val="24"/>
                <w:szCs w:val="24"/>
              </w:rPr>
            </w:pPr>
          </w:p>
        </w:tc>
        <w:tc>
          <w:tcPr>
            <w:tcW w:w="1274" w:type="dxa"/>
            <w:vAlign w:val="center"/>
          </w:tcPr>
          <w:p w:rsidR="005E699D" w:rsidRDefault="00795B13">
            <w:pPr>
              <w:tabs>
                <w:tab w:val="left" w:pos="0"/>
              </w:tabs>
              <w:adjustRightInd w:val="0"/>
              <w:snapToGrid w:val="0"/>
              <w:spacing w:line="360" w:lineRule="auto"/>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出生年月</w:t>
            </w:r>
          </w:p>
        </w:tc>
        <w:tc>
          <w:tcPr>
            <w:tcW w:w="1235" w:type="dxa"/>
            <w:vAlign w:val="center"/>
          </w:tcPr>
          <w:p w:rsidR="005E699D" w:rsidRDefault="005E699D">
            <w:pPr>
              <w:tabs>
                <w:tab w:val="left" w:pos="0"/>
              </w:tabs>
              <w:adjustRightInd w:val="0"/>
              <w:snapToGrid w:val="0"/>
              <w:spacing w:line="360" w:lineRule="auto"/>
              <w:jc w:val="center"/>
              <w:rPr>
                <w:rFonts w:ascii="仿宋" w:eastAsia="仿宋" w:hAnsi="仿宋" w:cs="Times New Roman"/>
                <w:color w:val="000000"/>
                <w:sz w:val="24"/>
                <w:szCs w:val="24"/>
              </w:rPr>
            </w:pPr>
          </w:p>
        </w:tc>
        <w:tc>
          <w:tcPr>
            <w:tcW w:w="1316" w:type="dxa"/>
            <w:vAlign w:val="center"/>
          </w:tcPr>
          <w:p w:rsidR="005E699D" w:rsidRDefault="00795B13">
            <w:pPr>
              <w:tabs>
                <w:tab w:val="left" w:pos="0"/>
              </w:tabs>
              <w:adjustRightInd w:val="0"/>
              <w:snapToGrid w:val="0"/>
              <w:spacing w:line="360" w:lineRule="auto"/>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政治面貌</w:t>
            </w:r>
          </w:p>
        </w:tc>
        <w:tc>
          <w:tcPr>
            <w:tcW w:w="1275" w:type="dxa"/>
            <w:vAlign w:val="center"/>
          </w:tcPr>
          <w:p w:rsidR="005E699D" w:rsidRDefault="005E699D">
            <w:pPr>
              <w:tabs>
                <w:tab w:val="left" w:pos="0"/>
              </w:tabs>
              <w:adjustRightInd w:val="0"/>
              <w:snapToGrid w:val="0"/>
              <w:spacing w:line="360" w:lineRule="auto"/>
              <w:jc w:val="center"/>
              <w:rPr>
                <w:rFonts w:ascii="仿宋" w:eastAsia="仿宋" w:hAnsi="仿宋" w:cs="Times New Roman"/>
                <w:color w:val="000000"/>
                <w:sz w:val="24"/>
                <w:szCs w:val="24"/>
              </w:rPr>
            </w:pPr>
          </w:p>
        </w:tc>
      </w:tr>
      <w:tr w:rsidR="005E699D">
        <w:trPr>
          <w:cantSplit/>
          <w:trHeight w:val="562"/>
        </w:trPr>
        <w:tc>
          <w:tcPr>
            <w:tcW w:w="1548" w:type="dxa"/>
            <w:vAlign w:val="center"/>
          </w:tcPr>
          <w:p w:rsidR="005E699D" w:rsidRDefault="00795B13">
            <w:pPr>
              <w:tabs>
                <w:tab w:val="left" w:pos="0"/>
              </w:tabs>
              <w:adjustRightInd w:val="0"/>
              <w:snapToGrid w:val="0"/>
              <w:spacing w:line="240" w:lineRule="atLeast"/>
              <w:jc w:val="center"/>
              <w:rPr>
                <w:rFonts w:ascii="仿宋" w:eastAsia="仿宋" w:hAnsi="仿宋" w:cs="Times New Roman"/>
                <w:color w:val="000000"/>
                <w:spacing w:val="-24"/>
                <w:sz w:val="24"/>
                <w:szCs w:val="24"/>
              </w:rPr>
            </w:pPr>
            <w:r>
              <w:rPr>
                <w:rFonts w:ascii="仿宋" w:eastAsia="仿宋" w:hAnsi="仿宋" w:cs="Times New Roman" w:hint="eastAsia"/>
                <w:color w:val="000000"/>
                <w:spacing w:val="-24"/>
                <w:sz w:val="24"/>
                <w:szCs w:val="24"/>
              </w:rPr>
              <w:t>档案所在单位</w:t>
            </w:r>
          </w:p>
        </w:tc>
        <w:tc>
          <w:tcPr>
            <w:tcW w:w="8088" w:type="dxa"/>
            <w:gridSpan w:val="7"/>
            <w:vAlign w:val="center"/>
          </w:tcPr>
          <w:p w:rsidR="005E699D" w:rsidRDefault="005E699D">
            <w:pPr>
              <w:tabs>
                <w:tab w:val="left" w:pos="0"/>
              </w:tabs>
              <w:adjustRightInd w:val="0"/>
              <w:snapToGrid w:val="0"/>
              <w:spacing w:line="360" w:lineRule="auto"/>
              <w:jc w:val="center"/>
              <w:rPr>
                <w:rFonts w:ascii="仿宋" w:eastAsia="仿宋" w:hAnsi="仿宋" w:cs="Times New Roman"/>
                <w:color w:val="000000"/>
                <w:sz w:val="24"/>
                <w:szCs w:val="24"/>
              </w:rPr>
            </w:pPr>
          </w:p>
        </w:tc>
      </w:tr>
      <w:tr w:rsidR="005E699D">
        <w:trPr>
          <w:cantSplit/>
          <w:trHeight w:val="4743"/>
        </w:trPr>
        <w:tc>
          <w:tcPr>
            <w:tcW w:w="1548" w:type="dxa"/>
            <w:vAlign w:val="center"/>
          </w:tcPr>
          <w:p w:rsidR="005E699D" w:rsidRDefault="00795B13">
            <w:pPr>
              <w:tabs>
                <w:tab w:val="left" w:pos="0"/>
              </w:tabs>
              <w:adjustRightInd w:val="0"/>
              <w:snapToGrid w:val="0"/>
              <w:spacing w:line="240" w:lineRule="atLeast"/>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考生表现</w:t>
            </w:r>
          </w:p>
        </w:tc>
        <w:tc>
          <w:tcPr>
            <w:tcW w:w="8088" w:type="dxa"/>
            <w:gridSpan w:val="7"/>
          </w:tcPr>
          <w:p w:rsidR="005E699D" w:rsidRDefault="00795B13">
            <w:pPr>
              <w:tabs>
                <w:tab w:val="left" w:pos="0"/>
              </w:tabs>
              <w:adjustRightInd w:val="0"/>
              <w:snapToGrid w:val="0"/>
              <w:spacing w:line="240" w:lineRule="atLeast"/>
              <w:rPr>
                <w:rFonts w:ascii="仿宋" w:eastAsia="仿宋" w:hAnsi="仿宋" w:cs="Times New Roman"/>
                <w:color w:val="000000"/>
                <w:sz w:val="24"/>
                <w:szCs w:val="24"/>
              </w:rPr>
            </w:pPr>
            <w:r>
              <w:rPr>
                <w:rFonts w:ascii="仿宋" w:eastAsia="仿宋" w:hAnsi="仿宋" w:cs="Times New Roman" w:hint="eastAsia"/>
                <w:color w:val="000000"/>
                <w:sz w:val="24"/>
                <w:szCs w:val="24"/>
              </w:rPr>
              <w:t>包括政治态度、道德品质、思想表现、遵纪守法、诚实守信等方面</w:t>
            </w:r>
          </w:p>
        </w:tc>
      </w:tr>
      <w:tr w:rsidR="005E699D">
        <w:trPr>
          <w:cantSplit/>
          <w:trHeight w:val="2300"/>
        </w:trPr>
        <w:tc>
          <w:tcPr>
            <w:tcW w:w="1548" w:type="dxa"/>
            <w:vAlign w:val="center"/>
          </w:tcPr>
          <w:p w:rsidR="005E699D" w:rsidRDefault="00795B13">
            <w:pPr>
              <w:tabs>
                <w:tab w:val="left" w:pos="0"/>
              </w:tabs>
              <w:adjustRightInd w:val="0"/>
              <w:snapToGrid w:val="0"/>
              <w:spacing w:line="240" w:lineRule="atLeast"/>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审查意见</w:t>
            </w:r>
          </w:p>
        </w:tc>
        <w:tc>
          <w:tcPr>
            <w:tcW w:w="8088" w:type="dxa"/>
            <w:gridSpan w:val="7"/>
            <w:vAlign w:val="center"/>
          </w:tcPr>
          <w:p w:rsidR="005E699D" w:rsidRDefault="005E699D">
            <w:pPr>
              <w:tabs>
                <w:tab w:val="left" w:pos="0"/>
              </w:tabs>
              <w:adjustRightInd w:val="0"/>
              <w:snapToGrid w:val="0"/>
              <w:spacing w:line="360" w:lineRule="auto"/>
              <w:ind w:firstLineChars="1300" w:firstLine="3120"/>
              <w:rPr>
                <w:rFonts w:ascii="仿宋" w:eastAsia="仿宋" w:hAnsi="仿宋" w:cs="Times New Roman"/>
                <w:color w:val="000000"/>
                <w:sz w:val="24"/>
                <w:szCs w:val="24"/>
              </w:rPr>
            </w:pPr>
          </w:p>
          <w:p w:rsidR="005E699D" w:rsidRDefault="005E699D">
            <w:pPr>
              <w:tabs>
                <w:tab w:val="left" w:pos="0"/>
              </w:tabs>
              <w:adjustRightInd w:val="0"/>
              <w:snapToGrid w:val="0"/>
              <w:spacing w:line="360" w:lineRule="auto"/>
              <w:ind w:firstLineChars="1300" w:firstLine="3120"/>
              <w:rPr>
                <w:rFonts w:ascii="仿宋" w:eastAsia="仿宋" w:hAnsi="仿宋" w:cs="Times New Roman"/>
                <w:color w:val="000000"/>
                <w:sz w:val="24"/>
                <w:szCs w:val="24"/>
              </w:rPr>
            </w:pPr>
          </w:p>
          <w:p w:rsidR="005E699D" w:rsidRDefault="005E699D">
            <w:pPr>
              <w:tabs>
                <w:tab w:val="left" w:pos="0"/>
              </w:tabs>
              <w:adjustRightInd w:val="0"/>
              <w:snapToGrid w:val="0"/>
              <w:spacing w:line="360" w:lineRule="auto"/>
              <w:ind w:firstLineChars="1300" w:firstLine="3120"/>
              <w:rPr>
                <w:rFonts w:ascii="仿宋" w:eastAsia="仿宋" w:hAnsi="仿宋" w:cs="Times New Roman"/>
                <w:color w:val="000000"/>
                <w:sz w:val="24"/>
                <w:szCs w:val="24"/>
              </w:rPr>
            </w:pPr>
          </w:p>
          <w:p w:rsidR="005E699D" w:rsidRDefault="005E699D">
            <w:pPr>
              <w:tabs>
                <w:tab w:val="left" w:pos="0"/>
              </w:tabs>
              <w:adjustRightInd w:val="0"/>
              <w:snapToGrid w:val="0"/>
              <w:spacing w:line="360" w:lineRule="auto"/>
              <w:ind w:firstLineChars="1300" w:firstLine="3120"/>
              <w:rPr>
                <w:rFonts w:ascii="仿宋" w:eastAsia="仿宋" w:hAnsi="仿宋" w:cs="Times New Roman"/>
                <w:color w:val="000000"/>
                <w:sz w:val="24"/>
                <w:szCs w:val="24"/>
              </w:rPr>
            </w:pPr>
          </w:p>
          <w:p w:rsidR="005E699D" w:rsidRDefault="005E699D">
            <w:pPr>
              <w:tabs>
                <w:tab w:val="left" w:pos="0"/>
              </w:tabs>
              <w:adjustRightInd w:val="0"/>
              <w:snapToGrid w:val="0"/>
              <w:spacing w:line="360" w:lineRule="auto"/>
              <w:ind w:firstLineChars="1300" w:firstLine="3120"/>
              <w:rPr>
                <w:rFonts w:ascii="仿宋" w:eastAsia="仿宋" w:hAnsi="仿宋" w:cs="Times New Roman"/>
                <w:color w:val="000000"/>
                <w:sz w:val="24"/>
                <w:szCs w:val="24"/>
              </w:rPr>
            </w:pPr>
          </w:p>
          <w:p w:rsidR="005E699D" w:rsidRDefault="00795B13">
            <w:pPr>
              <w:tabs>
                <w:tab w:val="left" w:pos="0"/>
              </w:tabs>
              <w:adjustRightInd w:val="0"/>
              <w:snapToGrid w:val="0"/>
              <w:spacing w:line="360" w:lineRule="auto"/>
              <w:rPr>
                <w:rFonts w:ascii="仿宋" w:eastAsia="仿宋" w:hAnsi="仿宋" w:cs="Times New Roman"/>
                <w:color w:val="000000"/>
                <w:sz w:val="24"/>
                <w:szCs w:val="24"/>
              </w:rPr>
            </w:pPr>
            <w:r>
              <w:rPr>
                <w:rFonts w:ascii="仿宋" w:eastAsia="仿宋" w:hAnsi="仿宋" w:cs="Times New Roman" w:hint="eastAsia"/>
                <w:color w:val="000000"/>
                <w:sz w:val="24"/>
                <w:szCs w:val="24"/>
              </w:rPr>
              <w:t xml:space="preserve">                        考生档案所在单位盖章</w:t>
            </w:r>
          </w:p>
          <w:p w:rsidR="005E699D" w:rsidRDefault="00795B13">
            <w:pPr>
              <w:tabs>
                <w:tab w:val="left" w:pos="0"/>
              </w:tabs>
              <w:adjustRightInd w:val="0"/>
              <w:snapToGrid w:val="0"/>
              <w:spacing w:line="360" w:lineRule="auto"/>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 xml:space="preserve">            年    月    日</w:t>
            </w:r>
          </w:p>
        </w:tc>
      </w:tr>
    </w:tbl>
    <w:p w:rsidR="005E699D" w:rsidRDefault="005E699D">
      <w:pPr>
        <w:tabs>
          <w:tab w:val="left" w:pos="0"/>
        </w:tabs>
        <w:adjustRightInd w:val="0"/>
        <w:snapToGrid w:val="0"/>
        <w:spacing w:line="240" w:lineRule="atLeast"/>
        <w:rPr>
          <w:rFonts w:ascii="仿宋_GB2312" w:eastAsia="仿宋_GB2312" w:hAnsi="宋体" w:cs="Times New Roman"/>
          <w:color w:val="000000"/>
          <w:szCs w:val="21"/>
        </w:rPr>
      </w:pPr>
    </w:p>
    <w:p w:rsidR="005E699D" w:rsidRDefault="00795B13">
      <w:pPr>
        <w:tabs>
          <w:tab w:val="left" w:pos="0"/>
        </w:tabs>
        <w:adjustRightInd w:val="0"/>
        <w:snapToGrid w:val="0"/>
        <w:spacing w:line="240" w:lineRule="atLeast"/>
        <w:rPr>
          <w:rFonts w:ascii="仿宋_GB2312" w:eastAsia="仿宋_GB2312" w:hAnsi="宋体" w:cs="Times New Roman"/>
          <w:color w:val="000000"/>
          <w:szCs w:val="21"/>
        </w:rPr>
      </w:pPr>
      <w:r>
        <w:rPr>
          <w:rFonts w:ascii="仿宋_GB2312" w:eastAsia="仿宋_GB2312" w:hAnsi="宋体" w:cs="Times New Roman" w:hint="eastAsia"/>
          <w:color w:val="000000"/>
          <w:szCs w:val="21"/>
        </w:rPr>
        <w:t>备注：</w:t>
      </w:r>
      <w:r>
        <w:rPr>
          <w:rFonts w:ascii="仿宋_GB2312" w:eastAsia="仿宋_GB2312" w:hAnsi="宋体" w:cs="Times New Roman"/>
          <w:color w:val="000000"/>
          <w:szCs w:val="21"/>
        </w:rPr>
        <w:t>1、此表需如实填写。政审是研究生复试录取工作的重要环节，政审不合格者不予录取。</w:t>
      </w:r>
    </w:p>
    <w:p w:rsidR="005E699D" w:rsidRDefault="00795B13">
      <w:pPr>
        <w:tabs>
          <w:tab w:val="left" w:pos="0"/>
        </w:tabs>
        <w:adjustRightInd w:val="0"/>
        <w:snapToGrid w:val="0"/>
        <w:spacing w:line="240" w:lineRule="atLeast"/>
        <w:rPr>
          <w:rFonts w:ascii="Times New Roman" w:eastAsia="宋体" w:hAnsi="Times New Roman" w:cs="Times New Roman"/>
          <w:sz w:val="32"/>
          <w:szCs w:val="32"/>
        </w:rPr>
      </w:pPr>
      <w:r>
        <w:rPr>
          <w:rFonts w:ascii="仿宋_GB2312" w:eastAsia="仿宋_GB2312" w:hAnsi="宋体" w:cs="Times New Roman"/>
          <w:color w:val="000000"/>
          <w:szCs w:val="21"/>
        </w:rPr>
        <w:t xml:space="preserve">      2、应届生由所在学校的学院出具政审意见，非应届生由人事档案所在单位政治部门或人事部门（若无工作单位，请档案管理部门根据考生人事档案中有关记录填写)出具政审意见，负责人签字并加盖公章</w:t>
      </w:r>
    </w:p>
    <w:p w:rsidR="005E699D" w:rsidRDefault="005E699D">
      <w:pPr>
        <w:adjustRightInd w:val="0"/>
        <w:snapToGrid w:val="0"/>
        <w:spacing w:line="460" w:lineRule="atLeast"/>
        <w:rPr>
          <w:rFonts w:ascii="Times New Roman" w:eastAsia="宋体" w:hAnsi="Times New Roman" w:cs="Times New Roman"/>
          <w:sz w:val="32"/>
          <w:szCs w:val="32"/>
        </w:rPr>
        <w:sectPr w:rsidR="005E699D">
          <w:pgSz w:w="11906" w:h="16838"/>
          <w:pgMar w:top="1418" w:right="1531" w:bottom="1560" w:left="1531" w:header="851" w:footer="767" w:gutter="0"/>
          <w:cols w:space="425"/>
          <w:docGrid w:type="linesAndChars" w:linePitch="381"/>
        </w:sectPr>
      </w:pPr>
    </w:p>
    <w:p w:rsidR="005E699D" w:rsidRDefault="00795B13">
      <w:pPr>
        <w:adjustRightInd w:val="0"/>
        <w:snapToGrid w:val="0"/>
        <w:spacing w:line="460" w:lineRule="atLeast"/>
        <w:rPr>
          <w:rFonts w:ascii="Times New Roman" w:eastAsia="宋体" w:hAnsi="Times New Roman" w:cs="Times New Roman"/>
          <w:b/>
          <w:color w:val="000000"/>
          <w:sz w:val="32"/>
          <w:szCs w:val="32"/>
        </w:rPr>
      </w:pPr>
      <w:r>
        <w:rPr>
          <w:rFonts w:ascii="Times New Roman" w:eastAsia="宋体" w:hAnsi="Times New Roman" w:cs="Times New Roman" w:hint="eastAsia"/>
          <w:b/>
          <w:color w:val="000000"/>
          <w:sz w:val="32"/>
          <w:szCs w:val="32"/>
        </w:rPr>
        <w:lastRenderedPageBreak/>
        <w:t>附件</w:t>
      </w:r>
      <w:r>
        <w:rPr>
          <w:rFonts w:ascii="Times New Roman" w:eastAsia="宋体" w:hAnsi="Times New Roman" w:cs="Times New Roman" w:hint="eastAsia"/>
          <w:b/>
          <w:color w:val="000000"/>
          <w:sz w:val="32"/>
          <w:szCs w:val="32"/>
        </w:rPr>
        <w:t>5</w:t>
      </w:r>
      <w:r>
        <w:rPr>
          <w:rFonts w:ascii="Times New Roman" w:eastAsia="宋体" w:hAnsi="Times New Roman" w:cs="Times New Roman" w:hint="eastAsia"/>
          <w:b/>
          <w:color w:val="000000"/>
          <w:sz w:val="32"/>
          <w:szCs w:val="32"/>
        </w:rPr>
        <w:t>：</w:t>
      </w:r>
    </w:p>
    <w:p w:rsidR="005E699D" w:rsidRDefault="005E699D">
      <w:pPr>
        <w:adjustRightInd w:val="0"/>
        <w:snapToGrid w:val="0"/>
        <w:spacing w:line="460" w:lineRule="atLeast"/>
        <w:rPr>
          <w:rFonts w:ascii="Times New Roman" w:eastAsia="宋体" w:hAnsi="Times New Roman" w:cs="Times New Roman"/>
          <w:b/>
          <w:color w:val="000000"/>
          <w:sz w:val="32"/>
          <w:szCs w:val="32"/>
        </w:rPr>
      </w:pPr>
    </w:p>
    <w:p w:rsidR="005E699D" w:rsidRDefault="00795B13">
      <w:pPr>
        <w:tabs>
          <w:tab w:val="left" w:pos="0"/>
        </w:tabs>
        <w:adjustRightInd w:val="0"/>
        <w:snapToGrid w:val="0"/>
        <w:spacing w:afterLines="50" w:after="190"/>
        <w:jc w:val="center"/>
        <w:rPr>
          <w:rFonts w:ascii="Times New Roman" w:eastAsia="宋体" w:hAnsi="Times New Roman" w:cs="Times New Roman"/>
          <w:b/>
          <w:color w:val="000000"/>
          <w:sz w:val="28"/>
          <w:szCs w:val="28"/>
        </w:rPr>
      </w:pPr>
      <w:r>
        <w:rPr>
          <w:rFonts w:ascii="Times New Roman" w:eastAsia="宋体" w:hAnsi="Times New Roman" w:cs="Times New Roman" w:hint="eastAsia"/>
          <w:b/>
          <w:color w:val="000000"/>
          <w:sz w:val="28"/>
          <w:szCs w:val="28"/>
        </w:rPr>
        <w:t>中国地质大学（北京）经济管理学院学术学位类硕士研究生复试专业知识笔试科目与加试科目</w:t>
      </w:r>
    </w:p>
    <w:tbl>
      <w:tblPr>
        <w:tblStyle w:val="ae"/>
        <w:tblW w:w="8862" w:type="dxa"/>
        <w:tblLook w:val="04A0" w:firstRow="1" w:lastRow="0" w:firstColumn="1" w:lastColumn="0" w:noHBand="0" w:noVBand="1"/>
      </w:tblPr>
      <w:tblGrid>
        <w:gridCol w:w="1911"/>
        <w:gridCol w:w="4341"/>
        <w:gridCol w:w="2610"/>
      </w:tblGrid>
      <w:tr w:rsidR="005E699D">
        <w:trPr>
          <w:trHeight w:val="725"/>
        </w:trPr>
        <w:tc>
          <w:tcPr>
            <w:tcW w:w="1911" w:type="dxa"/>
            <w:vAlign w:val="center"/>
          </w:tcPr>
          <w:p w:rsidR="005E699D" w:rsidRDefault="00795B13">
            <w:pPr>
              <w:adjustRightInd w:val="0"/>
              <w:snapToGrid w:val="0"/>
              <w:spacing w:line="360" w:lineRule="auto"/>
              <w:jc w:val="center"/>
              <w:rPr>
                <w:rFonts w:ascii="Times New Roman" w:eastAsia="宋体" w:hAnsi="Times New Roman" w:cs="Times New Roman"/>
                <w:b/>
                <w:color w:val="000000"/>
                <w:sz w:val="24"/>
                <w:szCs w:val="24"/>
              </w:rPr>
            </w:pPr>
            <w:r>
              <w:rPr>
                <w:rFonts w:ascii="Times New Roman" w:eastAsia="宋体" w:hAnsi="Times New Roman" w:cs="Times New Roman" w:hint="eastAsia"/>
                <w:b/>
                <w:color w:val="000000"/>
                <w:sz w:val="24"/>
                <w:szCs w:val="24"/>
              </w:rPr>
              <w:t>专业</w:t>
            </w:r>
          </w:p>
        </w:tc>
        <w:tc>
          <w:tcPr>
            <w:tcW w:w="4341" w:type="dxa"/>
            <w:vAlign w:val="center"/>
          </w:tcPr>
          <w:p w:rsidR="005E699D" w:rsidRDefault="00795B13">
            <w:pPr>
              <w:adjustRightInd w:val="0"/>
              <w:snapToGrid w:val="0"/>
              <w:spacing w:line="360" w:lineRule="auto"/>
              <w:jc w:val="center"/>
              <w:rPr>
                <w:rFonts w:ascii="Times New Roman" w:eastAsia="宋体" w:hAnsi="Times New Roman" w:cs="Times New Roman"/>
                <w:b/>
                <w:color w:val="000000"/>
                <w:sz w:val="24"/>
                <w:szCs w:val="24"/>
              </w:rPr>
            </w:pPr>
            <w:r>
              <w:rPr>
                <w:rFonts w:ascii="Times New Roman" w:eastAsia="宋体" w:hAnsi="Times New Roman" w:cs="Times New Roman" w:hint="eastAsia"/>
                <w:b/>
                <w:color w:val="000000"/>
                <w:sz w:val="24"/>
                <w:szCs w:val="24"/>
              </w:rPr>
              <w:t>专业知识笔试科目</w:t>
            </w:r>
          </w:p>
        </w:tc>
        <w:tc>
          <w:tcPr>
            <w:tcW w:w="2610" w:type="dxa"/>
            <w:vAlign w:val="center"/>
          </w:tcPr>
          <w:p w:rsidR="005E699D" w:rsidRDefault="00795B13">
            <w:pPr>
              <w:adjustRightInd w:val="0"/>
              <w:snapToGrid w:val="0"/>
              <w:spacing w:line="360" w:lineRule="auto"/>
              <w:jc w:val="center"/>
              <w:rPr>
                <w:rFonts w:ascii="Times New Roman" w:eastAsia="宋体" w:hAnsi="Times New Roman" w:cs="Times New Roman"/>
                <w:b/>
                <w:color w:val="000000"/>
                <w:sz w:val="24"/>
                <w:szCs w:val="24"/>
              </w:rPr>
            </w:pPr>
            <w:r>
              <w:rPr>
                <w:rFonts w:ascii="Times New Roman" w:eastAsia="宋体" w:hAnsi="Times New Roman" w:cs="Times New Roman" w:hint="eastAsia"/>
                <w:b/>
                <w:color w:val="000000"/>
                <w:sz w:val="24"/>
                <w:szCs w:val="24"/>
              </w:rPr>
              <w:t>加试科目</w:t>
            </w:r>
          </w:p>
        </w:tc>
      </w:tr>
      <w:tr w:rsidR="005E699D">
        <w:trPr>
          <w:trHeight w:val="1451"/>
        </w:trPr>
        <w:tc>
          <w:tcPr>
            <w:tcW w:w="1911" w:type="dxa"/>
            <w:vAlign w:val="center"/>
          </w:tcPr>
          <w:p w:rsidR="005E699D" w:rsidRDefault="00795B13">
            <w:pPr>
              <w:adjustRightInd w:val="0"/>
              <w:snapToGrid w:val="0"/>
              <w:spacing w:line="360" w:lineRule="auto"/>
              <w:jc w:val="center"/>
              <w:rPr>
                <w:rFonts w:ascii="Times New Roman" w:eastAsia="宋体" w:hAnsi="Times New Roman" w:cs="Times New Roman"/>
                <w:color w:val="000000"/>
                <w:sz w:val="24"/>
                <w:szCs w:val="24"/>
              </w:rPr>
            </w:pPr>
            <w:r>
              <w:rPr>
                <w:rFonts w:ascii="Times New Roman" w:eastAsia="宋体" w:hAnsi="Times New Roman" w:cs="Times New Roman" w:hint="eastAsia"/>
                <w:sz w:val="24"/>
                <w:szCs w:val="24"/>
              </w:rPr>
              <w:t>应用经济学</w:t>
            </w:r>
          </w:p>
        </w:tc>
        <w:tc>
          <w:tcPr>
            <w:tcW w:w="4341" w:type="dxa"/>
            <w:vAlign w:val="center"/>
          </w:tcPr>
          <w:p w:rsidR="005E699D" w:rsidRDefault="00795B13">
            <w:pPr>
              <w:adjustRightInd w:val="0"/>
              <w:snapToGrid w:val="0"/>
              <w:spacing w:line="360" w:lineRule="auto"/>
              <w:jc w:val="center"/>
              <w:rPr>
                <w:rFonts w:ascii="Times New Roman" w:eastAsia="宋体" w:hAnsi="Times New Roman" w:cs="Times New Roman"/>
                <w:color w:val="000000"/>
                <w:sz w:val="24"/>
                <w:szCs w:val="24"/>
              </w:rPr>
            </w:pPr>
            <w:r>
              <w:rPr>
                <w:rFonts w:ascii="Times New Roman" w:eastAsia="宋体" w:hAnsi="Times New Roman" w:cs="Times New Roman" w:hint="eastAsia"/>
                <w:color w:val="000000"/>
                <w:sz w:val="24"/>
                <w:szCs w:val="24"/>
              </w:rPr>
              <w:t>经济学专业综合（选做：国际贸易、投资学、产业经济学等方向的考题）</w:t>
            </w:r>
          </w:p>
        </w:tc>
        <w:tc>
          <w:tcPr>
            <w:tcW w:w="2610" w:type="dxa"/>
            <w:vAlign w:val="center"/>
          </w:tcPr>
          <w:p w:rsidR="005E699D" w:rsidRDefault="00795B13">
            <w:pPr>
              <w:adjustRightInd w:val="0"/>
              <w:snapToGrid w:val="0"/>
              <w:spacing w:line="360" w:lineRule="auto"/>
              <w:jc w:val="center"/>
              <w:rPr>
                <w:rFonts w:ascii="Times New Roman" w:eastAsia="宋体" w:hAnsi="Times New Roman" w:cs="Times New Roman"/>
                <w:color w:val="000000"/>
                <w:sz w:val="24"/>
                <w:szCs w:val="24"/>
              </w:rPr>
            </w:pPr>
            <w:r>
              <w:rPr>
                <w:rFonts w:ascii="Times New Roman" w:eastAsia="宋体" w:hAnsi="Times New Roman" w:cs="Times New Roman" w:hint="eastAsia"/>
                <w:color w:val="000000"/>
                <w:sz w:val="24"/>
                <w:szCs w:val="24"/>
              </w:rPr>
              <w:t>货币银行学</w:t>
            </w:r>
          </w:p>
          <w:p w:rsidR="005E699D" w:rsidRDefault="00795B13">
            <w:pPr>
              <w:adjustRightInd w:val="0"/>
              <w:snapToGrid w:val="0"/>
              <w:spacing w:line="360" w:lineRule="auto"/>
              <w:jc w:val="center"/>
              <w:rPr>
                <w:rFonts w:ascii="Times New Roman" w:eastAsia="宋体" w:hAnsi="Times New Roman" w:cs="Times New Roman"/>
                <w:color w:val="000000"/>
                <w:sz w:val="24"/>
                <w:szCs w:val="24"/>
              </w:rPr>
            </w:pPr>
            <w:r>
              <w:rPr>
                <w:rFonts w:ascii="Times New Roman" w:eastAsia="宋体" w:hAnsi="Times New Roman" w:cs="Times New Roman" w:hint="eastAsia"/>
                <w:color w:val="000000"/>
                <w:sz w:val="24"/>
                <w:szCs w:val="24"/>
              </w:rPr>
              <w:t>公司财务</w:t>
            </w:r>
          </w:p>
        </w:tc>
      </w:tr>
      <w:tr w:rsidR="005E699D">
        <w:trPr>
          <w:trHeight w:val="1451"/>
        </w:trPr>
        <w:tc>
          <w:tcPr>
            <w:tcW w:w="1911" w:type="dxa"/>
            <w:vAlign w:val="center"/>
          </w:tcPr>
          <w:p w:rsidR="005E699D" w:rsidRDefault="00795B13">
            <w:pPr>
              <w:adjustRightInd w:val="0"/>
              <w:snapToGrid w:val="0"/>
              <w:spacing w:line="360" w:lineRule="auto"/>
              <w:jc w:val="center"/>
              <w:rPr>
                <w:rFonts w:ascii="Times New Roman" w:eastAsia="宋体" w:hAnsi="Times New Roman" w:cs="Times New Roman"/>
                <w:color w:val="000000"/>
                <w:sz w:val="24"/>
                <w:szCs w:val="24"/>
              </w:rPr>
            </w:pPr>
            <w:r>
              <w:rPr>
                <w:rFonts w:ascii="Times New Roman" w:eastAsia="宋体" w:hAnsi="Times New Roman" w:cs="Times New Roman" w:hint="eastAsia"/>
                <w:color w:val="000000"/>
                <w:sz w:val="24"/>
                <w:szCs w:val="24"/>
              </w:rPr>
              <w:t>法学</w:t>
            </w:r>
          </w:p>
        </w:tc>
        <w:tc>
          <w:tcPr>
            <w:tcW w:w="4341" w:type="dxa"/>
            <w:vAlign w:val="center"/>
          </w:tcPr>
          <w:p w:rsidR="005E699D" w:rsidRDefault="00795B13">
            <w:pPr>
              <w:adjustRightInd w:val="0"/>
              <w:snapToGrid w:val="0"/>
              <w:spacing w:line="360" w:lineRule="auto"/>
              <w:jc w:val="center"/>
              <w:rPr>
                <w:rFonts w:ascii="Times New Roman" w:eastAsia="宋体" w:hAnsi="Times New Roman" w:cs="Times New Roman"/>
                <w:color w:val="000000"/>
                <w:sz w:val="24"/>
                <w:szCs w:val="24"/>
              </w:rPr>
            </w:pPr>
            <w:r>
              <w:rPr>
                <w:rFonts w:ascii="Times New Roman" w:eastAsia="宋体" w:hAnsi="Times New Roman" w:cs="Times New Roman" w:hint="eastAsia"/>
                <w:color w:val="000000"/>
                <w:sz w:val="24"/>
                <w:szCs w:val="24"/>
              </w:rPr>
              <w:t>法学专业综合（选做宪法与行政法、环境法、民商法等方向的考题）</w:t>
            </w:r>
          </w:p>
        </w:tc>
        <w:tc>
          <w:tcPr>
            <w:tcW w:w="2610" w:type="dxa"/>
            <w:vAlign w:val="center"/>
          </w:tcPr>
          <w:p w:rsidR="005E699D" w:rsidRDefault="00795B13">
            <w:pPr>
              <w:adjustRightInd w:val="0"/>
              <w:snapToGrid w:val="0"/>
              <w:spacing w:line="360" w:lineRule="auto"/>
              <w:jc w:val="center"/>
              <w:rPr>
                <w:rFonts w:ascii="Times New Roman" w:eastAsia="宋体" w:hAnsi="Times New Roman" w:cs="Times New Roman"/>
                <w:color w:val="000000"/>
                <w:sz w:val="24"/>
                <w:szCs w:val="24"/>
              </w:rPr>
            </w:pPr>
            <w:r>
              <w:rPr>
                <w:rFonts w:ascii="Times New Roman" w:eastAsia="宋体" w:hAnsi="Times New Roman" w:cs="Times New Roman" w:hint="eastAsia"/>
                <w:color w:val="000000"/>
                <w:sz w:val="24"/>
                <w:szCs w:val="24"/>
              </w:rPr>
              <w:t>宪法学</w:t>
            </w:r>
          </w:p>
          <w:p w:rsidR="005E699D" w:rsidRDefault="00795B13">
            <w:pPr>
              <w:adjustRightInd w:val="0"/>
              <w:snapToGrid w:val="0"/>
              <w:spacing w:line="360" w:lineRule="auto"/>
              <w:jc w:val="center"/>
              <w:rPr>
                <w:rFonts w:ascii="Times New Roman" w:eastAsia="宋体" w:hAnsi="Times New Roman" w:cs="Times New Roman"/>
                <w:color w:val="000000"/>
                <w:sz w:val="24"/>
                <w:szCs w:val="24"/>
              </w:rPr>
            </w:pPr>
            <w:r>
              <w:rPr>
                <w:rFonts w:ascii="Times New Roman" w:eastAsia="宋体" w:hAnsi="Times New Roman" w:cs="Times New Roman" w:hint="eastAsia"/>
                <w:color w:val="000000"/>
                <w:sz w:val="24"/>
                <w:szCs w:val="24"/>
              </w:rPr>
              <w:t>合同法</w:t>
            </w:r>
          </w:p>
        </w:tc>
      </w:tr>
      <w:tr w:rsidR="005E699D">
        <w:trPr>
          <w:trHeight w:val="1451"/>
        </w:trPr>
        <w:tc>
          <w:tcPr>
            <w:tcW w:w="1911" w:type="dxa"/>
            <w:vAlign w:val="center"/>
          </w:tcPr>
          <w:p w:rsidR="005E699D" w:rsidRDefault="00795B13">
            <w:pPr>
              <w:adjustRightInd w:val="0"/>
              <w:snapToGrid w:val="0"/>
              <w:spacing w:line="360" w:lineRule="auto"/>
              <w:jc w:val="center"/>
              <w:rPr>
                <w:rFonts w:ascii="Times New Roman" w:eastAsia="宋体" w:hAnsi="Times New Roman" w:cs="Times New Roman"/>
                <w:color w:val="000000"/>
                <w:sz w:val="24"/>
                <w:szCs w:val="24"/>
              </w:rPr>
            </w:pPr>
            <w:r>
              <w:rPr>
                <w:rFonts w:ascii="Times New Roman" w:eastAsia="宋体" w:hAnsi="Times New Roman" w:cs="Times New Roman" w:hint="eastAsia"/>
                <w:color w:val="000000"/>
                <w:sz w:val="24"/>
                <w:szCs w:val="24"/>
              </w:rPr>
              <w:t>管理科学与工程</w:t>
            </w:r>
          </w:p>
        </w:tc>
        <w:tc>
          <w:tcPr>
            <w:tcW w:w="4341" w:type="dxa"/>
            <w:vAlign w:val="center"/>
          </w:tcPr>
          <w:p w:rsidR="005E699D" w:rsidRDefault="00795B13">
            <w:pPr>
              <w:adjustRightInd w:val="0"/>
              <w:snapToGrid w:val="0"/>
              <w:spacing w:line="360" w:lineRule="auto"/>
              <w:jc w:val="center"/>
              <w:rPr>
                <w:rFonts w:ascii="Times New Roman" w:eastAsia="宋体" w:hAnsi="Times New Roman" w:cs="Times New Roman"/>
                <w:color w:val="000000"/>
                <w:sz w:val="24"/>
                <w:szCs w:val="24"/>
              </w:rPr>
            </w:pPr>
            <w:r>
              <w:rPr>
                <w:rFonts w:ascii="Times New Roman" w:eastAsia="宋体" w:hAnsi="Times New Roman" w:cs="Times New Roman" w:hint="eastAsia"/>
                <w:color w:val="000000"/>
                <w:sz w:val="24"/>
                <w:szCs w:val="24"/>
              </w:rPr>
              <w:t>管理信息系统</w:t>
            </w:r>
          </w:p>
        </w:tc>
        <w:tc>
          <w:tcPr>
            <w:tcW w:w="2610" w:type="dxa"/>
            <w:vAlign w:val="center"/>
          </w:tcPr>
          <w:p w:rsidR="005E699D" w:rsidRDefault="00795B13">
            <w:pPr>
              <w:adjustRightInd w:val="0"/>
              <w:snapToGrid w:val="0"/>
              <w:spacing w:line="360" w:lineRule="auto"/>
              <w:jc w:val="center"/>
              <w:rPr>
                <w:rFonts w:ascii="Times New Roman" w:eastAsia="宋体" w:hAnsi="Times New Roman" w:cs="Times New Roman"/>
                <w:color w:val="000000"/>
                <w:sz w:val="24"/>
                <w:szCs w:val="24"/>
              </w:rPr>
            </w:pPr>
            <w:r>
              <w:rPr>
                <w:rFonts w:ascii="Times New Roman" w:eastAsia="宋体" w:hAnsi="Times New Roman" w:cs="Times New Roman" w:hint="eastAsia"/>
                <w:color w:val="000000"/>
                <w:sz w:val="24"/>
                <w:szCs w:val="24"/>
              </w:rPr>
              <w:t>信息管理</w:t>
            </w:r>
          </w:p>
          <w:p w:rsidR="005E699D" w:rsidRDefault="00795B13">
            <w:pPr>
              <w:adjustRightInd w:val="0"/>
              <w:snapToGrid w:val="0"/>
              <w:spacing w:line="360" w:lineRule="auto"/>
              <w:jc w:val="center"/>
              <w:rPr>
                <w:rFonts w:ascii="Times New Roman" w:eastAsia="宋体" w:hAnsi="Times New Roman" w:cs="Times New Roman"/>
                <w:color w:val="000000"/>
                <w:sz w:val="24"/>
                <w:szCs w:val="24"/>
              </w:rPr>
            </w:pPr>
            <w:r>
              <w:rPr>
                <w:rFonts w:ascii="Times New Roman" w:eastAsia="宋体" w:hAnsi="Times New Roman" w:cs="Times New Roman" w:hint="eastAsia"/>
                <w:color w:val="000000"/>
                <w:sz w:val="24"/>
                <w:szCs w:val="24"/>
              </w:rPr>
              <w:t>项目管理</w:t>
            </w:r>
          </w:p>
        </w:tc>
      </w:tr>
      <w:tr w:rsidR="005E699D">
        <w:trPr>
          <w:trHeight w:val="1685"/>
        </w:trPr>
        <w:tc>
          <w:tcPr>
            <w:tcW w:w="1911" w:type="dxa"/>
            <w:vAlign w:val="center"/>
          </w:tcPr>
          <w:p w:rsidR="005E699D" w:rsidRDefault="00795B13">
            <w:pPr>
              <w:adjustRightInd w:val="0"/>
              <w:snapToGrid w:val="0"/>
              <w:jc w:val="center"/>
              <w:rPr>
                <w:rFonts w:ascii="Times New Roman" w:eastAsia="宋体" w:hAnsi="Times New Roman" w:cs="Times New Roman"/>
                <w:bCs/>
                <w:color w:val="000000"/>
                <w:szCs w:val="24"/>
              </w:rPr>
            </w:pPr>
            <w:r>
              <w:rPr>
                <w:rFonts w:ascii="Times New Roman" w:eastAsia="宋体" w:hAnsi="Times New Roman" w:cs="Times New Roman"/>
                <w:bCs/>
                <w:color w:val="000000"/>
                <w:szCs w:val="24"/>
              </w:rPr>
              <w:t>工商管理</w:t>
            </w:r>
          </w:p>
          <w:p w:rsidR="005E699D" w:rsidRDefault="00795B13">
            <w:pPr>
              <w:adjustRightInd w:val="0"/>
              <w:snapToGrid w:val="0"/>
              <w:jc w:val="center"/>
              <w:rPr>
                <w:rFonts w:ascii="Times New Roman" w:eastAsia="宋体" w:hAnsi="Times New Roman" w:cs="Times New Roman"/>
                <w:bCs/>
                <w:color w:val="000000"/>
                <w:szCs w:val="24"/>
              </w:rPr>
            </w:pPr>
            <w:r>
              <w:rPr>
                <w:rFonts w:ascii="Times New Roman" w:eastAsia="宋体" w:hAnsi="Times New Roman" w:cs="Times New Roman" w:hint="eastAsia"/>
                <w:bCs/>
                <w:color w:val="000000"/>
                <w:szCs w:val="24"/>
              </w:rPr>
              <w:t>（企业管理、市场营销、资源型企业管理与评价方向）</w:t>
            </w:r>
          </w:p>
        </w:tc>
        <w:tc>
          <w:tcPr>
            <w:tcW w:w="4341" w:type="dxa"/>
            <w:vAlign w:val="center"/>
          </w:tcPr>
          <w:p w:rsidR="005E699D" w:rsidRDefault="00795B13">
            <w:pPr>
              <w:adjustRightInd w:val="0"/>
              <w:snapToGrid w:val="0"/>
              <w:spacing w:line="360" w:lineRule="auto"/>
              <w:jc w:val="center"/>
              <w:rPr>
                <w:rFonts w:ascii="Times New Roman" w:eastAsia="宋体" w:hAnsi="Times New Roman" w:cs="Times New Roman"/>
                <w:color w:val="000000"/>
                <w:sz w:val="24"/>
                <w:szCs w:val="24"/>
              </w:rPr>
            </w:pPr>
            <w:r>
              <w:rPr>
                <w:rFonts w:ascii="Times New Roman" w:eastAsia="宋体" w:hAnsi="Times New Roman" w:cs="Times New Roman" w:hint="eastAsia"/>
                <w:color w:val="000000"/>
                <w:sz w:val="24"/>
                <w:szCs w:val="24"/>
              </w:rPr>
              <w:t>企业经营管理</w:t>
            </w:r>
          </w:p>
        </w:tc>
        <w:tc>
          <w:tcPr>
            <w:tcW w:w="2610" w:type="dxa"/>
            <w:vAlign w:val="center"/>
          </w:tcPr>
          <w:p w:rsidR="005E699D" w:rsidRDefault="00795B13">
            <w:pPr>
              <w:adjustRightInd w:val="0"/>
              <w:snapToGrid w:val="0"/>
              <w:spacing w:line="360" w:lineRule="auto"/>
              <w:jc w:val="center"/>
              <w:rPr>
                <w:rFonts w:ascii="Times New Roman" w:eastAsia="宋体" w:hAnsi="Times New Roman" w:cs="Times New Roman"/>
                <w:color w:val="000000"/>
                <w:sz w:val="24"/>
                <w:szCs w:val="24"/>
              </w:rPr>
            </w:pPr>
            <w:r>
              <w:rPr>
                <w:rFonts w:ascii="Times New Roman" w:eastAsia="宋体" w:hAnsi="Times New Roman" w:cs="Times New Roman" w:hint="eastAsia"/>
                <w:color w:val="000000"/>
                <w:sz w:val="24"/>
                <w:szCs w:val="24"/>
              </w:rPr>
              <w:t>市场营销</w:t>
            </w:r>
          </w:p>
          <w:p w:rsidR="005E699D" w:rsidRDefault="00795B13">
            <w:pPr>
              <w:adjustRightInd w:val="0"/>
              <w:snapToGrid w:val="0"/>
              <w:spacing w:line="360" w:lineRule="auto"/>
              <w:jc w:val="center"/>
              <w:rPr>
                <w:rFonts w:ascii="Times New Roman" w:eastAsia="宋体" w:hAnsi="Times New Roman" w:cs="Times New Roman"/>
                <w:color w:val="000000"/>
                <w:sz w:val="24"/>
                <w:szCs w:val="24"/>
              </w:rPr>
            </w:pPr>
            <w:r>
              <w:rPr>
                <w:rFonts w:ascii="Times New Roman" w:eastAsia="宋体" w:hAnsi="Times New Roman" w:cs="Times New Roman" w:hint="eastAsia"/>
                <w:color w:val="000000"/>
                <w:sz w:val="24"/>
                <w:szCs w:val="24"/>
              </w:rPr>
              <w:t>人力资源管理</w:t>
            </w:r>
          </w:p>
        </w:tc>
      </w:tr>
      <w:tr w:rsidR="005E699D">
        <w:trPr>
          <w:trHeight w:val="1451"/>
        </w:trPr>
        <w:tc>
          <w:tcPr>
            <w:tcW w:w="1911" w:type="dxa"/>
            <w:vAlign w:val="center"/>
          </w:tcPr>
          <w:p w:rsidR="005E699D" w:rsidRDefault="00795B13">
            <w:pPr>
              <w:adjustRightInd w:val="0"/>
              <w:snapToGrid w:val="0"/>
              <w:jc w:val="center"/>
              <w:rPr>
                <w:rFonts w:ascii="Times New Roman" w:eastAsia="宋体" w:hAnsi="Times New Roman" w:cs="Times New Roman"/>
                <w:bCs/>
                <w:color w:val="000000"/>
                <w:szCs w:val="24"/>
              </w:rPr>
            </w:pPr>
            <w:r>
              <w:rPr>
                <w:rFonts w:ascii="Times New Roman" w:eastAsia="宋体" w:hAnsi="Times New Roman" w:cs="Times New Roman"/>
                <w:bCs/>
                <w:color w:val="000000"/>
                <w:szCs w:val="24"/>
              </w:rPr>
              <w:t>工商管理</w:t>
            </w:r>
          </w:p>
          <w:p w:rsidR="005E699D" w:rsidRDefault="00795B13">
            <w:pPr>
              <w:adjustRightInd w:val="0"/>
              <w:snapToGrid w:val="0"/>
              <w:jc w:val="center"/>
              <w:rPr>
                <w:rFonts w:ascii="Times New Roman" w:eastAsia="宋体" w:hAnsi="Times New Roman" w:cs="Times New Roman"/>
                <w:bCs/>
                <w:color w:val="000000"/>
                <w:szCs w:val="24"/>
              </w:rPr>
            </w:pPr>
            <w:r>
              <w:rPr>
                <w:rFonts w:ascii="Times New Roman" w:eastAsia="宋体" w:hAnsi="Times New Roman" w:cs="Times New Roman" w:hint="eastAsia"/>
                <w:bCs/>
                <w:color w:val="000000"/>
                <w:szCs w:val="24"/>
              </w:rPr>
              <w:t>（</w:t>
            </w:r>
            <w:r>
              <w:rPr>
                <w:rFonts w:ascii="Times New Roman" w:eastAsia="宋体" w:hAnsi="Times New Roman" w:cs="Times New Roman"/>
                <w:bCs/>
                <w:color w:val="000000"/>
                <w:szCs w:val="24"/>
              </w:rPr>
              <w:t>会计学</w:t>
            </w:r>
            <w:r>
              <w:rPr>
                <w:rFonts w:ascii="Times New Roman" w:eastAsia="宋体" w:hAnsi="Times New Roman" w:cs="Times New Roman" w:hint="eastAsia"/>
                <w:bCs/>
                <w:color w:val="000000"/>
                <w:szCs w:val="24"/>
              </w:rPr>
              <w:t>方向）</w:t>
            </w:r>
          </w:p>
        </w:tc>
        <w:tc>
          <w:tcPr>
            <w:tcW w:w="4341" w:type="dxa"/>
            <w:vAlign w:val="center"/>
          </w:tcPr>
          <w:p w:rsidR="005E699D" w:rsidRDefault="00795B13">
            <w:pPr>
              <w:adjustRightInd w:val="0"/>
              <w:snapToGrid w:val="0"/>
              <w:spacing w:line="360" w:lineRule="auto"/>
              <w:jc w:val="center"/>
              <w:rPr>
                <w:rFonts w:ascii="Times New Roman" w:eastAsia="宋体" w:hAnsi="Times New Roman" w:cs="Times New Roman"/>
                <w:color w:val="000000"/>
                <w:sz w:val="24"/>
                <w:szCs w:val="24"/>
              </w:rPr>
            </w:pPr>
            <w:r>
              <w:rPr>
                <w:rFonts w:ascii="Times New Roman" w:eastAsia="宋体" w:hAnsi="Times New Roman" w:cs="Times New Roman" w:hint="eastAsia"/>
                <w:color w:val="000000"/>
                <w:sz w:val="24"/>
                <w:szCs w:val="24"/>
              </w:rPr>
              <w:t>会计综合</w:t>
            </w:r>
          </w:p>
        </w:tc>
        <w:tc>
          <w:tcPr>
            <w:tcW w:w="2610" w:type="dxa"/>
            <w:vAlign w:val="center"/>
          </w:tcPr>
          <w:p w:rsidR="005E699D" w:rsidRDefault="00795B13">
            <w:pPr>
              <w:adjustRightInd w:val="0"/>
              <w:snapToGrid w:val="0"/>
              <w:spacing w:line="360" w:lineRule="auto"/>
              <w:jc w:val="center"/>
              <w:rPr>
                <w:rFonts w:ascii="Times New Roman" w:eastAsia="宋体" w:hAnsi="Times New Roman" w:cs="Times New Roman"/>
                <w:color w:val="000000"/>
                <w:sz w:val="24"/>
                <w:szCs w:val="24"/>
              </w:rPr>
            </w:pPr>
            <w:r>
              <w:rPr>
                <w:rFonts w:ascii="Times New Roman" w:eastAsia="宋体" w:hAnsi="Times New Roman" w:cs="Times New Roman" w:hint="eastAsia"/>
                <w:color w:val="000000"/>
                <w:sz w:val="24"/>
                <w:szCs w:val="24"/>
              </w:rPr>
              <w:t>中级财务会计</w:t>
            </w:r>
          </w:p>
          <w:p w:rsidR="005E699D" w:rsidRDefault="00795B13">
            <w:pPr>
              <w:adjustRightInd w:val="0"/>
              <w:snapToGrid w:val="0"/>
              <w:spacing w:line="360" w:lineRule="auto"/>
              <w:jc w:val="center"/>
              <w:rPr>
                <w:rFonts w:ascii="Times New Roman" w:eastAsia="宋体" w:hAnsi="Times New Roman" w:cs="Times New Roman"/>
                <w:color w:val="000000"/>
                <w:sz w:val="24"/>
                <w:szCs w:val="24"/>
              </w:rPr>
            </w:pPr>
            <w:r>
              <w:rPr>
                <w:rFonts w:ascii="Times New Roman" w:eastAsia="宋体" w:hAnsi="Times New Roman" w:cs="Times New Roman" w:hint="eastAsia"/>
                <w:color w:val="000000"/>
                <w:sz w:val="24"/>
                <w:szCs w:val="24"/>
              </w:rPr>
              <w:t>财务管理</w:t>
            </w:r>
          </w:p>
        </w:tc>
      </w:tr>
      <w:tr w:rsidR="005E699D">
        <w:trPr>
          <w:trHeight w:val="1428"/>
        </w:trPr>
        <w:tc>
          <w:tcPr>
            <w:tcW w:w="1911" w:type="dxa"/>
            <w:vAlign w:val="center"/>
          </w:tcPr>
          <w:p w:rsidR="005E699D" w:rsidRDefault="00795B13">
            <w:pPr>
              <w:adjustRightInd w:val="0"/>
              <w:snapToGrid w:val="0"/>
              <w:spacing w:line="360" w:lineRule="auto"/>
              <w:jc w:val="center"/>
              <w:rPr>
                <w:rFonts w:ascii="Times New Roman" w:eastAsia="宋体" w:hAnsi="Times New Roman" w:cs="Times New Roman"/>
                <w:sz w:val="24"/>
                <w:szCs w:val="24"/>
              </w:rPr>
            </w:pPr>
            <w:r>
              <w:rPr>
                <w:rFonts w:ascii="Times New Roman" w:eastAsia="宋体" w:hAnsi="Times New Roman" w:cs="Times New Roman" w:hint="eastAsia"/>
                <w:sz w:val="24"/>
                <w:szCs w:val="24"/>
              </w:rPr>
              <w:t>公共管理</w:t>
            </w:r>
          </w:p>
        </w:tc>
        <w:tc>
          <w:tcPr>
            <w:tcW w:w="4341" w:type="dxa"/>
            <w:vAlign w:val="center"/>
          </w:tcPr>
          <w:p w:rsidR="005E699D" w:rsidRDefault="00795B13">
            <w:pPr>
              <w:adjustRightInd w:val="0"/>
              <w:snapToGrid w:val="0"/>
              <w:spacing w:line="360" w:lineRule="auto"/>
              <w:jc w:val="center"/>
              <w:rPr>
                <w:rFonts w:ascii="Times New Roman" w:eastAsia="宋体" w:hAnsi="Times New Roman" w:cs="Times New Roman"/>
                <w:color w:val="000000"/>
                <w:sz w:val="24"/>
                <w:szCs w:val="24"/>
              </w:rPr>
            </w:pPr>
            <w:r>
              <w:rPr>
                <w:rFonts w:ascii="Times New Roman" w:eastAsia="宋体" w:hAnsi="Times New Roman" w:cs="Times New Roman" w:hint="eastAsia"/>
                <w:color w:val="000000"/>
                <w:sz w:val="24"/>
                <w:szCs w:val="24"/>
              </w:rPr>
              <w:t>公共政策分析</w:t>
            </w:r>
          </w:p>
        </w:tc>
        <w:tc>
          <w:tcPr>
            <w:tcW w:w="2610" w:type="dxa"/>
            <w:vAlign w:val="center"/>
          </w:tcPr>
          <w:p w:rsidR="005E699D" w:rsidRDefault="00795B13">
            <w:pPr>
              <w:adjustRightInd w:val="0"/>
              <w:snapToGrid w:val="0"/>
              <w:spacing w:line="360" w:lineRule="auto"/>
              <w:jc w:val="center"/>
              <w:rPr>
                <w:rFonts w:ascii="Times New Roman" w:eastAsia="宋体" w:hAnsi="Times New Roman" w:cs="Times New Roman"/>
                <w:color w:val="000000"/>
                <w:sz w:val="24"/>
                <w:szCs w:val="24"/>
              </w:rPr>
            </w:pPr>
            <w:r>
              <w:rPr>
                <w:rFonts w:ascii="Times New Roman" w:eastAsia="宋体" w:hAnsi="Times New Roman" w:cs="Times New Roman" w:hint="eastAsia"/>
                <w:color w:val="000000"/>
                <w:sz w:val="24"/>
                <w:szCs w:val="24"/>
              </w:rPr>
              <w:t>社会研究方法</w:t>
            </w:r>
          </w:p>
          <w:p w:rsidR="005E699D" w:rsidRDefault="00795B13">
            <w:pPr>
              <w:adjustRightInd w:val="0"/>
              <w:snapToGrid w:val="0"/>
              <w:spacing w:line="360" w:lineRule="auto"/>
              <w:jc w:val="center"/>
              <w:rPr>
                <w:rFonts w:ascii="Times New Roman" w:eastAsia="宋体" w:hAnsi="Times New Roman" w:cs="Times New Roman"/>
                <w:color w:val="000000"/>
                <w:sz w:val="24"/>
                <w:szCs w:val="24"/>
              </w:rPr>
            </w:pPr>
            <w:r>
              <w:rPr>
                <w:rFonts w:ascii="Times New Roman" w:eastAsia="宋体" w:hAnsi="Times New Roman" w:cs="Times New Roman" w:hint="eastAsia"/>
                <w:color w:val="000000"/>
                <w:sz w:val="24"/>
                <w:szCs w:val="24"/>
              </w:rPr>
              <w:t>社会保障学</w:t>
            </w:r>
          </w:p>
        </w:tc>
      </w:tr>
    </w:tbl>
    <w:p w:rsidR="005E699D" w:rsidRDefault="005E699D">
      <w:pPr>
        <w:adjustRightInd w:val="0"/>
        <w:snapToGrid w:val="0"/>
        <w:spacing w:line="460" w:lineRule="atLeast"/>
        <w:rPr>
          <w:rFonts w:ascii="Times New Roman" w:eastAsia="宋体" w:hAnsi="Times New Roman" w:cs="Times New Roman"/>
          <w:sz w:val="32"/>
          <w:szCs w:val="32"/>
        </w:rPr>
        <w:sectPr w:rsidR="005E699D">
          <w:pgSz w:w="11906" w:h="16838"/>
          <w:pgMar w:top="1418" w:right="1531" w:bottom="1871" w:left="1531" w:header="851" w:footer="767" w:gutter="0"/>
          <w:cols w:space="425"/>
          <w:docGrid w:type="linesAndChars" w:linePitch="381"/>
        </w:sectPr>
      </w:pPr>
    </w:p>
    <w:p w:rsidR="005E699D" w:rsidRDefault="00795B13">
      <w:pPr>
        <w:tabs>
          <w:tab w:val="left" w:pos="0"/>
        </w:tabs>
        <w:adjustRightInd w:val="0"/>
        <w:snapToGrid w:val="0"/>
        <w:spacing w:line="460" w:lineRule="atLeast"/>
        <w:rPr>
          <w:rFonts w:ascii="Times New Roman" w:eastAsia="宋体" w:hAnsi="Times New Roman" w:cs="Times New Roman"/>
          <w:sz w:val="32"/>
          <w:szCs w:val="32"/>
        </w:rPr>
      </w:pPr>
      <w:r>
        <w:rPr>
          <w:rFonts w:ascii="Times New Roman" w:eastAsia="宋体" w:hAnsi="Times New Roman" w:cs="Times New Roman"/>
          <w:sz w:val="32"/>
          <w:szCs w:val="32"/>
        </w:rPr>
        <w:lastRenderedPageBreak/>
        <w:t>附件</w:t>
      </w:r>
      <w:r>
        <w:rPr>
          <w:rFonts w:ascii="Times New Roman" w:eastAsia="宋体" w:hAnsi="Times New Roman" w:cs="Times New Roman" w:hint="eastAsia"/>
          <w:sz w:val="32"/>
          <w:szCs w:val="32"/>
        </w:rPr>
        <w:t>6</w:t>
      </w:r>
      <w:r>
        <w:rPr>
          <w:rFonts w:ascii="Times New Roman" w:eastAsia="宋体" w:hAnsi="Times New Roman" w:cs="Times New Roman"/>
          <w:sz w:val="32"/>
          <w:szCs w:val="32"/>
        </w:rPr>
        <w:t>：</w:t>
      </w:r>
      <w:r>
        <w:rPr>
          <w:rFonts w:ascii="Times New Roman" w:eastAsia="宋体" w:hAnsi="Times New Roman" w:cs="Times New Roman" w:hint="eastAsia"/>
          <w:sz w:val="32"/>
          <w:szCs w:val="32"/>
        </w:rPr>
        <w:t>:</w:t>
      </w:r>
    </w:p>
    <w:p w:rsidR="005E699D" w:rsidRDefault="00795B13">
      <w:pPr>
        <w:tabs>
          <w:tab w:val="left" w:pos="0"/>
        </w:tabs>
        <w:adjustRightInd w:val="0"/>
        <w:snapToGrid w:val="0"/>
        <w:spacing w:line="570" w:lineRule="exact"/>
        <w:jc w:val="center"/>
        <w:rPr>
          <w:rFonts w:ascii="Times New Roman" w:eastAsia="宋体" w:hAnsi="Times New Roman" w:cs="Times New Roman"/>
          <w:b/>
          <w:color w:val="000000"/>
          <w:sz w:val="28"/>
          <w:szCs w:val="28"/>
        </w:rPr>
      </w:pPr>
      <w:bookmarkStart w:id="7" w:name="_Hlk39998863"/>
      <w:r>
        <w:rPr>
          <w:rFonts w:ascii="Times New Roman" w:eastAsia="宋体" w:hAnsi="Times New Roman" w:cs="Times New Roman"/>
          <w:b/>
          <w:color w:val="000000"/>
          <w:sz w:val="28"/>
          <w:szCs w:val="28"/>
        </w:rPr>
        <w:t>中国地质大学（北京）经济管理学院</w:t>
      </w:r>
    </w:p>
    <w:p w:rsidR="005E699D" w:rsidRDefault="00795B13">
      <w:pPr>
        <w:tabs>
          <w:tab w:val="left" w:pos="0"/>
        </w:tabs>
        <w:adjustRightInd w:val="0"/>
        <w:snapToGrid w:val="0"/>
        <w:spacing w:line="570" w:lineRule="exact"/>
        <w:jc w:val="center"/>
        <w:rPr>
          <w:rFonts w:ascii="Times New Roman" w:eastAsia="宋体" w:hAnsi="Times New Roman" w:cs="Times New Roman"/>
          <w:b/>
          <w:color w:val="000000"/>
          <w:sz w:val="28"/>
          <w:szCs w:val="28"/>
        </w:rPr>
      </w:pPr>
      <w:r>
        <w:rPr>
          <w:rFonts w:ascii="Times New Roman" w:eastAsia="宋体" w:hAnsi="Times New Roman" w:cs="Times New Roman"/>
          <w:b/>
          <w:color w:val="000000"/>
          <w:sz w:val="28"/>
          <w:szCs w:val="28"/>
        </w:rPr>
        <w:t>2025</w:t>
      </w:r>
      <w:r>
        <w:rPr>
          <w:rFonts w:ascii="Times New Roman" w:eastAsia="宋体" w:hAnsi="Times New Roman" w:cs="Times New Roman"/>
          <w:b/>
          <w:color w:val="000000"/>
          <w:sz w:val="28"/>
          <w:szCs w:val="28"/>
        </w:rPr>
        <w:t>年学术学位类硕士研究生复试时间及地点安排</w:t>
      </w:r>
      <w:bookmarkEnd w:id="7"/>
    </w:p>
    <w:p w:rsidR="005E699D" w:rsidRDefault="00795B13">
      <w:pPr>
        <w:spacing w:beforeLines="50" w:before="190" w:line="360" w:lineRule="auto"/>
        <w:rPr>
          <w:rFonts w:ascii="Times New Roman" w:eastAsia="宋体" w:hAnsi="Times New Roman" w:cs="Times New Roman"/>
          <w:b/>
          <w:bCs/>
          <w:szCs w:val="24"/>
        </w:rPr>
      </w:pPr>
      <w:r>
        <w:rPr>
          <w:rFonts w:ascii="Times New Roman" w:eastAsia="宋体" w:hAnsi="Times New Roman" w:cs="Times New Roman"/>
          <w:b/>
          <w:bCs/>
          <w:szCs w:val="24"/>
        </w:rPr>
        <w:t>1.</w:t>
      </w:r>
      <w:bookmarkStart w:id="8" w:name="_Hlk40109570"/>
      <w:r>
        <w:rPr>
          <w:rFonts w:ascii="Times New Roman" w:eastAsia="宋体" w:hAnsi="Times New Roman" w:cs="Times New Roman"/>
          <w:b/>
          <w:bCs/>
          <w:szCs w:val="24"/>
        </w:rPr>
        <w:t>专业知识笔试</w:t>
      </w:r>
      <w:bookmarkEnd w:id="8"/>
    </w:p>
    <w:tbl>
      <w:tblPr>
        <w:tblW w:w="5000" w:type="pct"/>
        <w:jc w:val="center"/>
        <w:tblLayout w:type="fixed"/>
        <w:tblLook w:val="04A0" w:firstRow="1" w:lastRow="0" w:firstColumn="1" w:lastColumn="0" w:noHBand="0" w:noVBand="1"/>
      </w:tblPr>
      <w:tblGrid>
        <w:gridCol w:w="3681"/>
        <w:gridCol w:w="2694"/>
        <w:gridCol w:w="2459"/>
      </w:tblGrid>
      <w:tr w:rsidR="005E699D">
        <w:trPr>
          <w:trHeight w:val="293"/>
          <w:jc w:val="center"/>
        </w:trPr>
        <w:tc>
          <w:tcPr>
            <w:tcW w:w="2083"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5E699D" w:rsidRDefault="00795B13">
            <w:pPr>
              <w:widowControl/>
              <w:jc w:val="center"/>
              <w:rPr>
                <w:rFonts w:ascii="Times New Roman" w:eastAsia="宋体" w:hAnsi="Times New Roman" w:cs="Times New Roman"/>
                <w:color w:val="000000"/>
                <w:kern w:val="0"/>
              </w:rPr>
            </w:pPr>
            <w:bookmarkStart w:id="9" w:name="_Hlk39998891"/>
            <w:r>
              <w:rPr>
                <w:rFonts w:ascii="Times New Roman" w:eastAsia="宋体" w:hAnsi="Times New Roman" w:cs="Times New Roman"/>
                <w:color w:val="000000"/>
                <w:kern w:val="0"/>
              </w:rPr>
              <w:t>专业</w:t>
            </w:r>
            <w:r>
              <w:rPr>
                <w:rFonts w:ascii="Times New Roman" w:eastAsia="宋体" w:hAnsi="Times New Roman" w:cs="Times New Roman"/>
                <w:color w:val="000000"/>
                <w:kern w:val="0"/>
              </w:rPr>
              <w:t xml:space="preserve">       </w:t>
            </w:r>
          </w:p>
        </w:tc>
        <w:tc>
          <w:tcPr>
            <w:tcW w:w="2917" w:type="pct"/>
            <w:gridSpan w:val="2"/>
            <w:tcBorders>
              <w:top w:val="single" w:sz="4" w:space="0" w:color="auto"/>
              <w:left w:val="nil"/>
              <w:bottom w:val="single" w:sz="4" w:space="0" w:color="auto"/>
              <w:right w:val="single" w:sz="4" w:space="0" w:color="auto"/>
            </w:tcBorders>
            <w:shd w:val="clear" w:color="auto" w:fill="auto"/>
            <w:noWrap/>
            <w:vAlign w:val="center"/>
          </w:tcPr>
          <w:p w:rsidR="005E699D" w:rsidRDefault="00795B13">
            <w:pPr>
              <w:widowControl/>
              <w:jc w:val="center"/>
              <w:rPr>
                <w:rFonts w:ascii="Times New Roman" w:eastAsia="宋体" w:hAnsi="Times New Roman" w:cs="Times New Roman"/>
                <w:color w:val="000000"/>
                <w:kern w:val="0"/>
              </w:rPr>
            </w:pPr>
            <w:r>
              <w:rPr>
                <w:rFonts w:ascii="Times New Roman" w:eastAsia="宋体" w:hAnsi="Times New Roman" w:cs="Times New Roman"/>
                <w:color w:val="000000"/>
                <w:kern w:val="0"/>
              </w:rPr>
              <w:t>专业知识笔试</w:t>
            </w:r>
          </w:p>
        </w:tc>
      </w:tr>
      <w:tr w:rsidR="005E699D">
        <w:trPr>
          <w:trHeight w:val="344"/>
          <w:jc w:val="center"/>
        </w:trPr>
        <w:tc>
          <w:tcPr>
            <w:tcW w:w="2083" w:type="pct"/>
            <w:vMerge/>
            <w:tcBorders>
              <w:top w:val="single" w:sz="4" w:space="0" w:color="auto"/>
              <w:left w:val="single" w:sz="4" w:space="0" w:color="auto"/>
              <w:bottom w:val="single" w:sz="4" w:space="0" w:color="auto"/>
              <w:right w:val="single" w:sz="4" w:space="0" w:color="auto"/>
            </w:tcBorders>
            <w:vAlign w:val="center"/>
          </w:tcPr>
          <w:p w:rsidR="005E699D" w:rsidRDefault="005E699D">
            <w:pPr>
              <w:widowControl/>
              <w:jc w:val="left"/>
              <w:rPr>
                <w:rFonts w:ascii="Times New Roman" w:eastAsia="宋体" w:hAnsi="Times New Roman" w:cs="Times New Roman"/>
                <w:color w:val="000000"/>
                <w:kern w:val="0"/>
              </w:rPr>
            </w:pPr>
          </w:p>
        </w:tc>
        <w:tc>
          <w:tcPr>
            <w:tcW w:w="1525" w:type="pct"/>
            <w:tcBorders>
              <w:top w:val="nil"/>
              <w:left w:val="nil"/>
              <w:bottom w:val="single" w:sz="4" w:space="0" w:color="auto"/>
              <w:right w:val="single" w:sz="4" w:space="0" w:color="auto"/>
            </w:tcBorders>
            <w:shd w:val="clear" w:color="auto" w:fill="auto"/>
            <w:noWrap/>
            <w:vAlign w:val="center"/>
          </w:tcPr>
          <w:p w:rsidR="005E699D" w:rsidRDefault="00795B13">
            <w:pPr>
              <w:widowControl/>
              <w:jc w:val="center"/>
              <w:rPr>
                <w:rFonts w:ascii="Times New Roman" w:eastAsia="宋体" w:hAnsi="Times New Roman" w:cs="Times New Roman"/>
                <w:color w:val="000000"/>
                <w:kern w:val="0"/>
              </w:rPr>
            </w:pPr>
            <w:r>
              <w:rPr>
                <w:rFonts w:ascii="Times New Roman" w:eastAsia="宋体" w:hAnsi="Times New Roman" w:cs="Times New Roman"/>
                <w:color w:val="000000"/>
                <w:kern w:val="0"/>
              </w:rPr>
              <w:t>时间</w:t>
            </w:r>
          </w:p>
        </w:tc>
        <w:tc>
          <w:tcPr>
            <w:tcW w:w="1392" w:type="pct"/>
            <w:tcBorders>
              <w:top w:val="nil"/>
              <w:left w:val="nil"/>
              <w:bottom w:val="single" w:sz="4" w:space="0" w:color="auto"/>
              <w:right w:val="single" w:sz="4" w:space="0" w:color="auto"/>
            </w:tcBorders>
            <w:shd w:val="clear" w:color="auto" w:fill="auto"/>
            <w:noWrap/>
            <w:vAlign w:val="center"/>
          </w:tcPr>
          <w:p w:rsidR="005E699D" w:rsidRDefault="00795B13">
            <w:pPr>
              <w:widowControl/>
              <w:jc w:val="center"/>
              <w:rPr>
                <w:rFonts w:ascii="Times New Roman" w:eastAsia="宋体" w:hAnsi="Times New Roman" w:cs="Times New Roman"/>
                <w:color w:val="000000"/>
                <w:kern w:val="0"/>
              </w:rPr>
            </w:pPr>
            <w:r>
              <w:rPr>
                <w:rFonts w:ascii="Times New Roman" w:eastAsia="宋体" w:hAnsi="Times New Roman" w:cs="Times New Roman"/>
                <w:color w:val="000000"/>
                <w:kern w:val="0"/>
              </w:rPr>
              <w:t>方式</w:t>
            </w:r>
            <w:r>
              <w:rPr>
                <w:rFonts w:ascii="Times New Roman" w:eastAsia="宋体" w:hAnsi="Times New Roman" w:cs="Times New Roman" w:hint="eastAsia"/>
                <w:color w:val="000000"/>
                <w:kern w:val="0"/>
              </w:rPr>
              <w:t>/</w:t>
            </w:r>
            <w:r>
              <w:rPr>
                <w:rFonts w:ascii="Times New Roman" w:eastAsia="宋体" w:hAnsi="Times New Roman" w:cs="Times New Roman" w:hint="eastAsia"/>
                <w:color w:val="000000"/>
                <w:kern w:val="0"/>
              </w:rPr>
              <w:t>地点</w:t>
            </w:r>
          </w:p>
        </w:tc>
      </w:tr>
      <w:tr w:rsidR="005E699D">
        <w:trPr>
          <w:trHeight w:val="525"/>
          <w:jc w:val="center"/>
        </w:trPr>
        <w:tc>
          <w:tcPr>
            <w:tcW w:w="2083" w:type="pct"/>
            <w:tcBorders>
              <w:top w:val="nil"/>
              <w:left w:val="single" w:sz="4" w:space="0" w:color="auto"/>
              <w:bottom w:val="single" w:sz="4" w:space="0" w:color="auto"/>
              <w:right w:val="single" w:sz="4" w:space="0" w:color="auto"/>
            </w:tcBorders>
            <w:shd w:val="clear" w:color="auto" w:fill="auto"/>
            <w:noWrap/>
            <w:vAlign w:val="center"/>
          </w:tcPr>
          <w:p w:rsidR="005E699D" w:rsidRDefault="00795B13">
            <w:pPr>
              <w:widowControl/>
              <w:jc w:val="center"/>
              <w:rPr>
                <w:rFonts w:ascii="Times New Roman" w:eastAsia="宋体" w:hAnsi="Times New Roman" w:cs="Times New Roman"/>
                <w:color w:val="000000"/>
                <w:kern w:val="0"/>
              </w:rPr>
            </w:pPr>
            <w:r>
              <w:rPr>
                <w:rFonts w:ascii="Times New Roman" w:eastAsia="宋体" w:hAnsi="Times New Roman" w:cs="Times New Roman"/>
                <w:color w:val="000000"/>
                <w:kern w:val="0"/>
              </w:rPr>
              <w:t>应用经济学</w:t>
            </w:r>
          </w:p>
        </w:tc>
        <w:tc>
          <w:tcPr>
            <w:tcW w:w="1525" w:type="pct"/>
            <w:tcBorders>
              <w:top w:val="nil"/>
              <w:left w:val="nil"/>
              <w:bottom w:val="single" w:sz="4" w:space="0" w:color="auto"/>
              <w:right w:val="single" w:sz="4" w:space="0" w:color="auto"/>
            </w:tcBorders>
            <w:shd w:val="clear" w:color="auto" w:fill="auto"/>
            <w:noWrap/>
            <w:vAlign w:val="center"/>
          </w:tcPr>
          <w:p w:rsidR="005E699D" w:rsidRDefault="00795B13">
            <w:pPr>
              <w:widowControl/>
              <w:jc w:val="center"/>
              <w:rPr>
                <w:rFonts w:ascii="Times New Roman" w:eastAsia="宋体" w:hAnsi="Times New Roman" w:cs="Times New Roman"/>
                <w:color w:val="000000"/>
                <w:kern w:val="0"/>
              </w:rPr>
            </w:pPr>
            <w:r>
              <w:rPr>
                <w:rFonts w:ascii="Times New Roman" w:eastAsia="宋体" w:hAnsi="Times New Roman" w:cs="Times New Roman"/>
                <w:color w:val="000000"/>
                <w:kern w:val="0"/>
              </w:rPr>
              <w:t>3</w:t>
            </w:r>
            <w:r>
              <w:rPr>
                <w:rFonts w:ascii="Times New Roman" w:eastAsia="宋体" w:hAnsi="Times New Roman" w:cs="Times New Roman" w:hint="eastAsia"/>
                <w:color w:val="000000"/>
                <w:kern w:val="0"/>
              </w:rPr>
              <w:t>月</w:t>
            </w:r>
            <w:r>
              <w:rPr>
                <w:rFonts w:ascii="Times New Roman" w:eastAsia="宋体" w:hAnsi="Times New Roman" w:cs="Times New Roman"/>
                <w:color w:val="000000"/>
                <w:kern w:val="0"/>
              </w:rPr>
              <w:t>23</w:t>
            </w:r>
            <w:r>
              <w:rPr>
                <w:rFonts w:ascii="Times New Roman" w:eastAsia="宋体" w:hAnsi="Times New Roman" w:cs="Times New Roman" w:hint="eastAsia"/>
                <w:color w:val="000000"/>
                <w:kern w:val="0"/>
              </w:rPr>
              <w:t>日</w:t>
            </w:r>
            <w:r>
              <w:rPr>
                <w:rFonts w:ascii="Times New Roman" w:eastAsia="宋体" w:hAnsi="Times New Roman" w:cs="Times New Roman"/>
                <w:color w:val="000000"/>
                <w:kern w:val="0"/>
              </w:rPr>
              <w:t>19:00-21:00</w:t>
            </w:r>
          </w:p>
        </w:tc>
        <w:tc>
          <w:tcPr>
            <w:tcW w:w="1392" w:type="pct"/>
            <w:tcBorders>
              <w:top w:val="nil"/>
              <w:left w:val="nil"/>
              <w:bottom w:val="single" w:sz="4" w:space="0" w:color="auto"/>
              <w:right w:val="single" w:sz="4" w:space="0" w:color="auto"/>
            </w:tcBorders>
            <w:shd w:val="clear" w:color="auto" w:fill="auto"/>
            <w:noWrap/>
            <w:vAlign w:val="center"/>
          </w:tcPr>
          <w:p w:rsidR="005E699D" w:rsidRDefault="00795B13">
            <w:pPr>
              <w:widowControl/>
              <w:jc w:val="center"/>
              <w:rPr>
                <w:rFonts w:ascii="Times New Roman" w:eastAsia="宋体" w:hAnsi="Times New Roman" w:cs="Times New Roman"/>
                <w:color w:val="000000"/>
                <w:kern w:val="0"/>
              </w:rPr>
            </w:pPr>
            <w:r>
              <w:rPr>
                <w:rFonts w:ascii="Times New Roman" w:eastAsia="宋体" w:hAnsi="Times New Roman" w:cs="Times New Roman" w:hint="eastAsia"/>
                <w:color w:val="000000"/>
                <w:kern w:val="0"/>
              </w:rPr>
              <w:t>闭卷，教四楼</w:t>
            </w:r>
            <w:r>
              <w:rPr>
                <w:rFonts w:ascii="Times New Roman" w:eastAsia="宋体" w:hAnsi="Times New Roman" w:cs="Times New Roman" w:hint="eastAsia"/>
                <w:color w:val="000000"/>
                <w:kern w:val="0"/>
              </w:rPr>
              <w:t>101</w:t>
            </w:r>
          </w:p>
        </w:tc>
      </w:tr>
      <w:tr w:rsidR="005E699D">
        <w:trPr>
          <w:trHeight w:val="525"/>
          <w:jc w:val="center"/>
        </w:trPr>
        <w:tc>
          <w:tcPr>
            <w:tcW w:w="2083" w:type="pct"/>
            <w:tcBorders>
              <w:top w:val="nil"/>
              <w:left w:val="single" w:sz="4" w:space="0" w:color="auto"/>
              <w:bottom w:val="single" w:sz="4" w:space="0" w:color="auto"/>
              <w:right w:val="single" w:sz="4" w:space="0" w:color="auto"/>
            </w:tcBorders>
            <w:shd w:val="clear" w:color="auto" w:fill="auto"/>
            <w:noWrap/>
            <w:vAlign w:val="center"/>
          </w:tcPr>
          <w:p w:rsidR="005E699D" w:rsidRDefault="00795B13">
            <w:pPr>
              <w:widowControl/>
              <w:jc w:val="center"/>
              <w:rPr>
                <w:rFonts w:ascii="Times New Roman" w:eastAsia="宋体" w:hAnsi="Times New Roman" w:cs="Times New Roman"/>
                <w:color w:val="000000"/>
                <w:kern w:val="0"/>
              </w:rPr>
            </w:pPr>
            <w:r>
              <w:rPr>
                <w:rFonts w:ascii="Times New Roman" w:eastAsia="宋体" w:hAnsi="Times New Roman" w:cs="Times New Roman"/>
                <w:color w:val="000000"/>
                <w:kern w:val="0"/>
              </w:rPr>
              <w:t>法学</w:t>
            </w:r>
          </w:p>
        </w:tc>
        <w:tc>
          <w:tcPr>
            <w:tcW w:w="1525" w:type="pct"/>
            <w:tcBorders>
              <w:top w:val="nil"/>
              <w:left w:val="nil"/>
              <w:bottom w:val="single" w:sz="4" w:space="0" w:color="auto"/>
              <w:right w:val="single" w:sz="4" w:space="0" w:color="auto"/>
            </w:tcBorders>
            <w:shd w:val="clear" w:color="auto" w:fill="auto"/>
            <w:noWrap/>
            <w:vAlign w:val="center"/>
          </w:tcPr>
          <w:p w:rsidR="005E699D" w:rsidRDefault="00795B13">
            <w:pPr>
              <w:widowControl/>
              <w:jc w:val="center"/>
              <w:rPr>
                <w:rFonts w:ascii="Times New Roman" w:eastAsia="宋体" w:hAnsi="Times New Roman" w:cs="Times New Roman"/>
                <w:color w:val="000000"/>
                <w:kern w:val="0"/>
              </w:rPr>
            </w:pPr>
            <w:r>
              <w:rPr>
                <w:rFonts w:ascii="Times New Roman" w:eastAsia="宋体" w:hAnsi="Times New Roman" w:cs="Times New Roman"/>
                <w:color w:val="000000"/>
                <w:kern w:val="0"/>
              </w:rPr>
              <w:t>3</w:t>
            </w:r>
            <w:r>
              <w:rPr>
                <w:rFonts w:ascii="Times New Roman" w:eastAsia="宋体" w:hAnsi="Times New Roman" w:cs="Times New Roman" w:hint="eastAsia"/>
                <w:color w:val="000000"/>
                <w:kern w:val="0"/>
              </w:rPr>
              <w:t>月</w:t>
            </w:r>
            <w:r>
              <w:rPr>
                <w:rFonts w:ascii="Times New Roman" w:eastAsia="宋体" w:hAnsi="Times New Roman" w:cs="Times New Roman"/>
                <w:color w:val="000000"/>
                <w:kern w:val="0"/>
              </w:rPr>
              <w:t>24</w:t>
            </w:r>
            <w:r>
              <w:rPr>
                <w:rFonts w:ascii="Times New Roman" w:eastAsia="宋体" w:hAnsi="Times New Roman" w:cs="Times New Roman" w:hint="eastAsia"/>
                <w:color w:val="000000"/>
                <w:kern w:val="0"/>
              </w:rPr>
              <w:t>日</w:t>
            </w:r>
            <w:r>
              <w:rPr>
                <w:rFonts w:ascii="Times New Roman" w:eastAsia="宋体" w:hAnsi="Times New Roman" w:cs="Times New Roman"/>
                <w:color w:val="000000"/>
                <w:kern w:val="0"/>
              </w:rPr>
              <w:t>19:00-21:00</w:t>
            </w:r>
          </w:p>
        </w:tc>
        <w:tc>
          <w:tcPr>
            <w:tcW w:w="1392" w:type="pct"/>
            <w:tcBorders>
              <w:top w:val="nil"/>
              <w:left w:val="nil"/>
              <w:bottom w:val="single" w:sz="4" w:space="0" w:color="auto"/>
              <w:right w:val="single" w:sz="4" w:space="0" w:color="auto"/>
            </w:tcBorders>
            <w:shd w:val="clear" w:color="auto" w:fill="auto"/>
            <w:noWrap/>
            <w:vAlign w:val="center"/>
          </w:tcPr>
          <w:p w:rsidR="005E699D" w:rsidRDefault="00795B13">
            <w:pPr>
              <w:widowControl/>
              <w:jc w:val="center"/>
              <w:rPr>
                <w:rFonts w:ascii="Times New Roman" w:eastAsia="宋体" w:hAnsi="Times New Roman" w:cs="Times New Roman"/>
                <w:color w:val="000000"/>
                <w:kern w:val="0"/>
              </w:rPr>
            </w:pPr>
            <w:r>
              <w:rPr>
                <w:rFonts w:ascii="Times New Roman" w:eastAsia="宋体" w:hAnsi="Times New Roman" w:cs="Times New Roman" w:hint="eastAsia"/>
                <w:color w:val="000000"/>
                <w:kern w:val="0"/>
              </w:rPr>
              <w:t>闭卷，教四楼</w:t>
            </w:r>
            <w:r>
              <w:rPr>
                <w:rFonts w:ascii="Times New Roman" w:eastAsia="宋体" w:hAnsi="Times New Roman" w:cs="Times New Roman" w:hint="eastAsia"/>
                <w:color w:val="000000"/>
                <w:kern w:val="0"/>
              </w:rPr>
              <w:t>101</w:t>
            </w:r>
          </w:p>
        </w:tc>
      </w:tr>
      <w:tr w:rsidR="005E699D">
        <w:trPr>
          <w:trHeight w:val="525"/>
          <w:jc w:val="center"/>
        </w:trPr>
        <w:tc>
          <w:tcPr>
            <w:tcW w:w="2083" w:type="pct"/>
            <w:tcBorders>
              <w:top w:val="nil"/>
              <w:left w:val="single" w:sz="4" w:space="0" w:color="auto"/>
              <w:bottom w:val="single" w:sz="4" w:space="0" w:color="auto"/>
              <w:right w:val="single" w:sz="4" w:space="0" w:color="auto"/>
            </w:tcBorders>
            <w:shd w:val="clear" w:color="auto" w:fill="auto"/>
            <w:noWrap/>
            <w:vAlign w:val="center"/>
          </w:tcPr>
          <w:p w:rsidR="005E699D" w:rsidRDefault="00795B13">
            <w:pPr>
              <w:widowControl/>
              <w:jc w:val="center"/>
              <w:rPr>
                <w:rFonts w:ascii="Times New Roman" w:eastAsia="宋体" w:hAnsi="Times New Roman" w:cs="Times New Roman"/>
                <w:color w:val="000000"/>
                <w:kern w:val="0"/>
              </w:rPr>
            </w:pPr>
            <w:r>
              <w:rPr>
                <w:rFonts w:ascii="Times New Roman" w:eastAsia="宋体" w:hAnsi="Times New Roman" w:cs="Times New Roman"/>
                <w:color w:val="000000"/>
                <w:kern w:val="0"/>
              </w:rPr>
              <w:t>管理科学与工程</w:t>
            </w:r>
          </w:p>
        </w:tc>
        <w:tc>
          <w:tcPr>
            <w:tcW w:w="1525" w:type="pct"/>
            <w:tcBorders>
              <w:top w:val="nil"/>
              <w:left w:val="nil"/>
              <w:bottom w:val="single" w:sz="4" w:space="0" w:color="auto"/>
              <w:right w:val="single" w:sz="4" w:space="0" w:color="auto"/>
            </w:tcBorders>
            <w:shd w:val="clear" w:color="auto" w:fill="auto"/>
            <w:noWrap/>
            <w:vAlign w:val="center"/>
          </w:tcPr>
          <w:p w:rsidR="005E699D" w:rsidRDefault="00795B13">
            <w:pPr>
              <w:widowControl/>
              <w:jc w:val="center"/>
              <w:rPr>
                <w:rFonts w:ascii="Times New Roman" w:eastAsia="宋体" w:hAnsi="Times New Roman" w:cs="Times New Roman"/>
                <w:color w:val="000000"/>
                <w:kern w:val="0"/>
              </w:rPr>
            </w:pPr>
            <w:r>
              <w:rPr>
                <w:rFonts w:ascii="Times New Roman" w:eastAsia="宋体" w:hAnsi="Times New Roman" w:cs="Times New Roman"/>
                <w:color w:val="000000"/>
                <w:kern w:val="0"/>
              </w:rPr>
              <w:t>3</w:t>
            </w:r>
            <w:r>
              <w:rPr>
                <w:rFonts w:ascii="Times New Roman" w:eastAsia="宋体" w:hAnsi="Times New Roman" w:cs="Times New Roman" w:hint="eastAsia"/>
                <w:color w:val="000000"/>
                <w:kern w:val="0"/>
              </w:rPr>
              <w:t>月</w:t>
            </w:r>
            <w:r>
              <w:rPr>
                <w:rFonts w:ascii="Times New Roman" w:eastAsia="宋体" w:hAnsi="Times New Roman" w:cs="Times New Roman"/>
                <w:color w:val="000000"/>
                <w:kern w:val="0"/>
              </w:rPr>
              <w:t>24</w:t>
            </w:r>
            <w:r>
              <w:rPr>
                <w:rFonts w:ascii="Times New Roman" w:eastAsia="宋体" w:hAnsi="Times New Roman" w:cs="Times New Roman" w:hint="eastAsia"/>
                <w:color w:val="000000"/>
                <w:kern w:val="0"/>
              </w:rPr>
              <w:t>日</w:t>
            </w:r>
            <w:r>
              <w:rPr>
                <w:rFonts w:ascii="Times New Roman" w:eastAsia="宋体" w:hAnsi="Times New Roman" w:cs="Times New Roman"/>
                <w:color w:val="000000"/>
                <w:kern w:val="0"/>
              </w:rPr>
              <w:t>19:00-21:00</w:t>
            </w:r>
          </w:p>
        </w:tc>
        <w:tc>
          <w:tcPr>
            <w:tcW w:w="1392" w:type="pct"/>
            <w:tcBorders>
              <w:top w:val="nil"/>
              <w:left w:val="nil"/>
              <w:bottom w:val="single" w:sz="4" w:space="0" w:color="auto"/>
              <w:right w:val="single" w:sz="4" w:space="0" w:color="auto"/>
            </w:tcBorders>
            <w:shd w:val="clear" w:color="auto" w:fill="auto"/>
            <w:noWrap/>
            <w:vAlign w:val="center"/>
          </w:tcPr>
          <w:p w:rsidR="005E699D" w:rsidRDefault="00795B13">
            <w:pPr>
              <w:widowControl/>
              <w:jc w:val="center"/>
              <w:rPr>
                <w:rFonts w:ascii="Times New Roman" w:eastAsia="宋体" w:hAnsi="Times New Roman" w:cs="Times New Roman"/>
                <w:color w:val="000000"/>
                <w:kern w:val="0"/>
              </w:rPr>
            </w:pPr>
            <w:r>
              <w:rPr>
                <w:rFonts w:ascii="Times New Roman" w:eastAsia="宋体" w:hAnsi="Times New Roman" w:cs="Times New Roman" w:hint="eastAsia"/>
                <w:color w:val="000000"/>
                <w:kern w:val="0"/>
              </w:rPr>
              <w:t>闭卷，教四楼</w:t>
            </w:r>
            <w:r>
              <w:rPr>
                <w:rFonts w:ascii="Times New Roman" w:eastAsia="宋体" w:hAnsi="Times New Roman" w:cs="Times New Roman" w:hint="eastAsia"/>
                <w:color w:val="000000"/>
                <w:kern w:val="0"/>
              </w:rPr>
              <w:t>101</w:t>
            </w:r>
          </w:p>
        </w:tc>
      </w:tr>
      <w:tr w:rsidR="005E699D">
        <w:trPr>
          <w:trHeight w:val="525"/>
          <w:jc w:val="center"/>
        </w:trPr>
        <w:tc>
          <w:tcPr>
            <w:tcW w:w="2083" w:type="pct"/>
            <w:tcBorders>
              <w:top w:val="nil"/>
              <w:left w:val="single" w:sz="4" w:space="0" w:color="auto"/>
              <w:bottom w:val="single" w:sz="4" w:space="0" w:color="auto"/>
              <w:right w:val="single" w:sz="4" w:space="0" w:color="auto"/>
            </w:tcBorders>
            <w:shd w:val="clear" w:color="auto" w:fill="auto"/>
            <w:noWrap/>
            <w:vAlign w:val="center"/>
          </w:tcPr>
          <w:p w:rsidR="005E699D" w:rsidRDefault="00795B13">
            <w:pPr>
              <w:adjustRightInd w:val="0"/>
              <w:snapToGrid w:val="0"/>
              <w:jc w:val="center"/>
              <w:rPr>
                <w:rFonts w:ascii="Times New Roman" w:eastAsia="宋体" w:hAnsi="Times New Roman" w:cs="Times New Roman"/>
                <w:bCs/>
                <w:color w:val="000000"/>
              </w:rPr>
            </w:pPr>
            <w:r>
              <w:rPr>
                <w:rFonts w:ascii="Times New Roman" w:eastAsia="宋体" w:hAnsi="Times New Roman" w:cs="Times New Roman"/>
                <w:bCs/>
                <w:color w:val="000000"/>
              </w:rPr>
              <w:t>工商管理</w:t>
            </w:r>
          </w:p>
          <w:p w:rsidR="005E699D" w:rsidRDefault="00795B13">
            <w:pPr>
              <w:widowControl/>
              <w:adjustRightInd w:val="0"/>
              <w:snapToGrid w:val="0"/>
              <w:jc w:val="center"/>
              <w:rPr>
                <w:rFonts w:ascii="Times New Roman" w:eastAsia="宋体" w:hAnsi="Times New Roman" w:cs="Times New Roman"/>
                <w:color w:val="000000"/>
                <w:kern w:val="0"/>
              </w:rPr>
            </w:pPr>
            <w:r>
              <w:rPr>
                <w:rFonts w:ascii="Times New Roman" w:eastAsia="宋体" w:hAnsi="Times New Roman" w:cs="Times New Roman" w:hint="eastAsia"/>
                <w:bCs/>
                <w:color w:val="000000"/>
              </w:rPr>
              <w:t>（企业管理、市场营销、资源型企业管理与评价方向）</w:t>
            </w:r>
          </w:p>
        </w:tc>
        <w:tc>
          <w:tcPr>
            <w:tcW w:w="1525" w:type="pct"/>
            <w:tcBorders>
              <w:top w:val="nil"/>
              <w:left w:val="nil"/>
              <w:bottom w:val="single" w:sz="4" w:space="0" w:color="auto"/>
              <w:right w:val="single" w:sz="4" w:space="0" w:color="auto"/>
            </w:tcBorders>
            <w:shd w:val="clear" w:color="auto" w:fill="auto"/>
            <w:noWrap/>
            <w:vAlign w:val="center"/>
          </w:tcPr>
          <w:p w:rsidR="005E699D" w:rsidRDefault="00795B13">
            <w:pPr>
              <w:widowControl/>
              <w:jc w:val="center"/>
              <w:rPr>
                <w:rFonts w:ascii="Times New Roman" w:eastAsia="宋体" w:hAnsi="Times New Roman" w:cs="Times New Roman"/>
                <w:color w:val="000000"/>
                <w:kern w:val="0"/>
              </w:rPr>
            </w:pPr>
            <w:r>
              <w:rPr>
                <w:rFonts w:ascii="Times New Roman" w:eastAsia="宋体" w:hAnsi="Times New Roman" w:cs="Times New Roman"/>
                <w:color w:val="000000"/>
                <w:kern w:val="0"/>
              </w:rPr>
              <w:t>3</w:t>
            </w:r>
            <w:r>
              <w:rPr>
                <w:rFonts w:ascii="Times New Roman" w:eastAsia="宋体" w:hAnsi="Times New Roman" w:cs="Times New Roman" w:hint="eastAsia"/>
                <w:color w:val="000000"/>
                <w:kern w:val="0"/>
              </w:rPr>
              <w:t>月</w:t>
            </w:r>
            <w:r>
              <w:rPr>
                <w:rFonts w:ascii="Times New Roman" w:eastAsia="宋体" w:hAnsi="Times New Roman" w:cs="Times New Roman"/>
                <w:color w:val="000000"/>
                <w:kern w:val="0"/>
              </w:rPr>
              <w:t>24</w:t>
            </w:r>
            <w:r>
              <w:rPr>
                <w:rFonts w:ascii="Times New Roman" w:eastAsia="宋体" w:hAnsi="Times New Roman" w:cs="Times New Roman" w:hint="eastAsia"/>
                <w:color w:val="000000"/>
                <w:kern w:val="0"/>
              </w:rPr>
              <w:t>日</w:t>
            </w:r>
            <w:r>
              <w:rPr>
                <w:rFonts w:ascii="Times New Roman" w:eastAsia="宋体" w:hAnsi="Times New Roman" w:cs="Times New Roman"/>
                <w:color w:val="000000"/>
                <w:kern w:val="0"/>
              </w:rPr>
              <w:t>19:00-21:00</w:t>
            </w:r>
          </w:p>
        </w:tc>
        <w:tc>
          <w:tcPr>
            <w:tcW w:w="1392" w:type="pct"/>
            <w:tcBorders>
              <w:top w:val="nil"/>
              <w:left w:val="nil"/>
              <w:bottom w:val="single" w:sz="4" w:space="0" w:color="auto"/>
              <w:right w:val="single" w:sz="4" w:space="0" w:color="auto"/>
            </w:tcBorders>
            <w:shd w:val="clear" w:color="auto" w:fill="auto"/>
            <w:noWrap/>
            <w:vAlign w:val="center"/>
          </w:tcPr>
          <w:p w:rsidR="005E699D" w:rsidRDefault="00795B13">
            <w:pPr>
              <w:widowControl/>
              <w:jc w:val="center"/>
              <w:rPr>
                <w:rFonts w:ascii="Times New Roman" w:eastAsia="宋体" w:hAnsi="Times New Roman" w:cs="Times New Roman"/>
                <w:color w:val="000000"/>
                <w:kern w:val="0"/>
              </w:rPr>
            </w:pPr>
            <w:r>
              <w:rPr>
                <w:rFonts w:ascii="Times New Roman" w:eastAsia="宋体" w:hAnsi="Times New Roman" w:cs="Times New Roman" w:hint="eastAsia"/>
                <w:color w:val="000000"/>
                <w:kern w:val="0"/>
              </w:rPr>
              <w:t>闭卷，教四楼</w:t>
            </w:r>
            <w:r>
              <w:rPr>
                <w:rFonts w:ascii="Times New Roman" w:eastAsia="宋体" w:hAnsi="Times New Roman" w:cs="Times New Roman" w:hint="eastAsia"/>
                <w:color w:val="000000"/>
                <w:kern w:val="0"/>
              </w:rPr>
              <w:t>101</w:t>
            </w:r>
          </w:p>
        </w:tc>
      </w:tr>
      <w:tr w:rsidR="005E699D">
        <w:trPr>
          <w:trHeight w:val="525"/>
          <w:jc w:val="center"/>
        </w:trPr>
        <w:tc>
          <w:tcPr>
            <w:tcW w:w="2083" w:type="pct"/>
            <w:tcBorders>
              <w:top w:val="nil"/>
              <w:left w:val="single" w:sz="4" w:space="0" w:color="auto"/>
              <w:bottom w:val="single" w:sz="4" w:space="0" w:color="auto"/>
              <w:right w:val="single" w:sz="4" w:space="0" w:color="auto"/>
            </w:tcBorders>
            <w:shd w:val="clear" w:color="auto" w:fill="auto"/>
            <w:noWrap/>
            <w:vAlign w:val="center"/>
          </w:tcPr>
          <w:p w:rsidR="005E699D" w:rsidRDefault="00795B13">
            <w:pPr>
              <w:adjustRightInd w:val="0"/>
              <w:snapToGrid w:val="0"/>
              <w:jc w:val="center"/>
              <w:rPr>
                <w:rFonts w:ascii="Times New Roman" w:eastAsia="宋体" w:hAnsi="Times New Roman" w:cs="Times New Roman"/>
                <w:bCs/>
                <w:color w:val="000000"/>
              </w:rPr>
            </w:pPr>
            <w:r>
              <w:rPr>
                <w:rFonts w:ascii="Times New Roman" w:eastAsia="宋体" w:hAnsi="Times New Roman" w:cs="Times New Roman"/>
                <w:bCs/>
                <w:color w:val="000000"/>
              </w:rPr>
              <w:t>工商管理</w:t>
            </w:r>
          </w:p>
          <w:p w:rsidR="005E699D" w:rsidRDefault="00795B13">
            <w:pPr>
              <w:widowControl/>
              <w:adjustRightInd w:val="0"/>
              <w:snapToGrid w:val="0"/>
              <w:jc w:val="center"/>
              <w:rPr>
                <w:rFonts w:ascii="Times New Roman" w:eastAsia="宋体" w:hAnsi="Times New Roman" w:cs="Times New Roman"/>
                <w:color w:val="000000"/>
                <w:kern w:val="0"/>
              </w:rPr>
            </w:pPr>
            <w:r>
              <w:rPr>
                <w:rFonts w:ascii="Times New Roman" w:eastAsia="宋体" w:hAnsi="Times New Roman" w:cs="Times New Roman" w:hint="eastAsia"/>
                <w:bCs/>
                <w:color w:val="000000"/>
              </w:rPr>
              <w:t>（</w:t>
            </w:r>
            <w:r>
              <w:rPr>
                <w:rFonts w:ascii="Times New Roman" w:eastAsia="宋体" w:hAnsi="Times New Roman" w:cs="Times New Roman"/>
                <w:bCs/>
                <w:color w:val="000000"/>
              </w:rPr>
              <w:t>会计学</w:t>
            </w:r>
            <w:r>
              <w:rPr>
                <w:rFonts w:ascii="Times New Roman" w:eastAsia="宋体" w:hAnsi="Times New Roman" w:cs="Times New Roman" w:hint="eastAsia"/>
                <w:bCs/>
                <w:color w:val="000000"/>
              </w:rPr>
              <w:t>方向）</w:t>
            </w:r>
          </w:p>
        </w:tc>
        <w:tc>
          <w:tcPr>
            <w:tcW w:w="1525" w:type="pct"/>
            <w:tcBorders>
              <w:top w:val="nil"/>
              <w:left w:val="nil"/>
              <w:bottom w:val="single" w:sz="4" w:space="0" w:color="auto"/>
              <w:right w:val="single" w:sz="4" w:space="0" w:color="auto"/>
            </w:tcBorders>
            <w:shd w:val="clear" w:color="auto" w:fill="auto"/>
            <w:noWrap/>
            <w:vAlign w:val="center"/>
          </w:tcPr>
          <w:p w:rsidR="005E699D" w:rsidRDefault="00795B13">
            <w:pPr>
              <w:widowControl/>
              <w:jc w:val="center"/>
              <w:rPr>
                <w:rFonts w:ascii="Times New Roman" w:eastAsia="宋体" w:hAnsi="Times New Roman" w:cs="Times New Roman"/>
                <w:color w:val="000000"/>
                <w:kern w:val="0"/>
              </w:rPr>
            </w:pPr>
            <w:r>
              <w:rPr>
                <w:rFonts w:ascii="Times New Roman" w:eastAsia="宋体" w:hAnsi="Times New Roman" w:cs="Times New Roman"/>
                <w:color w:val="000000"/>
                <w:kern w:val="0"/>
              </w:rPr>
              <w:t>3</w:t>
            </w:r>
            <w:r>
              <w:rPr>
                <w:rFonts w:ascii="Times New Roman" w:eastAsia="宋体" w:hAnsi="Times New Roman" w:cs="Times New Roman" w:hint="eastAsia"/>
                <w:color w:val="000000"/>
                <w:kern w:val="0"/>
              </w:rPr>
              <w:t>月</w:t>
            </w:r>
            <w:r>
              <w:rPr>
                <w:rFonts w:ascii="Times New Roman" w:eastAsia="宋体" w:hAnsi="Times New Roman" w:cs="Times New Roman"/>
                <w:color w:val="000000"/>
                <w:kern w:val="0"/>
              </w:rPr>
              <w:t>24</w:t>
            </w:r>
            <w:r>
              <w:rPr>
                <w:rFonts w:ascii="Times New Roman" w:eastAsia="宋体" w:hAnsi="Times New Roman" w:cs="Times New Roman" w:hint="eastAsia"/>
                <w:color w:val="000000"/>
                <w:kern w:val="0"/>
              </w:rPr>
              <w:t>日</w:t>
            </w:r>
            <w:r>
              <w:rPr>
                <w:rFonts w:ascii="Times New Roman" w:eastAsia="宋体" w:hAnsi="Times New Roman" w:cs="Times New Roman"/>
                <w:color w:val="000000"/>
                <w:kern w:val="0"/>
              </w:rPr>
              <w:t>19:00-21:00</w:t>
            </w:r>
          </w:p>
        </w:tc>
        <w:tc>
          <w:tcPr>
            <w:tcW w:w="1392" w:type="pct"/>
            <w:tcBorders>
              <w:top w:val="nil"/>
              <w:left w:val="nil"/>
              <w:bottom w:val="single" w:sz="4" w:space="0" w:color="auto"/>
              <w:right w:val="single" w:sz="4" w:space="0" w:color="auto"/>
            </w:tcBorders>
            <w:shd w:val="clear" w:color="auto" w:fill="auto"/>
            <w:noWrap/>
            <w:vAlign w:val="center"/>
          </w:tcPr>
          <w:p w:rsidR="005E699D" w:rsidRDefault="00795B13">
            <w:pPr>
              <w:widowControl/>
              <w:jc w:val="center"/>
              <w:rPr>
                <w:rFonts w:ascii="Times New Roman" w:eastAsia="宋体" w:hAnsi="Times New Roman" w:cs="Times New Roman"/>
                <w:color w:val="000000"/>
                <w:kern w:val="0"/>
              </w:rPr>
            </w:pPr>
            <w:r>
              <w:rPr>
                <w:rFonts w:ascii="Times New Roman" w:eastAsia="宋体" w:hAnsi="Times New Roman" w:cs="Times New Roman" w:hint="eastAsia"/>
                <w:color w:val="000000"/>
                <w:kern w:val="0"/>
              </w:rPr>
              <w:t>闭卷，教四楼</w:t>
            </w:r>
            <w:r>
              <w:rPr>
                <w:rFonts w:ascii="Times New Roman" w:eastAsia="宋体" w:hAnsi="Times New Roman" w:cs="Times New Roman" w:hint="eastAsia"/>
                <w:color w:val="000000"/>
                <w:kern w:val="0"/>
              </w:rPr>
              <w:t>101</w:t>
            </w:r>
          </w:p>
        </w:tc>
      </w:tr>
      <w:tr w:rsidR="005E699D">
        <w:trPr>
          <w:trHeight w:val="525"/>
          <w:jc w:val="center"/>
        </w:trPr>
        <w:tc>
          <w:tcPr>
            <w:tcW w:w="2083" w:type="pct"/>
            <w:tcBorders>
              <w:top w:val="single" w:sz="4" w:space="0" w:color="auto"/>
              <w:left w:val="single" w:sz="4" w:space="0" w:color="auto"/>
              <w:bottom w:val="single" w:sz="4" w:space="0" w:color="auto"/>
              <w:right w:val="single" w:sz="4" w:space="0" w:color="auto"/>
            </w:tcBorders>
            <w:shd w:val="clear" w:color="auto" w:fill="auto"/>
            <w:noWrap/>
            <w:vAlign w:val="center"/>
          </w:tcPr>
          <w:p w:rsidR="005E699D" w:rsidRDefault="00795B13">
            <w:pPr>
              <w:widowControl/>
              <w:jc w:val="center"/>
              <w:rPr>
                <w:rFonts w:ascii="Times New Roman" w:eastAsia="宋体" w:hAnsi="Times New Roman" w:cs="Times New Roman"/>
                <w:color w:val="000000"/>
                <w:kern w:val="0"/>
              </w:rPr>
            </w:pPr>
            <w:r>
              <w:rPr>
                <w:rFonts w:ascii="Times New Roman" w:eastAsia="宋体" w:hAnsi="Times New Roman" w:cs="Times New Roman"/>
                <w:color w:val="000000"/>
                <w:kern w:val="0"/>
              </w:rPr>
              <w:t>公共管理</w:t>
            </w:r>
          </w:p>
        </w:tc>
        <w:tc>
          <w:tcPr>
            <w:tcW w:w="1525" w:type="pct"/>
            <w:tcBorders>
              <w:top w:val="single" w:sz="4" w:space="0" w:color="auto"/>
              <w:left w:val="nil"/>
              <w:bottom w:val="single" w:sz="4" w:space="0" w:color="auto"/>
              <w:right w:val="single" w:sz="4" w:space="0" w:color="auto"/>
            </w:tcBorders>
            <w:shd w:val="clear" w:color="auto" w:fill="auto"/>
            <w:noWrap/>
            <w:vAlign w:val="center"/>
          </w:tcPr>
          <w:p w:rsidR="005E699D" w:rsidRDefault="00795B13">
            <w:pPr>
              <w:widowControl/>
              <w:jc w:val="center"/>
              <w:rPr>
                <w:rFonts w:ascii="Times New Roman" w:eastAsia="宋体" w:hAnsi="Times New Roman" w:cs="Times New Roman"/>
                <w:color w:val="000000"/>
                <w:kern w:val="0"/>
              </w:rPr>
            </w:pPr>
            <w:r>
              <w:rPr>
                <w:rFonts w:ascii="Times New Roman" w:eastAsia="宋体" w:hAnsi="Times New Roman" w:cs="Times New Roman"/>
                <w:color w:val="000000"/>
                <w:kern w:val="0"/>
              </w:rPr>
              <w:t>3</w:t>
            </w:r>
            <w:r>
              <w:rPr>
                <w:rFonts w:ascii="Times New Roman" w:eastAsia="宋体" w:hAnsi="Times New Roman" w:cs="Times New Roman" w:hint="eastAsia"/>
                <w:color w:val="000000"/>
                <w:kern w:val="0"/>
              </w:rPr>
              <w:t>月</w:t>
            </w:r>
            <w:r>
              <w:rPr>
                <w:rFonts w:ascii="Times New Roman" w:eastAsia="宋体" w:hAnsi="Times New Roman" w:cs="Times New Roman"/>
                <w:color w:val="000000"/>
                <w:kern w:val="0"/>
              </w:rPr>
              <w:t>23</w:t>
            </w:r>
            <w:r>
              <w:rPr>
                <w:rFonts w:ascii="Times New Roman" w:eastAsia="宋体" w:hAnsi="Times New Roman" w:cs="Times New Roman" w:hint="eastAsia"/>
                <w:color w:val="000000"/>
                <w:kern w:val="0"/>
              </w:rPr>
              <w:t>日</w:t>
            </w:r>
            <w:r>
              <w:rPr>
                <w:rFonts w:ascii="Times New Roman" w:eastAsia="宋体" w:hAnsi="Times New Roman" w:cs="Times New Roman"/>
                <w:color w:val="000000"/>
                <w:kern w:val="0"/>
              </w:rPr>
              <w:t>19:00-21:00</w:t>
            </w:r>
          </w:p>
        </w:tc>
        <w:tc>
          <w:tcPr>
            <w:tcW w:w="1392" w:type="pct"/>
            <w:tcBorders>
              <w:top w:val="single" w:sz="4" w:space="0" w:color="auto"/>
              <w:left w:val="nil"/>
              <w:bottom w:val="single" w:sz="4" w:space="0" w:color="auto"/>
              <w:right w:val="single" w:sz="4" w:space="0" w:color="auto"/>
            </w:tcBorders>
            <w:shd w:val="clear" w:color="auto" w:fill="auto"/>
            <w:noWrap/>
            <w:vAlign w:val="center"/>
          </w:tcPr>
          <w:p w:rsidR="005E699D" w:rsidRDefault="00795B13">
            <w:pPr>
              <w:widowControl/>
              <w:jc w:val="center"/>
              <w:rPr>
                <w:rFonts w:ascii="Times New Roman" w:eastAsia="宋体" w:hAnsi="Times New Roman" w:cs="Times New Roman"/>
                <w:color w:val="000000"/>
                <w:kern w:val="0"/>
              </w:rPr>
            </w:pPr>
            <w:r>
              <w:rPr>
                <w:rFonts w:ascii="Times New Roman" w:eastAsia="宋体" w:hAnsi="Times New Roman" w:cs="Times New Roman" w:hint="eastAsia"/>
                <w:color w:val="000000"/>
                <w:kern w:val="0"/>
              </w:rPr>
              <w:t>闭卷，教四楼</w:t>
            </w:r>
            <w:r>
              <w:rPr>
                <w:rFonts w:ascii="Times New Roman" w:eastAsia="宋体" w:hAnsi="Times New Roman" w:cs="Times New Roman" w:hint="eastAsia"/>
                <w:color w:val="000000"/>
                <w:kern w:val="0"/>
              </w:rPr>
              <w:t>101</w:t>
            </w:r>
          </w:p>
        </w:tc>
      </w:tr>
      <w:bookmarkEnd w:id="9"/>
    </w:tbl>
    <w:p w:rsidR="005E699D" w:rsidRDefault="005E699D">
      <w:pPr>
        <w:rPr>
          <w:rFonts w:ascii="Times New Roman" w:eastAsia="宋体" w:hAnsi="Times New Roman" w:cs="Times New Roman"/>
          <w:szCs w:val="24"/>
        </w:rPr>
      </w:pPr>
    </w:p>
    <w:p w:rsidR="005E699D" w:rsidRDefault="00795B13">
      <w:pPr>
        <w:spacing w:line="360" w:lineRule="auto"/>
        <w:rPr>
          <w:rFonts w:ascii="Times New Roman" w:eastAsia="宋体" w:hAnsi="Times New Roman" w:cs="Times New Roman"/>
          <w:b/>
          <w:bCs/>
          <w:szCs w:val="24"/>
        </w:rPr>
      </w:pPr>
      <w:r>
        <w:rPr>
          <w:rFonts w:ascii="Times New Roman" w:eastAsia="宋体" w:hAnsi="Times New Roman" w:cs="Times New Roman"/>
          <w:b/>
          <w:bCs/>
          <w:szCs w:val="24"/>
        </w:rPr>
        <w:t xml:space="preserve">2. </w:t>
      </w:r>
      <w:bookmarkStart w:id="10" w:name="_Hlk40109711"/>
      <w:r>
        <w:rPr>
          <w:rFonts w:ascii="Times New Roman" w:eastAsia="宋体" w:hAnsi="Times New Roman" w:cs="Times New Roman"/>
          <w:b/>
          <w:bCs/>
          <w:szCs w:val="24"/>
        </w:rPr>
        <w:t>综合素质面试和外语测试</w:t>
      </w:r>
      <w:bookmarkEnd w:id="10"/>
    </w:p>
    <w:tbl>
      <w:tblPr>
        <w:tblW w:w="4972" w:type="pct"/>
        <w:tblLayout w:type="fixed"/>
        <w:tblLook w:val="04A0" w:firstRow="1" w:lastRow="0" w:firstColumn="1" w:lastColumn="0" w:noHBand="0" w:noVBand="1"/>
      </w:tblPr>
      <w:tblGrid>
        <w:gridCol w:w="2973"/>
        <w:gridCol w:w="2551"/>
        <w:gridCol w:w="3261"/>
      </w:tblGrid>
      <w:tr w:rsidR="005E699D">
        <w:trPr>
          <w:trHeight w:val="249"/>
        </w:trPr>
        <w:tc>
          <w:tcPr>
            <w:tcW w:w="1692"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5E699D" w:rsidRDefault="00795B13">
            <w:pPr>
              <w:jc w:val="center"/>
              <w:rPr>
                <w:rFonts w:ascii="Times New Roman" w:eastAsia="宋体" w:hAnsi="Times New Roman" w:cs="Times New Roman"/>
                <w:color w:val="000000"/>
                <w:sz w:val="22"/>
              </w:rPr>
            </w:pPr>
            <w:r>
              <w:rPr>
                <w:rFonts w:ascii="Times New Roman" w:eastAsia="宋体" w:hAnsi="Times New Roman" w:cs="Times New Roman"/>
                <w:color w:val="000000"/>
                <w:sz w:val="22"/>
              </w:rPr>
              <w:t>专业</w:t>
            </w:r>
            <w:r>
              <w:rPr>
                <w:rFonts w:ascii="Times New Roman" w:eastAsia="宋体" w:hAnsi="Times New Roman" w:cs="Times New Roman"/>
                <w:color w:val="000000"/>
                <w:sz w:val="22"/>
              </w:rPr>
              <w:t xml:space="preserve">       </w:t>
            </w:r>
          </w:p>
        </w:tc>
        <w:tc>
          <w:tcPr>
            <w:tcW w:w="3308" w:type="pct"/>
            <w:gridSpan w:val="2"/>
            <w:tcBorders>
              <w:top w:val="single" w:sz="4" w:space="0" w:color="auto"/>
              <w:left w:val="nil"/>
              <w:bottom w:val="single" w:sz="4" w:space="0" w:color="auto"/>
              <w:right w:val="single" w:sz="4" w:space="0" w:color="auto"/>
            </w:tcBorders>
            <w:shd w:val="clear" w:color="auto" w:fill="auto"/>
            <w:noWrap/>
            <w:vAlign w:val="center"/>
          </w:tcPr>
          <w:p w:rsidR="005E699D" w:rsidRDefault="00795B13">
            <w:pPr>
              <w:jc w:val="center"/>
              <w:rPr>
                <w:rFonts w:ascii="Times New Roman" w:eastAsia="宋体" w:hAnsi="Times New Roman" w:cs="Times New Roman"/>
                <w:color w:val="000000"/>
                <w:sz w:val="22"/>
              </w:rPr>
            </w:pPr>
            <w:r>
              <w:rPr>
                <w:rFonts w:ascii="Times New Roman" w:eastAsia="宋体" w:hAnsi="Times New Roman" w:cs="Times New Roman"/>
                <w:color w:val="000000"/>
                <w:sz w:val="22"/>
              </w:rPr>
              <w:t>综合素质面试和外语测试</w:t>
            </w:r>
          </w:p>
        </w:tc>
      </w:tr>
      <w:tr w:rsidR="005E699D">
        <w:trPr>
          <w:trHeight w:val="260"/>
        </w:trPr>
        <w:tc>
          <w:tcPr>
            <w:tcW w:w="1692" w:type="pct"/>
            <w:vMerge/>
            <w:tcBorders>
              <w:top w:val="single" w:sz="4" w:space="0" w:color="auto"/>
              <w:left w:val="single" w:sz="4" w:space="0" w:color="auto"/>
              <w:bottom w:val="single" w:sz="4" w:space="0" w:color="auto"/>
              <w:right w:val="single" w:sz="4" w:space="0" w:color="auto"/>
            </w:tcBorders>
            <w:vAlign w:val="center"/>
          </w:tcPr>
          <w:p w:rsidR="005E699D" w:rsidRDefault="005E699D">
            <w:pPr>
              <w:rPr>
                <w:rFonts w:ascii="Times New Roman" w:eastAsia="宋体" w:hAnsi="Times New Roman" w:cs="Times New Roman"/>
                <w:color w:val="000000"/>
                <w:sz w:val="22"/>
              </w:rPr>
            </w:pPr>
          </w:p>
        </w:tc>
        <w:tc>
          <w:tcPr>
            <w:tcW w:w="1452" w:type="pct"/>
            <w:tcBorders>
              <w:top w:val="nil"/>
              <w:left w:val="nil"/>
              <w:bottom w:val="single" w:sz="4" w:space="0" w:color="auto"/>
              <w:right w:val="single" w:sz="4" w:space="0" w:color="auto"/>
            </w:tcBorders>
            <w:shd w:val="clear" w:color="auto" w:fill="auto"/>
            <w:noWrap/>
            <w:vAlign w:val="center"/>
          </w:tcPr>
          <w:p w:rsidR="005E699D" w:rsidRDefault="00795B13">
            <w:pPr>
              <w:jc w:val="center"/>
              <w:rPr>
                <w:rFonts w:ascii="Times New Roman" w:eastAsia="宋体" w:hAnsi="Times New Roman" w:cs="Times New Roman"/>
                <w:color w:val="000000"/>
                <w:kern w:val="0"/>
                <w:sz w:val="22"/>
              </w:rPr>
            </w:pPr>
            <w:r>
              <w:rPr>
                <w:rFonts w:ascii="Times New Roman" w:eastAsia="宋体" w:hAnsi="Times New Roman" w:cs="Times New Roman"/>
                <w:color w:val="000000"/>
                <w:kern w:val="0"/>
                <w:sz w:val="22"/>
              </w:rPr>
              <w:t>时间</w:t>
            </w:r>
          </w:p>
        </w:tc>
        <w:tc>
          <w:tcPr>
            <w:tcW w:w="1856" w:type="pct"/>
            <w:tcBorders>
              <w:top w:val="nil"/>
              <w:left w:val="nil"/>
              <w:bottom w:val="single" w:sz="4" w:space="0" w:color="auto"/>
              <w:right w:val="single" w:sz="4" w:space="0" w:color="auto"/>
            </w:tcBorders>
            <w:shd w:val="clear" w:color="auto" w:fill="auto"/>
            <w:vAlign w:val="center"/>
          </w:tcPr>
          <w:p w:rsidR="005E699D" w:rsidRDefault="00795B13">
            <w:pPr>
              <w:tabs>
                <w:tab w:val="left" w:pos="0"/>
              </w:tabs>
              <w:adjustRightInd w:val="0"/>
              <w:snapToGrid w:val="0"/>
              <w:jc w:val="center"/>
              <w:rPr>
                <w:rFonts w:ascii="Times New Roman" w:eastAsia="宋体" w:hAnsi="Times New Roman" w:cs="Times New Roman"/>
                <w:color w:val="000000"/>
                <w:kern w:val="0"/>
                <w:sz w:val="22"/>
              </w:rPr>
            </w:pPr>
            <w:r>
              <w:rPr>
                <w:rFonts w:ascii="Times New Roman" w:eastAsia="宋体" w:hAnsi="Times New Roman" w:cs="Times New Roman"/>
                <w:color w:val="000000"/>
                <w:kern w:val="0"/>
                <w:sz w:val="22"/>
              </w:rPr>
              <w:t>复试地点</w:t>
            </w:r>
          </w:p>
        </w:tc>
      </w:tr>
      <w:tr w:rsidR="005E699D">
        <w:trPr>
          <w:trHeight w:val="718"/>
        </w:trPr>
        <w:tc>
          <w:tcPr>
            <w:tcW w:w="1692" w:type="pct"/>
            <w:tcBorders>
              <w:top w:val="nil"/>
              <w:left w:val="single" w:sz="4" w:space="0" w:color="auto"/>
              <w:bottom w:val="single" w:sz="4" w:space="0" w:color="auto"/>
              <w:right w:val="single" w:sz="4" w:space="0" w:color="auto"/>
            </w:tcBorders>
            <w:shd w:val="clear" w:color="auto" w:fill="auto"/>
            <w:noWrap/>
            <w:vAlign w:val="center"/>
          </w:tcPr>
          <w:p w:rsidR="005E699D" w:rsidRDefault="00795B13">
            <w:pPr>
              <w:jc w:val="center"/>
              <w:rPr>
                <w:rFonts w:ascii="Times New Roman" w:eastAsia="宋体" w:hAnsi="Times New Roman" w:cs="Times New Roman"/>
                <w:color w:val="000000"/>
                <w:sz w:val="22"/>
              </w:rPr>
            </w:pPr>
            <w:r>
              <w:rPr>
                <w:rFonts w:ascii="Times New Roman" w:eastAsia="宋体" w:hAnsi="Times New Roman" w:cs="Times New Roman"/>
                <w:color w:val="000000"/>
                <w:kern w:val="0"/>
                <w:sz w:val="22"/>
              </w:rPr>
              <w:t>应用经济学</w:t>
            </w:r>
          </w:p>
        </w:tc>
        <w:tc>
          <w:tcPr>
            <w:tcW w:w="1452" w:type="pct"/>
            <w:tcBorders>
              <w:top w:val="nil"/>
              <w:left w:val="nil"/>
              <w:bottom w:val="single" w:sz="4" w:space="0" w:color="auto"/>
              <w:right w:val="single" w:sz="4" w:space="0" w:color="auto"/>
            </w:tcBorders>
            <w:shd w:val="clear" w:color="auto" w:fill="auto"/>
            <w:noWrap/>
            <w:vAlign w:val="center"/>
          </w:tcPr>
          <w:p w:rsidR="005E699D" w:rsidRDefault="00795B13">
            <w:pPr>
              <w:jc w:val="center"/>
              <w:rPr>
                <w:rFonts w:ascii="Times New Roman" w:eastAsia="宋体" w:hAnsi="Times New Roman" w:cs="Times New Roman"/>
                <w:color w:val="000000"/>
                <w:kern w:val="0"/>
                <w:sz w:val="22"/>
              </w:rPr>
            </w:pPr>
            <w:r>
              <w:rPr>
                <w:rFonts w:ascii="Times New Roman" w:eastAsia="宋体" w:hAnsi="Times New Roman" w:cs="Times New Roman"/>
                <w:color w:val="000000"/>
                <w:kern w:val="0"/>
                <w:sz w:val="22"/>
              </w:rPr>
              <w:t>3</w:t>
            </w:r>
            <w:r>
              <w:rPr>
                <w:rFonts w:ascii="Times New Roman" w:eastAsia="宋体" w:hAnsi="Times New Roman" w:cs="Times New Roman" w:hint="eastAsia"/>
                <w:color w:val="000000"/>
                <w:kern w:val="0"/>
                <w:sz w:val="22"/>
              </w:rPr>
              <w:t>月</w:t>
            </w:r>
            <w:r>
              <w:rPr>
                <w:rFonts w:ascii="Times New Roman" w:eastAsia="宋体" w:hAnsi="Times New Roman" w:cs="Times New Roman"/>
                <w:color w:val="000000"/>
                <w:kern w:val="0"/>
                <w:sz w:val="22"/>
              </w:rPr>
              <w:t>23</w:t>
            </w:r>
            <w:r>
              <w:rPr>
                <w:rFonts w:ascii="Times New Roman" w:eastAsia="宋体" w:hAnsi="Times New Roman" w:cs="Times New Roman" w:hint="eastAsia"/>
                <w:color w:val="000000"/>
                <w:kern w:val="0"/>
                <w:sz w:val="22"/>
              </w:rPr>
              <w:t>日</w:t>
            </w:r>
            <w:r>
              <w:rPr>
                <w:rFonts w:ascii="Times New Roman" w:eastAsia="宋体" w:hAnsi="Times New Roman" w:cs="Times New Roman"/>
                <w:color w:val="000000"/>
                <w:kern w:val="0"/>
                <w:sz w:val="22"/>
              </w:rPr>
              <w:t>08:30</w:t>
            </w:r>
            <w:r>
              <w:rPr>
                <w:rFonts w:ascii="Times New Roman" w:eastAsia="宋体" w:hAnsi="Times New Roman" w:cs="Times New Roman" w:hint="eastAsia"/>
                <w:color w:val="000000"/>
                <w:kern w:val="0"/>
                <w:sz w:val="22"/>
              </w:rPr>
              <w:t>开始</w:t>
            </w:r>
          </w:p>
        </w:tc>
        <w:tc>
          <w:tcPr>
            <w:tcW w:w="1856" w:type="pct"/>
            <w:tcBorders>
              <w:top w:val="nil"/>
              <w:left w:val="nil"/>
              <w:bottom w:val="single" w:sz="4" w:space="0" w:color="auto"/>
              <w:right w:val="single" w:sz="4" w:space="0" w:color="auto"/>
            </w:tcBorders>
            <w:shd w:val="clear" w:color="auto" w:fill="auto"/>
            <w:vAlign w:val="center"/>
          </w:tcPr>
          <w:p w:rsidR="005E699D" w:rsidRDefault="00795B13">
            <w:pPr>
              <w:tabs>
                <w:tab w:val="left" w:pos="0"/>
              </w:tabs>
              <w:adjustRightInd w:val="0"/>
              <w:snapToGrid w:val="0"/>
              <w:jc w:val="center"/>
              <w:rPr>
                <w:rFonts w:ascii="Times New Roman" w:eastAsia="宋体" w:hAnsi="Times New Roman" w:cs="Times New Roman"/>
                <w:color w:val="000000"/>
                <w:kern w:val="0"/>
                <w:sz w:val="22"/>
              </w:rPr>
            </w:pPr>
            <w:r>
              <w:rPr>
                <w:rFonts w:ascii="Times New Roman" w:eastAsia="宋体" w:hAnsi="Times New Roman" w:cs="Times New Roman" w:hint="eastAsia"/>
                <w:color w:val="000000"/>
                <w:kern w:val="0"/>
                <w:sz w:val="22"/>
              </w:rPr>
              <w:t>教四楼</w:t>
            </w:r>
            <w:r>
              <w:rPr>
                <w:rFonts w:ascii="Times New Roman" w:eastAsia="宋体" w:hAnsi="Times New Roman" w:cs="Times New Roman"/>
                <w:color w:val="000000"/>
                <w:kern w:val="0"/>
                <w:sz w:val="22"/>
              </w:rPr>
              <w:t>223</w:t>
            </w:r>
            <w:r>
              <w:rPr>
                <w:rFonts w:ascii="Times New Roman" w:eastAsia="宋体" w:hAnsi="Times New Roman" w:cs="Times New Roman" w:hint="eastAsia"/>
                <w:color w:val="000000"/>
                <w:kern w:val="0"/>
                <w:sz w:val="22"/>
              </w:rPr>
              <w:t>室</w:t>
            </w:r>
          </w:p>
        </w:tc>
      </w:tr>
      <w:tr w:rsidR="005E699D">
        <w:trPr>
          <w:trHeight w:val="754"/>
        </w:trPr>
        <w:tc>
          <w:tcPr>
            <w:tcW w:w="1692" w:type="pct"/>
            <w:tcBorders>
              <w:top w:val="nil"/>
              <w:left w:val="single" w:sz="4" w:space="0" w:color="auto"/>
              <w:bottom w:val="single" w:sz="4" w:space="0" w:color="auto"/>
              <w:right w:val="single" w:sz="4" w:space="0" w:color="auto"/>
            </w:tcBorders>
            <w:shd w:val="clear" w:color="auto" w:fill="auto"/>
            <w:noWrap/>
            <w:vAlign w:val="center"/>
          </w:tcPr>
          <w:p w:rsidR="005E699D" w:rsidRDefault="00795B13">
            <w:pPr>
              <w:jc w:val="center"/>
              <w:rPr>
                <w:rFonts w:ascii="Times New Roman" w:eastAsia="宋体" w:hAnsi="Times New Roman" w:cs="Times New Roman"/>
                <w:color w:val="000000"/>
                <w:sz w:val="22"/>
              </w:rPr>
            </w:pPr>
            <w:r>
              <w:rPr>
                <w:rFonts w:ascii="Times New Roman" w:eastAsia="宋体" w:hAnsi="Times New Roman" w:cs="Times New Roman"/>
                <w:color w:val="000000"/>
                <w:kern w:val="0"/>
                <w:sz w:val="22"/>
              </w:rPr>
              <w:t>法学</w:t>
            </w:r>
          </w:p>
        </w:tc>
        <w:tc>
          <w:tcPr>
            <w:tcW w:w="1452" w:type="pct"/>
            <w:tcBorders>
              <w:top w:val="nil"/>
              <w:left w:val="nil"/>
              <w:bottom w:val="single" w:sz="4" w:space="0" w:color="auto"/>
              <w:right w:val="single" w:sz="4" w:space="0" w:color="auto"/>
            </w:tcBorders>
            <w:shd w:val="clear" w:color="auto" w:fill="auto"/>
            <w:noWrap/>
            <w:vAlign w:val="center"/>
          </w:tcPr>
          <w:p w:rsidR="005E699D" w:rsidRDefault="00795B13">
            <w:pPr>
              <w:jc w:val="center"/>
              <w:rPr>
                <w:rFonts w:ascii="Times New Roman" w:eastAsia="宋体" w:hAnsi="Times New Roman" w:cs="Times New Roman"/>
                <w:color w:val="000000"/>
                <w:kern w:val="0"/>
                <w:sz w:val="22"/>
              </w:rPr>
            </w:pPr>
            <w:r>
              <w:rPr>
                <w:rFonts w:ascii="Times New Roman" w:eastAsia="宋体" w:hAnsi="Times New Roman" w:cs="Times New Roman"/>
                <w:color w:val="000000"/>
                <w:kern w:val="0"/>
                <w:sz w:val="22"/>
              </w:rPr>
              <w:t>3</w:t>
            </w:r>
            <w:r>
              <w:rPr>
                <w:rFonts w:ascii="Times New Roman" w:eastAsia="宋体" w:hAnsi="Times New Roman" w:cs="Times New Roman" w:hint="eastAsia"/>
                <w:color w:val="000000"/>
                <w:kern w:val="0"/>
                <w:sz w:val="22"/>
              </w:rPr>
              <w:t>月</w:t>
            </w:r>
            <w:r>
              <w:rPr>
                <w:rFonts w:ascii="Times New Roman" w:eastAsia="宋体" w:hAnsi="Times New Roman" w:cs="Times New Roman"/>
                <w:color w:val="000000"/>
                <w:kern w:val="0"/>
                <w:sz w:val="22"/>
              </w:rPr>
              <w:t>25</w:t>
            </w:r>
            <w:r>
              <w:rPr>
                <w:rFonts w:ascii="Times New Roman" w:eastAsia="宋体" w:hAnsi="Times New Roman" w:cs="Times New Roman" w:hint="eastAsia"/>
                <w:color w:val="000000"/>
                <w:kern w:val="0"/>
                <w:sz w:val="22"/>
              </w:rPr>
              <w:t>日</w:t>
            </w:r>
            <w:r>
              <w:rPr>
                <w:rFonts w:ascii="Times New Roman" w:eastAsia="宋体" w:hAnsi="Times New Roman" w:cs="Times New Roman"/>
                <w:color w:val="000000"/>
                <w:kern w:val="0"/>
                <w:sz w:val="22"/>
              </w:rPr>
              <w:t>13:00</w:t>
            </w:r>
            <w:r>
              <w:rPr>
                <w:rFonts w:ascii="Times New Roman" w:eastAsia="宋体" w:hAnsi="Times New Roman" w:cs="Times New Roman" w:hint="eastAsia"/>
                <w:color w:val="000000"/>
                <w:kern w:val="0"/>
                <w:sz w:val="22"/>
              </w:rPr>
              <w:t>开始</w:t>
            </w:r>
          </w:p>
        </w:tc>
        <w:tc>
          <w:tcPr>
            <w:tcW w:w="1856" w:type="pct"/>
            <w:tcBorders>
              <w:top w:val="nil"/>
              <w:left w:val="nil"/>
              <w:bottom w:val="single" w:sz="4" w:space="0" w:color="auto"/>
              <w:right w:val="single" w:sz="4" w:space="0" w:color="auto"/>
            </w:tcBorders>
            <w:shd w:val="clear" w:color="auto" w:fill="auto"/>
            <w:vAlign w:val="center"/>
          </w:tcPr>
          <w:p w:rsidR="005E699D" w:rsidRDefault="00795B13">
            <w:pPr>
              <w:tabs>
                <w:tab w:val="left" w:pos="0"/>
              </w:tabs>
              <w:adjustRightInd w:val="0"/>
              <w:snapToGrid w:val="0"/>
              <w:jc w:val="center"/>
              <w:rPr>
                <w:rFonts w:ascii="Times New Roman" w:eastAsia="宋体" w:hAnsi="Times New Roman" w:cs="Times New Roman"/>
                <w:color w:val="000000"/>
                <w:kern w:val="0"/>
                <w:sz w:val="22"/>
              </w:rPr>
            </w:pPr>
            <w:r>
              <w:rPr>
                <w:rFonts w:ascii="Times New Roman" w:eastAsia="宋体" w:hAnsi="Times New Roman" w:cs="Times New Roman" w:hint="eastAsia"/>
                <w:color w:val="000000"/>
                <w:kern w:val="0"/>
                <w:sz w:val="22"/>
              </w:rPr>
              <w:t>教四楼</w:t>
            </w:r>
            <w:r>
              <w:rPr>
                <w:rFonts w:ascii="Times New Roman" w:eastAsia="宋体" w:hAnsi="Times New Roman" w:cs="Times New Roman"/>
                <w:color w:val="000000"/>
                <w:kern w:val="0"/>
                <w:sz w:val="22"/>
              </w:rPr>
              <w:t>207</w:t>
            </w:r>
            <w:r>
              <w:rPr>
                <w:rFonts w:ascii="Times New Roman" w:eastAsia="宋体" w:hAnsi="Times New Roman" w:cs="Times New Roman" w:hint="eastAsia"/>
                <w:color w:val="000000"/>
                <w:kern w:val="0"/>
                <w:sz w:val="22"/>
              </w:rPr>
              <w:t>室</w:t>
            </w:r>
          </w:p>
        </w:tc>
      </w:tr>
      <w:tr w:rsidR="005E699D">
        <w:trPr>
          <w:trHeight w:val="760"/>
        </w:trPr>
        <w:tc>
          <w:tcPr>
            <w:tcW w:w="1692" w:type="pct"/>
            <w:tcBorders>
              <w:top w:val="nil"/>
              <w:left w:val="single" w:sz="4" w:space="0" w:color="auto"/>
              <w:bottom w:val="single" w:sz="4" w:space="0" w:color="auto"/>
              <w:right w:val="single" w:sz="4" w:space="0" w:color="auto"/>
            </w:tcBorders>
            <w:shd w:val="clear" w:color="auto" w:fill="auto"/>
            <w:noWrap/>
            <w:vAlign w:val="center"/>
          </w:tcPr>
          <w:p w:rsidR="005E699D" w:rsidRDefault="00795B13">
            <w:pPr>
              <w:jc w:val="center"/>
              <w:rPr>
                <w:rFonts w:ascii="Times New Roman" w:eastAsia="宋体" w:hAnsi="Times New Roman" w:cs="Times New Roman"/>
                <w:color w:val="000000"/>
                <w:sz w:val="22"/>
              </w:rPr>
            </w:pPr>
            <w:r>
              <w:rPr>
                <w:rFonts w:ascii="Times New Roman" w:eastAsia="宋体" w:hAnsi="Times New Roman" w:cs="Times New Roman"/>
                <w:color w:val="000000"/>
                <w:kern w:val="0"/>
                <w:sz w:val="22"/>
              </w:rPr>
              <w:t>管理科学与工程</w:t>
            </w:r>
          </w:p>
        </w:tc>
        <w:tc>
          <w:tcPr>
            <w:tcW w:w="1452" w:type="pct"/>
            <w:tcBorders>
              <w:top w:val="nil"/>
              <w:left w:val="nil"/>
              <w:bottom w:val="single" w:sz="4" w:space="0" w:color="auto"/>
              <w:right w:val="single" w:sz="4" w:space="0" w:color="auto"/>
            </w:tcBorders>
            <w:shd w:val="clear" w:color="auto" w:fill="auto"/>
            <w:noWrap/>
            <w:vAlign w:val="center"/>
          </w:tcPr>
          <w:p w:rsidR="005E699D" w:rsidRDefault="00795B13">
            <w:pPr>
              <w:jc w:val="center"/>
              <w:rPr>
                <w:rFonts w:ascii="Times New Roman" w:eastAsia="宋体" w:hAnsi="Times New Roman" w:cs="Times New Roman"/>
                <w:color w:val="000000"/>
                <w:kern w:val="0"/>
                <w:sz w:val="22"/>
              </w:rPr>
            </w:pPr>
            <w:r>
              <w:rPr>
                <w:rFonts w:ascii="Times New Roman" w:eastAsia="宋体" w:hAnsi="Times New Roman" w:cs="Times New Roman"/>
                <w:color w:val="000000"/>
                <w:kern w:val="0"/>
                <w:sz w:val="22"/>
              </w:rPr>
              <w:t>3</w:t>
            </w:r>
            <w:r>
              <w:rPr>
                <w:rFonts w:ascii="Times New Roman" w:eastAsia="宋体" w:hAnsi="Times New Roman" w:cs="Times New Roman" w:hint="eastAsia"/>
                <w:color w:val="000000"/>
                <w:kern w:val="0"/>
                <w:sz w:val="22"/>
              </w:rPr>
              <w:t>月</w:t>
            </w:r>
            <w:r>
              <w:rPr>
                <w:rFonts w:ascii="Times New Roman" w:eastAsia="宋体" w:hAnsi="Times New Roman" w:cs="Times New Roman"/>
                <w:color w:val="000000"/>
                <w:kern w:val="0"/>
                <w:sz w:val="22"/>
              </w:rPr>
              <w:t>25</w:t>
            </w:r>
            <w:r>
              <w:rPr>
                <w:rFonts w:ascii="Times New Roman" w:eastAsia="宋体" w:hAnsi="Times New Roman" w:cs="Times New Roman" w:hint="eastAsia"/>
                <w:color w:val="000000"/>
                <w:kern w:val="0"/>
                <w:sz w:val="22"/>
              </w:rPr>
              <w:t>日</w:t>
            </w:r>
            <w:r>
              <w:rPr>
                <w:rFonts w:ascii="Times New Roman" w:eastAsia="宋体" w:hAnsi="Times New Roman" w:cs="Times New Roman"/>
                <w:color w:val="000000"/>
                <w:kern w:val="0"/>
                <w:sz w:val="22"/>
              </w:rPr>
              <w:t>14:00</w:t>
            </w:r>
            <w:r>
              <w:rPr>
                <w:rFonts w:ascii="Times New Roman" w:eastAsia="宋体" w:hAnsi="Times New Roman" w:cs="Times New Roman" w:hint="eastAsia"/>
                <w:color w:val="000000"/>
                <w:kern w:val="0"/>
                <w:sz w:val="22"/>
              </w:rPr>
              <w:t>开始</w:t>
            </w:r>
          </w:p>
        </w:tc>
        <w:tc>
          <w:tcPr>
            <w:tcW w:w="1856" w:type="pct"/>
            <w:tcBorders>
              <w:top w:val="nil"/>
              <w:left w:val="nil"/>
              <w:bottom w:val="single" w:sz="4" w:space="0" w:color="auto"/>
              <w:right w:val="single" w:sz="4" w:space="0" w:color="auto"/>
            </w:tcBorders>
            <w:shd w:val="clear" w:color="auto" w:fill="auto"/>
            <w:vAlign w:val="center"/>
          </w:tcPr>
          <w:p w:rsidR="005E699D" w:rsidRDefault="00795B13">
            <w:pPr>
              <w:tabs>
                <w:tab w:val="left" w:pos="0"/>
              </w:tabs>
              <w:adjustRightInd w:val="0"/>
              <w:snapToGrid w:val="0"/>
              <w:jc w:val="center"/>
              <w:rPr>
                <w:rFonts w:ascii="Times New Roman" w:eastAsia="宋体" w:hAnsi="Times New Roman" w:cs="Times New Roman"/>
                <w:color w:val="000000"/>
                <w:kern w:val="0"/>
                <w:sz w:val="22"/>
              </w:rPr>
            </w:pPr>
            <w:r>
              <w:rPr>
                <w:rFonts w:ascii="Times New Roman" w:eastAsia="宋体" w:hAnsi="Times New Roman" w:cs="Times New Roman" w:hint="eastAsia"/>
                <w:color w:val="000000"/>
                <w:kern w:val="0"/>
                <w:sz w:val="22"/>
              </w:rPr>
              <w:t>教四楼</w:t>
            </w:r>
            <w:r>
              <w:rPr>
                <w:rFonts w:ascii="Times New Roman" w:eastAsia="宋体" w:hAnsi="Times New Roman" w:cs="Times New Roman"/>
                <w:color w:val="000000"/>
                <w:kern w:val="0"/>
                <w:sz w:val="22"/>
              </w:rPr>
              <w:t>307</w:t>
            </w:r>
            <w:r>
              <w:rPr>
                <w:rFonts w:ascii="Times New Roman" w:eastAsia="宋体" w:hAnsi="Times New Roman" w:cs="Times New Roman" w:hint="eastAsia"/>
                <w:color w:val="000000"/>
                <w:kern w:val="0"/>
                <w:sz w:val="22"/>
              </w:rPr>
              <w:t>室</w:t>
            </w:r>
          </w:p>
        </w:tc>
      </w:tr>
      <w:tr w:rsidR="005E699D">
        <w:trPr>
          <w:trHeight w:val="530"/>
        </w:trPr>
        <w:tc>
          <w:tcPr>
            <w:tcW w:w="1692" w:type="pct"/>
            <w:tcBorders>
              <w:top w:val="nil"/>
              <w:left w:val="single" w:sz="4" w:space="0" w:color="auto"/>
              <w:bottom w:val="single" w:sz="4" w:space="0" w:color="auto"/>
              <w:right w:val="single" w:sz="4" w:space="0" w:color="auto"/>
            </w:tcBorders>
            <w:shd w:val="clear" w:color="auto" w:fill="auto"/>
            <w:noWrap/>
            <w:vAlign w:val="center"/>
          </w:tcPr>
          <w:p w:rsidR="005E699D" w:rsidRDefault="00795B13">
            <w:pPr>
              <w:adjustRightInd w:val="0"/>
              <w:snapToGrid w:val="0"/>
              <w:jc w:val="center"/>
              <w:rPr>
                <w:rFonts w:ascii="Times New Roman" w:eastAsia="宋体" w:hAnsi="Times New Roman" w:cs="Times New Roman"/>
                <w:color w:val="000000"/>
                <w:kern w:val="0"/>
                <w:sz w:val="22"/>
              </w:rPr>
            </w:pPr>
            <w:r>
              <w:rPr>
                <w:rFonts w:ascii="Times New Roman" w:eastAsia="宋体" w:hAnsi="Times New Roman" w:cs="Times New Roman"/>
                <w:color w:val="000000"/>
                <w:kern w:val="0"/>
                <w:sz w:val="22"/>
              </w:rPr>
              <w:t>工商管理</w:t>
            </w:r>
          </w:p>
          <w:p w:rsidR="005E699D" w:rsidRDefault="00795B13">
            <w:pPr>
              <w:adjustRightInd w:val="0"/>
              <w:snapToGrid w:val="0"/>
              <w:jc w:val="center"/>
              <w:rPr>
                <w:rFonts w:ascii="Times New Roman" w:eastAsia="宋体" w:hAnsi="Times New Roman" w:cs="Times New Roman"/>
                <w:color w:val="000000"/>
                <w:sz w:val="22"/>
              </w:rPr>
            </w:pPr>
            <w:r>
              <w:rPr>
                <w:rFonts w:ascii="Times New Roman" w:eastAsia="宋体" w:hAnsi="Times New Roman" w:cs="Times New Roman" w:hint="eastAsia"/>
                <w:color w:val="000000"/>
                <w:kern w:val="0"/>
                <w:sz w:val="22"/>
              </w:rPr>
              <w:t>（企业管理、市场营销、资源型企业管理与评价方向）</w:t>
            </w:r>
          </w:p>
        </w:tc>
        <w:tc>
          <w:tcPr>
            <w:tcW w:w="1452" w:type="pct"/>
            <w:tcBorders>
              <w:top w:val="nil"/>
              <w:left w:val="nil"/>
              <w:bottom w:val="single" w:sz="4" w:space="0" w:color="auto"/>
              <w:right w:val="single" w:sz="4" w:space="0" w:color="auto"/>
            </w:tcBorders>
            <w:shd w:val="clear" w:color="auto" w:fill="auto"/>
            <w:noWrap/>
            <w:vAlign w:val="center"/>
          </w:tcPr>
          <w:p w:rsidR="005E699D" w:rsidRDefault="00795B13">
            <w:pPr>
              <w:jc w:val="center"/>
              <w:rPr>
                <w:rFonts w:ascii="Times New Roman" w:eastAsia="宋体" w:hAnsi="Times New Roman" w:cs="Times New Roman"/>
                <w:color w:val="000000"/>
                <w:kern w:val="0"/>
                <w:sz w:val="22"/>
              </w:rPr>
            </w:pPr>
            <w:r>
              <w:rPr>
                <w:rFonts w:ascii="Times New Roman" w:eastAsia="宋体" w:hAnsi="Times New Roman" w:cs="Times New Roman"/>
                <w:color w:val="000000"/>
                <w:kern w:val="0"/>
                <w:sz w:val="22"/>
              </w:rPr>
              <w:t>3</w:t>
            </w:r>
            <w:r>
              <w:rPr>
                <w:rFonts w:ascii="Times New Roman" w:eastAsia="宋体" w:hAnsi="Times New Roman" w:cs="Times New Roman" w:hint="eastAsia"/>
                <w:color w:val="000000"/>
                <w:kern w:val="0"/>
                <w:sz w:val="22"/>
              </w:rPr>
              <w:t>月</w:t>
            </w:r>
            <w:r>
              <w:rPr>
                <w:rFonts w:ascii="Times New Roman" w:eastAsia="宋体" w:hAnsi="Times New Roman" w:cs="Times New Roman"/>
                <w:color w:val="000000"/>
                <w:kern w:val="0"/>
                <w:sz w:val="22"/>
              </w:rPr>
              <w:t>25</w:t>
            </w:r>
            <w:r>
              <w:rPr>
                <w:rFonts w:ascii="Times New Roman" w:eastAsia="宋体" w:hAnsi="Times New Roman" w:cs="Times New Roman" w:hint="eastAsia"/>
                <w:color w:val="000000"/>
                <w:kern w:val="0"/>
                <w:sz w:val="22"/>
              </w:rPr>
              <w:t>日</w:t>
            </w:r>
            <w:r>
              <w:rPr>
                <w:rFonts w:ascii="Times New Roman" w:eastAsia="宋体" w:hAnsi="Times New Roman" w:cs="Times New Roman"/>
                <w:color w:val="000000"/>
                <w:kern w:val="0"/>
                <w:sz w:val="22"/>
              </w:rPr>
              <w:t>12:30</w:t>
            </w:r>
            <w:r>
              <w:rPr>
                <w:rFonts w:ascii="Times New Roman" w:eastAsia="宋体" w:hAnsi="Times New Roman" w:cs="Times New Roman" w:hint="eastAsia"/>
                <w:color w:val="000000"/>
                <w:kern w:val="0"/>
                <w:sz w:val="22"/>
              </w:rPr>
              <w:t>开始</w:t>
            </w:r>
          </w:p>
        </w:tc>
        <w:tc>
          <w:tcPr>
            <w:tcW w:w="1856" w:type="pct"/>
            <w:tcBorders>
              <w:top w:val="nil"/>
              <w:left w:val="nil"/>
              <w:bottom w:val="single" w:sz="4" w:space="0" w:color="auto"/>
              <w:right w:val="single" w:sz="4" w:space="0" w:color="auto"/>
            </w:tcBorders>
            <w:shd w:val="clear" w:color="auto" w:fill="auto"/>
            <w:vAlign w:val="center"/>
          </w:tcPr>
          <w:p w:rsidR="005E699D" w:rsidRDefault="00795B13">
            <w:pPr>
              <w:tabs>
                <w:tab w:val="left" w:pos="0"/>
              </w:tabs>
              <w:adjustRightInd w:val="0"/>
              <w:snapToGrid w:val="0"/>
              <w:jc w:val="center"/>
              <w:rPr>
                <w:rFonts w:ascii="Times New Roman" w:eastAsia="宋体" w:hAnsi="Times New Roman" w:cs="Times New Roman"/>
                <w:color w:val="000000"/>
                <w:kern w:val="0"/>
                <w:sz w:val="22"/>
              </w:rPr>
            </w:pPr>
            <w:r>
              <w:rPr>
                <w:rFonts w:ascii="Times New Roman" w:eastAsia="宋体" w:hAnsi="Times New Roman" w:cs="Times New Roman" w:hint="eastAsia"/>
                <w:color w:val="000000"/>
                <w:kern w:val="0"/>
                <w:sz w:val="22"/>
              </w:rPr>
              <w:t>教四楼</w:t>
            </w:r>
            <w:r>
              <w:rPr>
                <w:rFonts w:ascii="Times New Roman" w:eastAsia="宋体" w:hAnsi="Times New Roman" w:cs="Times New Roman"/>
                <w:color w:val="000000"/>
                <w:kern w:val="0"/>
                <w:sz w:val="22"/>
              </w:rPr>
              <w:t>223</w:t>
            </w:r>
            <w:r>
              <w:rPr>
                <w:rFonts w:ascii="Times New Roman" w:eastAsia="宋体" w:hAnsi="Times New Roman" w:cs="Times New Roman" w:hint="eastAsia"/>
                <w:color w:val="000000"/>
                <w:kern w:val="0"/>
                <w:sz w:val="22"/>
              </w:rPr>
              <w:t>室</w:t>
            </w:r>
          </w:p>
        </w:tc>
      </w:tr>
      <w:tr w:rsidR="005E699D">
        <w:trPr>
          <w:trHeight w:val="820"/>
        </w:trPr>
        <w:tc>
          <w:tcPr>
            <w:tcW w:w="1692" w:type="pct"/>
            <w:tcBorders>
              <w:top w:val="nil"/>
              <w:left w:val="single" w:sz="4" w:space="0" w:color="auto"/>
              <w:bottom w:val="single" w:sz="4" w:space="0" w:color="auto"/>
              <w:right w:val="single" w:sz="4" w:space="0" w:color="auto"/>
            </w:tcBorders>
            <w:shd w:val="clear" w:color="auto" w:fill="auto"/>
            <w:noWrap/>
            <w:vAlign w:val="center"/>
          </w:tcPr>
          <w:p w:rsidR="005E699D" w:rsidRDefault="00795B13">
            <w:pPr>
              <w:adjustRightInd w:val="0"/>
              <w:snapToGrid w:val="0"/>
              <w:jc w:val="center"/>
              <w:rPr>
                <w:rFonts w:ascii="Times New Roman" w:eastAsia="宋体" w:hAnsi="Times New Roman" w:cs="Times New Roman"/>
                <w:color w:val="000000"/>
                <w:kern w:val="0"/>
                <w:sz w:val="22"/>
              </w:rPr>
            </w:pPr>
            <w:r>
              <w:rPr>
                <w:rFonts w:ascii="Times New Roman" w:eastAsia="宋体" w:hAnsi="Times New Roman" w:cs="Times New Roman"/>
                <w:color w:val="000000"/>
                <w:kern w:val="0"/>
                <w:sz w:val="22"/>
              </w:rPr>
              <w:t>工商管理</w:t>
            </w:r>
          </w:p>
          <w:p w:rsidR="005E699D" w:rsidRDefault="00795B13">
            <w:pPr>
              <w:adjustRightInd w:val="0"/>
              <w:snapToGrid w:val="0"/>
              <w:jc w:val="center"/>
              <w:rPr>
                <w:rFonts w:ascii="Times New Roman" w:eastAsia="宋体" w:hAnsi="Times New Roman" w:cs="Times New Roman"/>
                <w:color w:val="000000"/>
                <w:sz w:val="22"/>
              </w:rPr>
            </w:pPr>
            <w:r>
              <w:rPr>
                <w:rFonts w:ascii="Times New Roman" w:eastAsia="宋体" w:hAnsi="Times New Roman" w:cs="Times New Roman" w:hint="eastAsia"/>
                <w:color w:val="000000"/>
                <w:kern w:val="0"/>
                <w:sz w:val="22"/>
              </w:rPr>
              <w:t>（</w:t>
            </w:r>
            <w:r>
              <w:rPr>
                <w:rFonts w:ascii="Times New Roman" w:eastAsia="宋体" w:hAnsi="Times New Roman" w:cs="Times New Roman"/>
                <w:color w:val="000000"/>
                <w:kern w:val="0"/>
                <w:sz w:val="22"/>
              </w:rPr>
              <w:t>会计学</w:t>
            </w:r>
            <w:r>
              <w:rPr>
                <w:rFonts w:ascii="Times New Roman" w:eastAsia="宋体" w:hAnsi="Times New Roman" w:cs="Times New Roman" w:hint="eastAsia"/>
                <w:color w:val="000000"/>
                <w:kern w:val="0"/>
                <w:sz w:val="22"/>
              </w:rPr>
              <w:t>方向）</w:t>
            </w:r>
          </w:p>
        </w:tc>
        <w:tc>
          <w:tcPr>
            <w:tcW w:w="1452" w:type="pct"/>
            <w:tcBorders>
              <w:top w:val="nil"/>
              <w:left w:val="nil"/>
              <w:bottom w:val="single" w:sz="4" w:space="0" w:color="auto"/>
              <w:right w:val="single" w:sz="4" w:space="0" w:color="auto"/>
            </w:tcBorders>
            <w:shd w:val="clear" w:color="auto" w:fill="auto"/>
            <w:noWrap/>
            <w:vAlign w:val="center"/>
          </w:tcPr>
          <w:p w:rsidR="005E699D" w:rsidRDefault="00795B13">
            <w:pPr>
              <w:jc w:val="center"/>
              <w:rPr>
                <w:rFonts w:ascii="Times New Roman" w:eastAsia="宋体" w:hAnsi="Times New Roman" w:cs="Times New Roman"/>
                <w:color w:val="000000"/>
                <w:kern w:val="0"/>
                <w:sz w:val="22"/>
              </w:rPr>
            </w:pPr>
            <w:r>
              <w:rPr>
                <w:rFonts w:ascii="Times New Roman" w:eastAsia="宋体" w:hAnsi="Times New Roman" w:cs="Times New Roman"/>
                <w:color w:val="000000"/>
                <w:kern w:val="0"/>
                <w:sz w:val="22"/>
              </w:rPr>
              <w:t>3</w:t>
            </w:r>
            <w:r>
              <w:rPr>
                <w:rFonts w:ascii="Times New Roman" w:eastAsia="宋体" w:hAnsi="Times New Roman" w:cs="Times New Roman" w:hint="eastAsia"/>
                <w:color w:val="000000"/>
                <w:kern w:val="0"/>
                <w:sz w:val="22"/>
              </w:rPr>
              <w:t>月</w:t>
            </w:r>
            <w:r>
              <w:rPr>
                <w:rFonts w:ascii="Times New Roman" w:eastAsia="宋体" w:hAnsi="Times New Roman" w:cs="Times New Roman"/>
                <w:color w:val="000000"/>
                <w:kern w:val="0"/>
                <w:sz w:val="22"/>
              </w:rPr>
              <w:t>25</w:t>
            </w:r>
            <w:r>
              <w:rPr>
                <w:rFonts w:ascii="Times New Roman" w:eastAsia="宋体" w:hAnsi="Times New Roman" w:cs="Times New Roman" w:hint="eastAsia"/>
                <w:color w:val="000000"/>
                <w:kern w:val="0"/>
                <w:sz w:val="22"/>
              </w:rPr>
              <w:t>日</w:t>
            </w:r>
            <w:r>
              <w:rPr>
                <w:rFonts w:ascii="Times New Roman" w:eastAsia="宋体" w:hAnsi="Times New Roman" w:cs="Times New Roman"/>
                <w:color w:val="000000"/>
                <w:kern w:val="0"/>
                <w:sz w:val="22"/>
              </w:rPr>
              <w:t>12:30</w:t>
            </w:r>
            <w:r>
              <w:rPr>
                <w:rFonts w:ascii="Times New Roman" w:eastAsia="宋体" w:hAnsi="Times New Roman" w:cs="Times New Roman" w:hint="eastAsia"/>
                <w:color w:val="000000"/>
                <w:kern w:val="0"/>
                <w:sz w:val="22"/>
              </w:rPr>
              <w:t>开始</w:t>
            </w:r>
          </w:p>
        </w:tc>
        <w:tc>
          <w:tcPr>
            <w:tcW w:w="1856" w:type="pct"/>
            <w:tcBorders>
              <w:top w:val="nil"/>
              <w:left w:val="nil"/>
              <w:bottom w:val="single" w:sz="4" w:space="0" w:color="auto"/>
              <w:right w:val="single" w:sz="4" w:space="0" w:color="auto"/>
            </w:tcBorders>
            <w:shd w:val="clear" w:color="auto" w:fill="auto"/>
            <w:vAlign w:val="center"/>
          </w:tcPr>
          <w:p w:rsidR="005E699D" w:rsidRDefault="00795B13">
            <w:pPr>
              <w:jc w:val="center"/>
              <w:rPr>
                <w:rFonts w:ascii="Times New Roman" w:eastAsia="宋体" w:hAnsi="Times New Roman" w:cs="Times New Roman"/>
                <w:color w:val="000000"/>
                <w:kern w:val="0"/>
                <w:sz w:val="22"/>
              </w:rPr>
            </w:pPr>
            <w:r>
              <w:rPr>
                <w:rFonts w:ascii="Times New Roman" w:eastAsia="宋体" w:hAnsi="Times New Roman" w:cs="Times New Roman" w:hint="eastAsia"/>
                <w:color w:val="000000"/>
                <w:kern w:val="0"/>
                <w:sz w:val="22"/>
              </w:rPr>
              <w:t>教四楼</w:t>
            </w:r>
            <w:r>
              <w:rPr>
                <w:rFonts w:ascii="Times New Roman" w:eastAsia="宋体" w:hAnsi="Times New Roman" w:cs="Times New Roman"/>
                <w:color w:val="000000"/>
                <w:kern w:val="0"/>
                <w:sz w:val="22"/>
              </w:rPr>
              <w:t>223</w:t>
            </w:r>
            <w:r>
              <w:rPr>
                <w:rFonts w:ascii="Times New Roman" w:eastAsia="宋体" w:hAnsi="Times New Roman" w:cs="Times New Roman" w:hint="eastAsia"/>
                <w:color w:val="000000"/>
                <w:kern w:val="0"/>
                <w:sz w:val="22"/>
              </w:rPr>
              <w:t>室</w:t>
            </w:r>
          </w:p>
        </w:tc>
      </w:tr>
      <w:tr w:rsidR="005E699D">
        <w:trPr>
          <w:trHeight w:val="856"/>
        </w:trPr>
        <w:tc>
          <w:tcPr>
            <w:tcW w:w="1692" w:type="pct"/>
            <w:tcBorders>
              <w:top w:val="single" w:sz="4" w:space="0" w:color="auto"/>
              <w:left w:val="single" w:sz="4" w:space="0" w:color="auto"/>
              <w:bottom w:val="single" w:sz="4" w:space="0" w:color="auto"/>
              <w:right w:val="single" w:sz="4" w:space="0" w:color="auto"/>
            </w:tcBorders>
            <w:shd w:val="clear" w:color="auto" w:fill="auto"/>
            <w:noWrap/>
            <w:vAlign w:val="center"/>
          </w:tcPr>
          <w:p w:rsidR="005E699D" w:rsidRDefault="00795B13">
            <w:pPr>
              <w:jc w:val="center"/>
              <w:rPr>
                <w:rFonts w:ascii="Times New Roman" w:eastAsia="宋体" w:hAnsi="Times New Roman" w:cs="Times New Roman"/>
                <w:color w:val="000000"/>
                <w:sz w:val="22"/>
              </w:rPr>
            </w:pPr>
            <w:r>
              <w:rPr>
                <w:rFonts w:ascii="Times New Roman" w:eastAsia="宋体" w:hAnsi="Times New Roman" w:cs="Times New Roman"/>
                <w:color w:val="000000"/>
                <w:kern w:val="0"/>
                <w:sz w:val="22"/>
              </w:rPr>
              <w:t>公共管理</w:t>
            </w:r>
          </w:p>
        </w:tc>
        <w:tc>
          <w:tcPr>
            <w:tcW w:w="1452" w:type="pct"/>
            <w:tcBorders>
              <w:top w:val="single" w:sz="4" w:space="0" w:color="auto"/>
              <w:left w:val="nil"/>
              <w:bottom w:val="single" w:sz="4" w:space="0" w:color="auto"/>
              <w:right w:val="single" w:sz="4" w:space="0" w:color="auto"/>
            </w:tcBorders>
            <w:shd w:val="clear" w:color="auto" w:fill="auto"/>
            <w:noWrap/>
            <w:vAlign w:val="center"/>
          </w:tcPr>
          <w:p w:rsidR="005E699D" w:rsidRDefault="00795B13">
            <w:pPr>
              <w:jc w:val="center"/>
              <w:rPr>
                <w:rFonts w:ascii="Times New Roman" w:eastAsia="宋体" w:hAnsi="Times New Roman" w:cs="Times New Roman"/>
                <w:color w:val="000000"/>
                <w:kern w:val="0"/>
                <w:sz w:val="22"/>
              </w:rPr>
            </w:pPr>
            <w:r>
              <w:rPr>
                <w:rFonts w:ascii="Times New Roman" w:eastAsia="宋体" w:hAnsi="Times New Roman" w:cs="Times New Roman"/>
                <w:color w:val="000000"/>
                <w:kern w:val="0"/>
                <w:sz w:val="22"/>
              </w:rPr>
              <w:t>3</w:t>
            </w:r>
            <w:r>
              <w:rPr>
                <w:rFonts w:ascii="Times New Roman" w:eastAsia="宋体" w:hAnsi="Times New Roman" w:cs="Times New Roman" w:hint="eastAsia"/>
                <w:color w:val="000000"/>
                <w:kern w:val="0"/>
                <w:sz w:val="22"/>
              </w:rPr>
              <w:t>月</w:t>
            </w:r>
            <w:r>
              <w:rPr>
                <w:rFonts w:ascii="Times New Roman" w:eastAsia="宋体" w:hAnsi="Times New Roman" w:cs="Times New Roman"/>
                <w:color w:val="000000"/>
                <w:kern w:val="0"/>
                <w:sz w:val="22"/>
              </w:rPr>
              <w:t>24</w:t>
            </w:r>
            <w:r>
              <w:rPr>
                <w:rFonts w:ascii="Times New Roman" w:eastAsia="宋体" w:hAnsi="Times New Roman" w:cs="Times New Roman" w:hint="eastAsia"/>
                <w:color w:val="000000"/>
                <w:kern w:val="0"/>
                <w:sz w:val="22"/>
              </w:rPr>
              <w:t>日</w:t>
            </w:r>
            <w:r>
              <w:rPr>
                <w:rFonts w:ascii="Times New Roman" w:eastAsia="宋体" w:hAnsi="Times New Roman" w:cs="Times New Roman"/>
                <w:color w:val="000000"/>
                <w:kern w:val="0"/>
                <w:sz w:val="22"/>
              </w:rPr>
              <w:t>08:30</w:t>
            </w:r>
            <w:r>
              <w:rPr>
                <w:rFonts w:ascii="Times New Roman" w:eastAsia="宋体" w:hAnsi="Times New Roman" w:cs="Times New Roman" w:hint="eastAsia"/>
                <w:color w:val="000000"/>
                <w:kern w:val="0"/>
                <w:sz w:val="22"/>
              </w:rPr>
              <w:t>开始</w:t>
            </w:r>
          </w:p>
        </w:tc>
        <w:tc>
          <w:tcPr>
            <w:tcW w:w="1856" w:type="pct"/>
            <w:tcBorders>
              <w:top w:val="single" w:sz="4" w:space="0" w:color="auto"/>
              <w:left w:val="nil"/>
              <w:bottom w:val="single" w:sz="4" w:space="0" w:color="auto"/>
              <w:right w:val="single" w:sz="4" w:space="0" w:color="auto"/>
            </w:tcBorders>
            <w:shd w:val="clear" w:color="auto" w:fill="auto"/>
            <w:vAlign w:val="center"/>
          </w:tcPr>
          <w:p w:rsidR="005E699D" w:rsidRDefault="00795B13">
            <w:pPr>
              <w:jc w:val="center"/>
              <w:rPr>
                <w:rFonts w:ascii="Times New Roman" w:eastAsia="宋体" w:hAnsi="Times New Roman" w:cs="Times New Roman"/>
                <w:color w:val="000000"/>
                <w:kern w:val="0"/>
                <w:sz w:val="22"/>
              </w:rPr>
            </w:pPr>
            <w:r>
              <w:rPr>
                <w:rFonts w:ascii="Times New Roman" w:eastAsia="宋体" w:hAnsi="Times New Roman" w:cs="Times New Roman" w:hint="eastAsia"/>
                <w:color w:val="000000"/>
                <w:kern w:val="0"/>
                <w:sz w:val="22"/>
              </w:rPr>
              <w:t>教四楼</w:t>
            </w:r>
            <w:r>
              <w:rPr>
                <w:rFonts w:ascii="Times New Roman" w:eastAsia="宋体" w:hAnsi="Times New Roman" w:cs="Times New Roman"/>
                <w:color w:val="000000"/>
                <w:kern w:val="0"/>
                <w:sz w:val="22"/>
              </w:rPr>
              <w:t>220</w:t>
            </w:r>
            <w:r>
              <w:rPr>
                <w:rFonts w:ascii="Times New Roman" w:eastAsia="宋体" w:hAnsi="Times New Roman" w:cs="Times New Roman" w:hint="eastAsia"/>
                <w:color w:val="000000"/>
                <w:kern w:val="0"/>
                <w:sz w:val="22"/>
              </w:rPr>
              <w:t>室</w:t>
            </w:r>
          </w:p>
        </w:tc>
      </w:tr>
    </w:tbl>
    <w:p w:rsidR="005E699D" w:rsidRDefault="005E699D">
      <w:pPr>
        <w:tabs>
          <w:tab w:val="left" w:pos="0"/>
        </w:tabs>
        <w:adjustRightInd w:val="0"/>
        <w:snapToGrid w:val="0"/>
        <w:rPr>
          <w:rFonts w:ascii="Times New Roman" w:eastAsia="宋体" w:hAnsi="Times New Roman" w:cs="Times New Roman"/>
          <w:b/>
          <w:sz w:val="28"/>
          <w:szCs w:val="24"/>
        </w:rPr>
        <w:sectPr w:rsidR="005E699D">
          <w:pgSz w:w="11906" w:h="16838"/>
          <w:pgMar w:top="1276" w:right="1531" w:bottom="1871" w:left="1531" w:header="851" w:footer="767" w:gutter="0"/>
          <w:cols w:space="425"/>
          <w:docGrid w:type="linesAndChars" w:linePitch="381"/>
        </w:sectPr>
      </w:pPr>
    </w:p>
    <w:p w:rsidR="005E699D" w:rsidRDefault="00795B13">
      <w:pPr>
        <w:tabs>
          <w:tab w:val="left" w:pos="0"/>
        </w:tabs>
        <w:adjustRightInd w:val="0"/>
        <w:snapToGrid w:val="0"/>
        <w:rPr>
          <w:rFonts w:ascii="Times New Roman" w:eastAsia="宋体" w:hAnsi="Times New Roman" w:cs="Times New Roman"/>
          <w:b/>
          <w:sz w:val="28"/>
          <w:szCs w:val="24"/>
        </w:rPr>
      </w:pPr>
      <w:r>
        <w:rPr>
          <w:rFonts w:ascii="Times New Roman" w:eastAsia="宋体" w:hAnsi="Times New Roman" w:cs="Times New Roman"/>
          <w:b/>
          <w:sz w:val="28"/>
          <w:szCs w:val="24"/>
        </w:rPr>
        <w:lastRenderedPageBreak/>
        <w:t>附件</w:t>
      </w:r>
      <w:r>
        <w:rPr>
          <w:rFonts w:ascii="Times New Roman" w:eastAsia="宋体" w:hAnsi="Times New Roman" w:cs="Times New Roman" w:hint="eastAsia"/>
          <w:b/>
          <w:sz w:val="28"/>
          <w:szCs w:val="24"/>
        </w:rPr>
        <w:t>7</w:t>
      </w:r>
      <w:r>
        <w:rPr>
          <w:rFonts w:ascii="Times New Roman" w:eastAsia="宋体" w:hAnsi="Times New Roman" w:cs="Times New Roman" w:hint="eastAsia"/>
          <w:b/>
          <w:sz w:val="28"/>
          <w:szCs w:val="24"/>
        </w:rPr>
        <w:t>：</w:t>
      </w:r>
    </w:p>
    <w:p w:rsidR="005E699D" w:rsidRDefault="00795B13">
      <w:pPr>
        <w:widowControl/>
        <w:tabs>
          <w:tab w:val="left" w:pos="0"/>
        </w:tabs>
        <w:adjustRightInd w:val="0"/>
        <w:snapToGrid w:val="0"/>
        <w:spacing w:line="240" w:lineRule="atLeast"/>
        <w:jc w:val="center"/>
        <w:rPr>
          <w:rFonts w:ascii="方正小标宋简体" w:eastAsia="方正小标宋简体" w:hAnsi="宋体" w:cs="宋体"/>
          <w:color w:val="000000"/>
          <w:kern w:val="0"/>
          <w:sz w:val="36"/>
          <w:szCs w:val="36"/>
        </w:rPr>
      </w:pPr>
      <w:r>
        <w:rPr>
          <w:rFonts w:ascii="方正小标宋简体" w:eastAsia="方正小标宋简体" w:hAnsi="宋体" w:cs="宋体" w:hint="eastAsia"/>
          <w:color w:val="000000"/>
          <w:kern w:val="0"/>
          <w:sz w:val="36"/>
          <w:szCs w:val="36"/>
        </w:rPr>
        <w:t>硕士研究生复试外语口语测试评分细则</w:t>
      </w:r>
    </w:p>
    <w:p w:rsidR="005E699D" w:rsidRDefault="00795B13">
      <w:pPr>
        <w:tabs>
          <w:tab w:val="left" w:pos="0"/>
        </w:tabs>
        <w:adjustRightInd w:val="0"/>
        <w:snapToGrid w:val="0"/>
        <w:spacing w:line="380" w:lineRule="exact"/>
        <w:rPr>
          <w:rFonts w:ascii="仿宋" w:eastAsia="仿宋" w:hAnsi="仿宋" w:cs="Times New Roman"/>
          <w:b/>
          <w:color w:val="000000"/>
          <w:sz w:val="28"/>
          <w:szCs w:val="28"/>
        </w:rPr>
      </w:pPr>
      <w:r>
        <w:rPr>
          <w:rFonts w:ascii="仿宋" w:eastAsia="仿宋" w:hAnsi="仿宋" w:cs="Times New Roman" w:hint="eastAsia"/>
          <w:b/>
          <w:color w:val="000000"/>
          <w:sz w:val="28"/>
          <w:szCs w:val="28"/>
        </w:rPr>
        <w:t>外语口语测试分为四个等级：A（分数：80-100）  B（分数：70-80）</w:t>
      </w:r>
    </w:p>
    <w:p w:rsidR="005E699D" w:rsidRDefault="00795B13">
      <w:pPr>
        <w:tabs>
          <w:tab w:val="left" w:pos="0"/>
        </w:tabs>
        <w:adjustRightInd w:val="0"/>
        <w:snapToGrid w:val="0"/>
        <w:spacing w:line="380" w:lineRule="exact"/>
        <w:ind w:firstLineChars="1300" w:firstLine="3654"/>
        <w:rPr>
          <w:rFonts w:ascii="仿宋" w:eastAsia="仿宋" w:hAnsi="仿宋" w:cs="Times New Roman"/>
          <w:b/>
          <w:color w:val="000000"/>
          <w:sz w:val="28"/>
          <w:szCs w:val="28"/>
        </w:rPr>
      </w:pPr>
      <w:r>
        <w:rPr>
          <w:rFonts w:ascii="仿宋" w:eastAsia="仿宋" w:hAnsi="仿宋" w:cs="Times New Roman" w:hint="eastAsia"/>
          <w:b/>
          <w:color w:val="000000"/>
          <w:sz w:val="28"/>
          <w:szCs w:val="28"/>
        </w:rPr>
        <w:t>C（分数：60-70）   D（分数：0 - 60）</w:t>
      </w:r>
    </w:p>
    <w:p w:rsidR="005E699D" w:rsidRDefault="00795B13">
      <w:pPr>
        <w:tabs>
          <w:tab w:val="left" w:pos="0"/>
        </w:tabs>
        <w:adjustRightInd w:val="0"/>
        <w:snapToGrid w:val="0"/>
        <w:spacing w:line="360" w:lineRule="auto"/>
        <w:rPr>
          <w:rFonts w:ascii="仿宋" w:eastAsia="仿宋" w:hAnsi="仿宋" w:cs="Times New Roman"/>
          <w:b/>
          <w:color w:val="000000"/>
          <w:sz w:val="28"/>
          <w:szCs w:val="28"/>
        </w:rPr>
      </w:pPr>
      <w:r>
        <w:rPr>
          <w:rFonts w:ascii="仿宋" w:eastAsia="仿宋" w:hAnsi="仿宋" w:cs="Times New Roman" w:hint="eastAsia"/>
          <w:b/>
          <w:color w:val="000000"/>
          <w:sz w:val="28"/>
          <w:szCs w:val="28"/>
        </w:rPr>
        <w:t>具体细则如下：</w:t>
      </w:r>
    </w:p>
    <w:tbl>
      <w:tblPr>
        <w:tblW w:w="1006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1"/>
        <w:gridCol w:w="3361"/>
        <w:gridCol w:w="2976"/>
        <w:gridCol w:w="2977"/>
      </w:tblGrid>
      <w:tr w:rsidR="005E699D">
        <w:trPr>
          <w:trHeight w:val="714"/>
        </w:trPr>
        <w:tc>
          <w:tcPr>
            <w:tcW w:w="751" w:type="dxa"/>
            <w:vAlign w:val="center"/>
          </w:tcPr>
          <w:p w:rsidR="005E699D" w:rsidRDefault="00795B13">
            <w:pPr>
              <w:tabs>
                <w:tab w:val="left" w:pos="0"/>
              </w:tabs>
              <w:adjustRightInd w:val="0"/>
              <w:snapToGrid w:val="0"/>
              <w:spacing w:line="240" w:lineRule="atLeast"/>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成绩</w:t>
            </w:r>
          </w:p>
        </w:tc>
        <w:tc>
          <w:tcPr>
            <w:tcW w:w="3361" w:type="dxa"/>
            <w:vAlign w:val="center"/>
          </w:tcPr>
          <w:p w:rsidR="005E699D" w:rsidRDefault="00795B13">
            <w:pPr>
              <w:tabs>
                <w:tab w:val="left" w:pos="0"/>
              </w:tabs>
              <w:adjustRightInd w:val="0"/>
              <w:snapToGrid w:val="0"/>
              <w:spacing w:line="240" w:lineRule="atLeast"/>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语言准确性</w:t>
            </w:r>
          </w:p>
        </w:tc>
        <w:tc>
          <w:tcPr>
            <w:tcW w:w="2976" w:type="dxa"/>
            <w:vAlign w:val="center"/>
          </w:tcPr>
          <w:p w:rsidR="005E699D" w:rsidRDefault="00795B13">
            <w:pPr>
              <w:tabs>
                <w:tab w:val="left" w:pos="0"/>
              </w:tabs>
              <w:adjustRightInd w:val="0"/>
              <w:snapToGrid w:val="0"/>
              <w:spacing w:line="240" w:lineRule="atLeast"/>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话语的长短和连贯性</w:t>
            </w:r>
          </w:p>
        </w:tc>
        <w:tc>
          <w:tcPr>
            <w:tcW w:w="2977" w:type="dxa"/>
            <w:vAlign w:val="center"/>
          </w:tcPr>
          <w:p w:rsidR="005E699D" w:rsidRDefault="00795B13">
            <w:pPr>
              <w:tabs>
                <w:tab w:val="left" w:pos="0"/>
              </w:tabs>
              <w:adjustRightInd w:val="0"/>
              <w:snapToGrid w:val="0"/>
              <w:spacing w:line="240" w:lineRule="atLeast"/>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语言的灵活性和合适性</w:t>
            </w:r>
          </w:p>
        </w:tc>
      </w:tr>
      <w:tr w:rsidR="005E699D">
        <w:trPr>
          <w:trHeight w:val="2255"/>
        </w:trPr>
        <w:tc>
          <w:tcPr>
            <w:tcW w:w="751" w:type="dxa"/>
            <w:vAlign w:val="center"/>
          </w:tcPr>
          <w:p w:rsidR="005E699D" w:rsidRDefault="00795B13">
            <w:pPr>
              <w:tabs>
                <w:tab w:val="left" w:pos="0"/>
              </w:tabs>
              <w:adjustRightInd w:val="0"/>
              <w:snapToGrid w:val="0"/>
              <w:spacing w:line="240" w:lineRule="atLeast"/>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A</w:t>
            </w:r>
          </w:p>
        </w:tc>
        <w:tc>
          <w:tcPr>
            <w:tcW w:w="3361" w:type="dxa"/>
          </w:tcPr>
          <w:p w:rsidR="005E699D" w:rsidRDefault="005E699D">
            <w:pPr>
              <w:tabs>
                <w:tab w:val="left" w:pos="0"/>
              </w:tabs>
              <w:adjustRightInd w:val="0"/>
              <w:snapToGrid w:val="0"/>
              <w:spacing w:line="240" w:lineRule="atLeast"/>
              <w:jc w:val="left"/>
              <w:rPr>
                <w:rFonts w:ascii="仿宋" w:eastAsia="仿宋" w:hAnsi="仿宋" w:cs="Times New Roman"/>
                <w:color w:val="000000"/>
                <w:sz w:val="24"/>
                <w:szCs w:val="24"/>
              </w:rPr>
            </w:pPr>
          </w:p>
          <w:p w:rsidR="005E699D" w:rsidRDefault="00795B13">
            <w:pPr>
              <w:tabs>
                <w:tab w:val="left" w:pos="0"/>
              </w:tabs>
              <w:adjustRightInd w:val="0"/>
              <w:snapToGrid w:val="0"/>
              <w:spacing w:line="240" w:lineRule="atLeast"/>
              <w:jc w:val="left"/>
              <w:rPr>
                <w:rFonts w:ascii="仿宋" w:eastAsia="仿宋" w:hAnsi="仿宋" w:cs="Times New Roman"/>
                <w:color w:val="000000"/>
                <w:sz w:val="24"/>
                <w:szCs w:val="24"/>
              </w:rPr>
            </w:pPr>
            <w:r>
              <w:rPr>
                <w:rFonts w:ascii="仿宋" w:eastAsia="仿宋" w:hAnsi="仿宋" w:cs="Times New Roman" w:hint="eastAsia"/>
                <w:color w:val="000000"/>
                <w:sz w:val="24"/>
                <w:szCs w:val="24"/>
              </w:rPr>
              <w:t>1.语法和词汇基本正确</w:t>
            </w:r>
          </w:p>
          <w:p w:rsidR="005E699D" w:rsidRDefault="00795B13">
            <w:pPr>
              <w:tabs>
                <w:tab w:val="left" w:pos="0"/>
              </w:tabs>
              <w:adjustRightInd w:val="0"/>
              <w:snapToGrid w:val="0"/>
              <w:spacing w:line="240" w:lineRule="atLeast"/>
              <w:ind w:left="360" w:hangingChars="150" w:hanging="360"/>
              <w:jc w:val="left"/>
              <w:rPr>
                <w:rFonts w:ascii="仿宋" w:eastAsia="仿宋" w:hAnsi="仿宋" w:cs="Times New Roman"/>
                <w:color w:val="000000"/>
                <w:sz w:val="24"/>
                <w:szCs w:val="24"/>
              </w:rPr>
            </w:pPr>
            <w:r>
              <w:rPr>
                <w:rFonts w:ascii="仿宋" w:eastAsia="仿宋" w:hAnsi="仿宋" w:cs="Times New Roman" w:hint="eastAsia"/>
                <w:color w:val="000000"/>
                <w:sz w:val="24"/>
                <w:szCs w:val="24"/>
              </w:rPr>
              <w:t>2.表达过程中词汇丰富、语法结构较为复杂</w:t>
            </w:r>
          </w:p>
          <w:p w:rsidR="005E699D" w:rsidRDefault="00795B13">
            <w:pPr>
              <w:tabs>
                <w:tab w:val="left" w:pos="0"/>
              </w:tabs>
              <w:adjustRightInd w:val="0"/>
              <w:snapToGrid w:val="0"/>
              <w:spacing w:line="240" w:lineRule="atLeast"/>
              <w:ind w:left="360" w:hangingChars="150" w:hanging="360"/>
              <w:jc w:val="left"/>
              <w:rPr>
                <w:rFonts w:ascii="仿宋" w:eastAsia="仿宋" w:hAnsi="仿宋" w:cs="Times New Roman"/>
                <w:color w:val="000000"/>
                <w:sz w:val="24"/>
                <w:szCs w:val="24"/>
              </w:rPr>
            </w:pPr>
            <w:r>
              <w:rPr>
                <w:rFonts w:ascii="仿宋" w:eastAsia="仿宋" w:hAnsi="仿宋" w:cs="Times New Roman" w:hint="eastAsia"/>
                <w:color w:val="000000"/>
                <w:sz w:val="24"/>
                <w:szCs w:val="24"/>
              </w:rPr>
              <w:t>3.发音较好，但允许有一些不影响理解的母语口音</w:t>
            </w:r>
          </w:p>
        </w:tc>
        <w:tc>
          <w:tcPr>
            <w:tcW w:w="2976" w:type="dxa"/>
          </w:tcPr>
          <w:p w:rsidR="005E699D" w:rsidRDefault="005E699D">
            <w:pPr>
              <w:tabs>
                <w:tab w:val="left" w:pos="0"/>
              </w:tabs>
              <w:adjustRightInd w:val="0"/>
              <w:snapToGrid w:val="0"/>
              <w:spacing w:line="240" w:lineRule="atLeast"/>
              <w:jc w:val="left"/>
              <w:rPr>
                <w:rFonts w:ascii="仿宋" w:eastAsia="仿宋" w:hAnsi="仿宋" w:cs="Times New Roman"/>
                <w:color w:val="000000"/>
                <w:sz w:val="24"/>
                <w:szCs w:val="24"/>
              </w:rPr>
            </w:pPr>
          </w:p>
          <w:p w:rsidR="005E699D" w:rsidRDefault="00795B13">
            <w:pPr>
              <w:tabs>
                <w:tab w:val="left" w:pos="0"/>
              </w:tabs>
              <w:adjustRightInd w:val="0"/>
              <w:snapToGrid w:val="0"/>
              <w:spacing w:line="240" w:lineRule="atLeast"/>
              <w:jc w:val="left"/>
              <w:rPr>
                <w:rFonts w:ascii="仿宋" w:eastAsia="仿宋" w:hAnsi="仿宋" w:cs="Times New Roman"/>
                <w:color w:val="000000"/>
                <w:sz w:val="24"/>
                <w:szCs w:val="24"/>
              </w:rPr>
            </w:pPr>
            <w:r>
              <w:rPr>
                <w:rFonts w:ascii="仿宋" w:eastAsia="仿宋" w:hAnsi="仿宋" w:cs="Times New Roman" w:hint="eastAsia"/>
                <w:color w:val="000000"/>
                <w:sz w:val="24"/>
                <w:szCs w:val="24"/>
              </w:rPr>
              <w:t>在讨论有关话题时能进行较长时间的语言连贯的发言，但允许由于无法找到合适的词语而造成的偶尔停顿</w:t>
            </w:r>
          </w:p>
        </w:tc>
        <w:tc>
          <w:tcPr>
            <w:tcW w:w="2977" w:type="dxa"/>
          </w:tcPr>
          <w:p w:rsidR="005E699D" w:rsidRDefault="005E699D">
            <w:pPr>
              <w:tabs>
                <w:tab w:val="left" w:pos="0"/>
              </w:tabs>
              <w:adjustRightInd w:val="0"/>
              <w:snapToGrid w:val="0"/>
              <w:spacing w:line="240" w:lineRule="atLeast"/>
              <w:jc w:val="left"/>
              <w:rPr>
                <w:rFonts w:ascii="仿宋" w:eastAsia="仿宋" w:hAnsi="仿宋" w:cs="Times New Roman"/>
                <w:color w:val="000000"/>
                <w:sz w:val="24"/>
                <w:szCs w:val="24"/>
              </w:rPr>
            </w:pPr>
          </w:p>
          <w:p w:rsidR="005E699D" w:rsidRDefault="00795B13">
            <w:pPr>
              <w:tabs>
                <w:tab w:val="left" w:pos="0"/>
              </w:tabs>
              <w:adjustRightInd w:val="0"/>
              <w:snapToGrid w:val="0"/>
              <w:spacing w:line="240" w:lineRule="atLeast"/>
              <w:ind w:left="360" w:hangingChars="150" w:hanging="360"/>
              <w:jc w:val="left"/>
              <w:rPr>
                <w:rFonts w:ascii="仿宋" w:eastAsia="仿宋" w:hAnsi="仿宋" w:cs="Times New Roman"/>
                <w:color w:val="000000"/>
                <w:sz w:val="24"/>
                <w:szCs w:val="24"/>
              </w:rPr>
            </w:pPr>
            <w:r>
              <w:rPr>
                <w:rFonts w:ascii="仿宋" w:eastAsia="仿宋" w:hAnsi="仿宋" w:cs="Times New Roman" w:hint="eastAsia"/>
                <w:color w:val="000000"/>
                <w:sz w:val="24"/>
                <w:szCs w:val="24"/>
              </w:rPr>
              <w:t>1.能够自然、积极的参与讨论或对话</w:t>
            </w:r>
          </w:p>
          <w:p w:rsidR="005E699D" w:rsidRDefault="00795B13">
            <w:pPr>
              <w:tabs>
                <w:tab w:val="left" w:pos="0"/>
              </w:tabs>
              <w:adjustRightInd w:val="0"/>
              <w:snapToGrid w:val="0"/>
              <w:spacing w:line="240" w:lineRule="atLeast"/>
              <w:ind w:left="360" w:hangingChars="150" w:hanging="360"/>
              <w:jc w:val="left"/>
              <w:rPr>
                <w:rFonts w:ascii="仿宋" w:eastAsia="仿宋" w:hAnsi="仿宋" w:cs="Times New Roman"/>
                <w:color w:val="000000"/>
                <w:sz w:val="24"/>
                <w:szCs w:val="24"/>
              </w:rPr>
            </w:pPr>
            <w:r>
              <w:rPr>
                <w:rFonts w:ascii="仿宋" w:eastAsia="仿宋" w:hAnsi="仿宋" w:cs="Times New Roman" w:hint="eastAsia"/>
                <w:color w:val="000000"/>
                <w:sz w:val="24"/>
                <w:szCs w:val="24"/>
              </w:rPr>
              <w:t>2.语言的使用总体上能与语境和目的相适应</w:t>
            </w:r>
          </w:p>
        </w:tc>
      </w:tr>
      <w:tr w:rsidR="005E699D">
        <w:trPr>
          <w:trHeight w:val="2397"/>
        </w:trPr>
        <w:tc>
          <w:tcPr>
            <w:tcW w:w="751" w:type="dxa"/>
            <w:vAlign w:val="center"/>
          </w:tcPr>
          <w:p w:rsidR="005E699D" w:rsidRDefault="00795B13">
            <w:pPr>
              <w:tabs>
                <w:tab w:val="left" w:pos="0"/>
              </w:tabs>
              <w:adjustRightInd w:val="0"/>
              <w:snapToGrid w:val="0"/>
              <w:spacing w:line="240" w:lineRule="atLeast"/>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B</w:t>
            </w:r>
          </w:p>
        </w:tc>
        <w:tc>
          <w:tcPr>
            <w:tcW w:w="3361" w:type="dxa"/>
            <w:vAlign w:val="center"/>
          </w:tcPr>
          <w:p w:rsidR="005E699D" w:rsidRDefault="00795B13">
            <w:pPr>
              <w:tabs>
                <w:tab w:val="left" w:pos="0"/>
              </w:tabs>
              <w:adjustRightInd w:val="0"/>
              <w:snapToGrid w:val="0"/>
              <w:spacing w:line="240" w:lineRule="atLeast"/>
              <w:ind w:left="360" w:hangingChars="150" w:hanging="360"/>
              <w:rPr>
                <w:rFonts w:ascii="仿宋" w:eastAsia="仿宋" w:hAnsi="仿宋" w:cs="Times New Roman"/>
                <w:color w:val="000000"/>
                <w:sz w:val="24"/>
                <w:szCs w:val="24"/>
              </w:rPr>
            </w:pPr>
            <w:r>
              <w:rPr>
                <w:rFonts w:ascii="仿宋" w:eastAsia="仿宋" w:hAnsi="仿宋" w:cs="Times New Roman" w:hint="eastAsia"/>
                <w:color w:val="000000"/>
                <w:sz w:val="24"/>
                <w:szCs w:val="24"/>
              </w:rPr>
              <w:t>1.语法和词汇有一些错误，但</w:t>
            </w:r>
            <w:proofErr w:type="gramStart"/>
            <w:r>
              <w:rPr>
                <w:rFonts w:ascii="仿宋" w:eastAsia="仿宋" w:hAnsi="仿宋" w:cs="Times New Roman" w:hint="eastAsia"/>
                <w:color w:val="000000"/>
                <w:sz w:val="24"/>
                <w:szCs w:val="24"/>
              </w:rPr>
              <w:t>未严重</w:t>
            </w:r>
            <w:proofErr w:type="gramEnd"/>
            <w:r>
              <w:rPr>
                <w:rFonts w:ascii="仿宋" w:eastAsia="仿宋" w:hAnsi="仿宋" w:cs="Times New Roman" w:hint="eastAsia"/>
                <w:color w:val="000000"/>
                <w:sz w:val="24"/>
                <w:szCs w:val="24"/>
              </w:rPr>
              <w:t>影响交际</w:t>
            </w:r>
          </w:p>
          <w:p w:rsidR="005E699D" w:rsidRDefault="00795B13">
            <w:pPr>
              <w:tabs>
                <w:tab w:val="left" w:pos="0"/>
              </w:tabs>
              <w:adjustRightInd w:val="0"/>
              <w:snapToGrid w:val="0"/>
              <w:spacing w:line="240" w:lineRule="atLeast"/>
              <w:ind w:left="360" w:hangingChars="150" w:hanging="360"/>
              <w:rPr>
                <w:rFonts w:ascii="仿宋" w:eastAsia="仿宋" w:hAnsi="仿宋" w:cs="Times New Roman"/>
                <w:color w:val="000000"/>
                <w:sz w:val="24"/>
                <w:szCs w:val="24"/>
              </w:rPr>
            </w:pPr>
            <w:r>
              <w:rPr>
                <w:rFonts w:ascii="仿宋" w:eastAsia="仿宋" w:hAnsi="仿宋" w:cs="Times New Roman" w:hint="eastAsia"/>
                <w:color w:val="000000"/>
                <w:sz w:val="24"/>
                <w:szCs w:val="24"/>
              </w:rPr>
              <w:t>2.表达过程中词汇较丰富</w:t>
            </w:r>
          </w:p>
          <w:p w:rsidR="005E699D" w:rsidRDefault="00795B13">
            <w:pPr>
              <w:tabs>
                <w:tab w:val="left" w:pos="0"/>
              </w:tabs>
              <w:adjustRightInd w:val="0"/>
              <w:snapToGrid w:val="0"/>
              <w:spacing w:line="240" w:lineRule="atLeast"/>
              <w:rPr>
                <w:rFonts w:ascii="仿宋" w:eastAsia="仿宋" w:hAnsi="仿宋" w:cs="Times New Roman"/>
                <w:color w:val="000000"/>
                <w:sz w:val="24"/>
                <w:szCs w:val="24"/>
              </w:rPr>
            </w:pPr>
            <w:r>
              <w:rPr>
                <w:rFonts w:ascii="仿宋" w:eastAsia="仿宋" w:hAnsi="仿宋" w:cs="Times New Roman" w:hint="eastAsia"/>
                <w:color w:val="000000"/>
                <w:sz w:val="24"/>
                <w:szCs w:val="24"/>
              </w:rPr>
              <w:t>3.发音尚可</w:t>
            </w:r>
          </w:p>
          <w:p w:rsidR="005E699D" w:rsidRDefault="005E699D">
            <w:pPr>
              <w:tabs>
                <w:tab w:val="left" w:pos="0"/>
              </w:tabs>
              <w:adjustRightInd w:val="0"/>
              <w:snapToGrid w:val="0"/>
              <w:spacing w:line="240" w:lineRule="atLeast"/>
              <w:rPr>
                <w:rFonts w:ascii="仿宋" w:eastAsia="仿宋" w:hAnsi="仿宋" w:cs="Times New Roman"/>
                <w:color w:val="000000"/>
                <w:sz w:val="24"/>
                <w:szCs w:val="24"/>
              </w:rPr>
            </w:pPr>
          </w:p>
        </w:tc>
        <w:tc>
          <w:tcPr>
            <w:tcW w:w="2976" w:type="dxa"/>
            <w:vAlign w:val="center"/>
          </w:tcPr>
          <w:p w:rsidR="005E699D" w:rsidRDefault="00795B13">
            <w:pPr>
              <w:tabs>
                <w:tab w:val="left" w:pos="0"/>
              </w:tabs>
              <w:adjustRightInd w:val="0"/>
              <w:snapToGrid w:val="0"/>
              <w:spacing w:line="240" w:lineRule="atLeast"/>
              <w:ind w:left="360" w:hangingChars="150" w:hanging="360"/>
              <w:rPr>
                <w:rFonts w:ascii="仿宋" w:eastAsia="仿宋" w:hAnsi="仿宋" w:cs="Times New Roman"/>
                <w:color w:val="000000"/>
                <w:sz w:val="24"/>
                <w:szCs w:val="24"/>
              </w:rPr>
            </w:pPr>
            <w:r>
              <w:rPr>
                <w:rFonts w:ascii="仿宋" w:eastAsia="仿宋" w:hAnsi="仿宋" w:cs="Times New Roman" w:hint="eastAsia"/>
                <w:color w:val="000000"/>
                <w:sz w:val="24"/>
                <w:szCs w:val="24"/>
              </w:rPr>
              <w:t>1.能进行较连贯的发言，但是多数发言比较简短</w:t>
            </w:r>
          </w:p>
          <w:p w:rsidR="005E699D" w:rsidRDefault="00795B13">
            <w:pPr>
              <w:tabs>
                <w:tab w:val="left" w:pos="0"/>
              </w:tabs>
              <w:adjustRightInd w:val="0"/>
              <w:snapToGrid w:val="0"/>
              <w:spacing w:line="240" w:lineRule="atLeast"/>
              <w:ind w:left="360" w:hangingChars="150" w:hanging="360"/>
              <w:rPr>
                <w:rFonts w:ascii="仿宋" w:eastAsia="仿宋" w:hAnsi="仿宋" w:cs="Times New Roman"/>
                <w:color w:val="000000"/>
                <w:sz w:val="24"/>
                <w:szCs w:val="24"/>
              </w:rPr>
            </w:pPr>
            <w:r>
              <w:rPr>
                <w:rFonts w:ascii="仿宋" w:eastAsia="仿宋" w:hAnsi="仿宋" w:cs="Times New Roman" w:hint="eastAsia"/>
                <w:color w:val="000000"/>
                <w:sz w:val="24"/>
                <w:szCs w:val="24"/>
              </w:rPr>
              <w:t>2.组织思想和搜寻词语时频繁出现停顿，有时会影响交际</w:t>
            </w:r>
          </w:p>
        </w:tc>
        <w:tc>
          <w:tcPr>
            <w:tcW w:w="2977" w:type="dxa"/>
            <w:vAlign w:val="center"/>
          </w:tcPr>
          <w:p w:rsidR="005E699D" w:rsidRDefault="00795B13">
            <w:pPr>
              <w:tabs>
                <w:tab w:val="left" w:pos="0"/>
              </w:tabs>
              <w:adjustRightInd w:val="0"/>
              <w:snapToGrid w:val="0"/>
              <w:spacing w:line="240" w:lineRule="atLeast"/>
              <w:ind w:leftChars="16" w:left="394" w:hangingChars="150" w:hanging="360"/>
              <w:rPr>
                <w:rFonts w:ascii="仿宋" w:eastAsia="仿宋" w:hAnsi="仿宋" w:cs="Times New Roman"/>
                <w:color w:val="000000"/>
                <w:sz w:val="24"/>
                <w:szCs w:val="24"/>
              </w:rPr>
            </w:pPr>
            <w:r>
              <w:rPr>
                <w:rFonts w:ascii="仿宋" w:eastAsia="仿宋" w:hAnsi="仿宋" w:cs="Times New Roman" w:hint="eastAsia"/>
                <w:color w:val="000000"/>
                <w:sz w:val="24"/>
                <w:szCs w:val="24"/>
              </w:rPr>
              <w:t>1.能积极参与讨论或对话，但</w:t>
            </w:r>
            <w:proofErr w:type="gramStart"/>
            <w:r>
              <w:rPr>
                <w:rFonts w:ascii="仿宋" w:eastAsia="仿宋" w:hAnsi="仿宋" w:cs="Times New Roman" w:hint="eastAsia"/>
                <w:color w:val="000000"/>
                <w:sz w:val="24"/>
                <w:szCs w:val="24"/>
              </w:rPr>
              <w:t>有时内容</w:t>
            </w:r>
            <w:proofErr w:type="gramEnd"/>
            <w:r>
              <w:rPr>
                <w:rFonts w:ascii="仿宋" w:eastAsia="仿宋" w:hAnsi="仿宋" w:cs="Times New Roman" w:hint="eastAsia"/>
                <w:color w:val="000000"/>
                <w:sz w:val="24"/>
                <w:szCs w:val="24"/>
              </w:rPr>
              <w:t>不切题或未能与小组成员直接交流</w:t>
            </w:r>
          </w:p>
          <w:p w:rsidR="005E699D" w:rsidRDefault="00795B13">
            <w:pPr>
              <w:tabs>
                <w:tab w:val="left" w:pos="0"/>
              </w:tabs>
              <w:adjustRightInd w:val="0"/>
              <w:snapToGrid w:val="0"/>
              <w:spacing w:line="240" w:lineRule="atLeast"/>
              <w:ind w:left="360" w:hangingChars="150" w:hanging="360"/>
              <w:rPr>
                <w:rFonts w:ascii="仿宋" w:eastAsia="仿宋" w:hAnsi="仿宋" w:cs="Times New Roman"/>
                <w:color w:val="000000"/>
                <w:sz w:val="24"/>
                <w:szCs w:val="24"/>
              </w:rPr>
            </w:pPr>
            <w:r>
              <w:rPr>
                <w:rFonts w:ascii="仿宋" w:eastAsia="仿宋" w:hAnsi="仿宋" w:cs="Times New Roman" w:hint="eastAsia"/>
                <w:color w:val="000000"/>
                <w:sz w:val="24"/>
                <w:szCs w:val="24"/>
              </w:rPr>
              <w:t>2.在语言的使用基本上能与语境和目的相适应</w:t>
            </w:r>
          </w:p>
        </w:tc>
      </w:tr>
      <w:tr w:rsidR="005E699D">
        <w:trPr>
          <w:trHeight w:val="1888"/>
        </w:trPr>
        <w:tc>
          <w:tcPr>
            <w:tcW w:w="751" w:type="dxa"/>
            <w:vAlign w:val="center"/>
          </w:tcPr>
          <w:p w:rsidR="005E699D" w:rsidRDefault="00795B13">
            <w:pPr>
              <w:tabs>
                <w:tab w:val="left" w:pos="0"/>
              </w:tabs>
              <w:adjustRightInd w:val="0"/>
              <w:snapToGrid w:val="0"/>
              <w:spacing w:line="240" w:lineRule="atLeast"/>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C</w:t>
            </w:r>
          </w:p>
        </w:tc>
        <w:tc>
          <w:tcPr>
            <w:tcW w:w="3361" w:type="dxa"/>
            <w:vAlign w:val="center"/>
          </w:tcPr>
          <w:p w:rsidR="005E699D" w:rsidRDefault="00795B13">
            <w:pPr>
              <w:tabs>
                <w:tab w:val="left" w:pos="0"/>
              </w:tabs>
              <w:adjustRightInd w:val="0"/>
              <w:snapToGrid w:val="0"/>
              <w:spacing w:line="240" w:lineRule="atLeast"/>
              <w:ind w:left="360" w:hangingChars="150" w:hanging="360"/>
              <w:rPr>
                <w:rFonts w:ascii="仿宋" w:eastAsia="仿宋" w:hAnsi="仿宋" w:cs="Times New Roman"/>
                <w:color w:val="000000"/>
                <w:sz w:val="24"/>
                <w:szCs w:val="24"/>
              </w:rPr>
            </w:pPr>
            <w:r>
              <w:rPr>
                <w:rFonts w:ascii="仿宋" w:eastAsia="仿宋" w:hAnsi="仿宋" w:cs="Times New Roman" w:hint="eastAsia"/>
                <w:color w:val="000000"/>
                <w:sz w:val="24"/>
                <w:szCs w:val="24"/>
              </w:rPr>
              <w:t>1.语法和词汇有错误，且有时会影响交际</w:t>
            </w:r>
          </w:p>
          <w:p w:rsidR="005E699D" w:rsidRDefault="00795B13">
            <w:pPr>
              <w:tabs>
                <w:tab w:val="left" w:pos="0"/>
              </w:tabs>
              <w:adjustRightInd w:val="0"/>
              <w:snapToGrid w:val="0"/>
              <w:spacing w:line="240" w:lineRule="atLeast"/>
              <w:ind w:left="360" w:hangingChars="150" w:hanging="360"/>
              <w:rPr>
                <w:rFonts w:ascii="仿宋" w:eastAsia="仿宋" w:hAnsi="仿宋" w:cs="Times New Roman"/>
                <w:color w:val="000000"/>
                <w:sz w:val="24"/>
                <w:szCs w:val="24"/>
              </w:rPr>
            </w:pPr>
            <w:r>
              <w:rPr>
                <w:rFonts w:ascii="仿宋" w:eastAsia="仿宋" w:hAnsi="仿宋" w:cs="Times New Roman" w:hint="eastAsia"/>
                <w:color w:val="000000"/>
                <w:sz w:val="24"/>
                <w:szCs w:val="24"/>
              </w:rPr>
              <w:t>2.表达过程中词汇不丰富，语法结构简单</w:t>
            </w:r>
          </w:p>
          <w:p w:rsidR="005E699D" w:rsidRDefault="00795B13">
            <w:pPr>
              <w:tabs>
                <w:tab w:val="left" w:pos="0"/>
              </w:tabs>
              <w:adjustRightInd w:val="0"/>
              <w:snapToGrid w:val="0"/>
              <w:spacing w:line="240" w:lineRule="atLeast"/>
              <w:ind w:left="360" w:hangingChars="150" w:hanging="360"/>
              <w:rPr>
                <w:rFonts w:ascii="仿宋" w:eastAsia="仿宋" w:hAnsi="仿宋" w:cs="Times New Roman"/>
                <w:color w:val="000000"/>
                <w:sz w:val="24"/>
                <w:szCs w:val="24"/>
              </w:rPr>
            </w:pPr>
            <w:r>
              <w:rPr>
                <w:rFonts w:ascii="仿宋" w:eastAsia="仿宋" w:hAnsi="仿宋" w:cs="Times New Roman" w:hint="eastAsia"/>
                <w:color w:val="000000"/>
                <w:sz w:val="24"/>
                <w:szCs w:val="24"/>
              </w:rPr>
              <w:t>3.发音有缺陷，有时会影响交际</w:t>
            </w:r>
          </w:p>
        </w:tc>
        <w:tc>
          <w:tcPr>
            <w:tcW w:w="2976" w:type="dxa"/>
            <w:vAlign w:val="center"/>
          </w:tcPr>
          <w:p w:rsidR="005E699D" w:rsidRDefault="00795B13">
            <w:pPr>
              <w:tabs>
                <w:tab w:val="left" w:pos="0"/>
              </w:tabs>
              <w:adjustRightInd w:val="0"/>
              <w:snapToGrid w:val="0"/>
              <w:spacing w:line="240" w:lineRule="atLeast"/>
              <w:rPr>
                <w:rFonts w:ascii="仿宋" w:eastAsia="仿宋" w:hAnsi="仿宋" w:cs="Times New Roman"/>
                <w:color w:val="000000"/>
                <w:sz w:val="24"/>
                <w:szCs w:val="24"/>
              </w:rPr>
            </w:pPr>
            <w:r>
              <w:rPr>
                <w:rFonts w:ascii="仿宋" w:eastAsia="仿宋" w:hAnsi="仿宋" w:cs="Times New Roman" w:hint="eastAsia"/>
                <w:color w:val="000000"/>
                <w:sz w:val="24"/>
                <w:szCs w:val="24"/>
              </w:rPr>
              <w:t>1.发言简短</w:t>
            </w:r>
          </w:p>
          <w:p w:rsidR="005E699D" w:rsidRDefault="00795B13">
            <w:pPr>
              <w:tabs>
                <w:tab w:val="left" w:pos="0"/>
              </w:tabs>
              <w:adjustRightInd w:val="0"/>
              <w:snapToGrid w:val="0"/>
              <w:spacing w:line="240" w:lineRule="atLeast"/>
              <w:ind w:left="360" w:hangingChars="150" w:hanging="360"/>
              <w:rPr>
                <w:rFonts w:ascii="仿宋" w:eastAsia="仿宋" w:hAnsi="仿宋" w:cs="Times New Roman"/>
                <w:color w:val="000000"/>
                <w:sz w:val="24"/>
                <w:szCs w:val="24"/>
              </w:rPr>
            </w:pPr>
            <w:r>
              <w:rPr>
                <w:rFonts w:ascii="仿宋" w:eastAsia="仿宋" w:hAnsi="仿宋" w:cs="Times New Roman" w:hint="eastAsia"/>
                <w:color w:val="000000"/>
                <w:sz w:val="24"/>
                <w:szCs w:val="24"/>
              </w:rPr>
              <w:t>2.组织思想和搜寻词语时频繁出现较长时间的停顿，影响交际，但能够基本完成交际任务</w:t>
            </w:r>
          </w:p>
        </w:tc>
        <w:tc>
          <w:tcPr>
            <w:tcW w:w="2977" w:type="dxa"/>
            <w:vAlign w:val="center"/>
          </w:tcPr>
          <w:p w:rsidR="005E699D" w:rsidRDefault="00795B13">
            <w:pPr>
              <w:tabs>
                <w:tab w:val="left" w:pos="0"/>
              </w:tabs>
              <w:adjustRightInd w:val="0"/>
              <w:snapToGrid w:val="0"/>
              <w:spacing w:line="240" w:lineRule="atLeast"/>
              <w:rPr>
                <w:rFonts w:ascii="仿宋" w:eastAsia="仿宋" w:hAnsi="仿宋" w:cs="Times New Roman"/>
                <w:color w:val="000000"/>
                <w:sz w:val="24"/>
                <w:szCs w:val="24"/>
              </w:rPr>
            </w:pPr>
            <w:r>
              <w:rPr>
                <w:rFonts w:ascii="仿宋" w:eastAsia="仿宋" w:hAnsi="仿宋" w:cs="Times New Roman" w:hint="eastAsia"/>
                <w:color w:val="000000"/>
                <w:sz w:val="24"/>
                <w:szCs w:val="24"/>
              </w:rPr>
              <w:t>不能积极地参与讨论或对话，有时无法适应新话题或讨论内容的改变</w:t>
            </w:r>
          </w:p>
          <w:p w:rsidR="005E699D" w:rsidRDefault="005E699D">
            <w:pPr>
              <w:tabs>
                <w:tab w:val="left" w:pos="0"/>
              </w:tabs>
              <w:adjustRightInd w:val="0"/>
              <w:snapToGrid w:val="0"/>
              <w:spacing w:line="240" w:lineRule="atLeast"/>
              <w:rPr>
                <w:rFonts w:ascii="仿宋" w:eastAsia="仿宋" w:hAnsi="仿宋" w:cs="Times New Roman"/>
                <w:color w:val="000000"/>
                <w:sz w:val="24"/>
                <w:szCs w:val="24"/>
              </w:rPr>
            </w:pPr>
          </w:p>
        </w:tc>
      </w:tr>
      <w:tr w:rsidR="005E699D">
        <w:trPr>
          <w:trHeight w:val="2304"/>
        </w:trPr>
        <w:tc>
          <w:tcPr>
            <w:tcW w:w="751" w:type="dxa"/>
            <w:vAlign w:val="center"/>
          </w:tcPr>
          <w:p w:rsidR="005E699D" w:rsidRDefault="00795B13">
            <w:pPr>
              <w:tabs>
                <w:tab w:val="left" w:pos="0"/>
              </w:tabs>
              <w:adjustRightInd w:val="0"/>
              <w:snapToGrid w:val="0"/>
              <w:spacing w:line="240" w:lineRule="atLeast"/>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D</w:t>
            </w:r>
          </w:p>
        </w:tc>
        <w:tc>
          <w:tcPr>
            <w:tcW w:w="3361" w:type="dxa"/>
            <w:vAlign w:val="center"/>
          </w:tcPr>
          <w:p w:rsidR="005E699D" w:rsidRDefault="00795B13">
            <w:pPr>
              <w:tabs>
                <w:tab w:val="left" w:pos="0"/>
              </w:tabs>
              <w:adjustRightInd w:val="0"/>
              <w:snapToGrid w:val="0"/>
              <w:spacing w:line="240" w:lineRule="atLeast"/>
              <w:ind w:left="360" w:hangingChars="150" w:hanging="360"/>
              <w:rPr>
                <w:rFonts w:ascii="仿宋" w:eastAsia="仿宋" w:hAnsi="仿宋" w:cs="Times New Roman"/>
                <w:color w:val="000000"/>
                <w:sz w:val="24"/>
                <w:szCs w:val="24"/>
              </w:rPr>
            </w:pPr>
            <w:r>
              <w:rPr>
                <w:rFonts w:ascii="仿宋" w:eastAsia="仿宋" w:hAnsi="仿宋" w:cs="Times New Roman" w:hint="eastAsia"/>
                <w:color w:val="000000"/>
                <w:sz w:val="24"/>
                <w:szCs w:val="24"/>
              </w:rPr>
              <w:t>1.语法和词汇有较多错误，以至妨碍理解</w:t>
            </w:r>
          </w:p>
          <w:p w:rsidR="005E699D" w:rsidRDefault="00795B13">
            <w:pPr>
              <w:tabs>
                <w:tab w:val="left" w:pos="0"/>
              </w:tabs>
              <w:adjustRightInd w:val="0"/>
              <w:snapToGrid w:val="0"/>
              <w:spacing w:line="240" w:lineRule="atLeast"/>
              <w:ind w:left="360" w:hangingChars="150" w:hanging="360"/>
              <w:rPr>
                <w:rFonts w:ascii="仿宋" w:eastAsia="仿宋" w:hAnsi="仿宋" w:cs="Times New Roman"/>
                <w:color w:val="000000"/>
                <w:sz w:val="24"/>
                <w:szCs w:val="24"/>
              </w:rPr>
            </w:pPr>
            <w:r>
              <w:rPr>
                <w:rFonts w:ascii="仿宋" w:eastAsia="仿宋" w:hAnsi="仿宋" w:cs="Times New Roman" w:hint="eastAsia"/>
                <w:color w:val="000000"/>
                <w:sz w:val="24"/>
                <w:szCs w:val="24"/>
              </w:rPr>
              <w:t>2.表达过程中因缺乏词汇和语法结构而影响交际</w:t>
            </w:r>
          </w:p>
          <w:p w:rsidR="005E699D" w:rsidRDefault="00795B13">
            <w:pPr>
              <w:tabs>
                <w:tab w:val="left" w:pos="0"/>
              </w:tabs>
              <w:adjustRightInd w:val="0"/>
              <w:snapToGrid w:val="0"/>
              <w:spacing w:line="240" w:lineRule="atLeast"/>
              <w:ind w:left="360" w:hangingChars="150" w:hanging="360"/>
              <w:rPr>
                <w:rFonts w:ascii="仿宋" w:eastAsia="仿宋" w:hAnsi="仿宋" w:cs="Times New Roman"/>
                <w:color w:val="000000"/>
                <w:sz w:val="24"/>
                <w:szCs w:val="24"/>
              </w:rPr>
            </w:pPr>
            <w:r>
              <w:rPr>
                <w:rFonts w:ascii="仿宋" w:eastAsia="仿宋" w:hAnsi="仿宋" w:cs="Times New Roman" w:hint="eastAsia"/>
                <w:color w:val="000000"/>
                <w:sz w:val="24"/>
                <w:szCs w:val="24"/>
              </w:rPr>
              <w:t>3.发音较差，以至交际时常中断</w:t>
            </w:r>
          </w:p>
        </w:tc>
        <w:tc>
          <w:tcPr>
            <w:tcW w:w="2976" w:type="dxa"/>
            <w:vAlign w:val="center"/>
          </w:tcPr>
          <w:p w:rsidR="005E699D" w:rsidRDefault="00795B13">
            <w:pPr>
              <w:tabs>
                <w:tab w:val="left" w:pos="0"/>
              </w:tabs>
              <w:adjustRightInd w:val="0"/>
              <w:snapToGrid w:val="0"/>
              <w:spacing w:line="240" w:lineRule="atLeast"/>
              <w:rPr>
                <w:rFonts w:ascii="仿宋" w:eastAsia="仿宋" w:hAnsi="仿宋" w:cs="Times New Roman"/>
                <w:color w:val="000000"/>
                <w:sz w:val="24"/>
                <w:szCs w:val="24"/>
              </w:rPr>
            </w:pPr>
            <w:r>
              <w:rPr>
                <w:rFonts w:ascii="仿宋" w:eastAsia="仿宋" w:hAnsi="仿宋" w:cs="Times New Roman" w:hint="eastAsia"/>
                <w:color w:val="000000"/>
                <w:sz w:val="24"/>
                <w:szCs w:val="24"/>
              </w:rPr>
              <w:t>发言简短且毫无连贯性，几乎无法进行交际</w:t>
            </w:r>
          </w:p>
        </w:tc>
        <w:tc>
          <w:tcPr>
            <w:tcW w:w="2977" w:type="dxa"/>
            <w:vAlign w:val="center"/>
          </w:tcPr>
          <w:p w:rsidR="005E699D" w:rsidRDefault="00795B13">
            <w:pPr>
              <w:tabs>
                <w:tab w:val="left" w:pos="0"/>
              </w:tabs>
              <w:adjustRightInd w:val="0"/>
              <w:snapToGrid w:val="0"/>
              <w:spacing w:line="240" w:lineRule="atLeast"/>
              <w:rPr>
                <w:rFonts w:ascii="仿宋" w:eastAsia="仿宋" w:hAnsi="仿宋" w:cs="Times New Roman"/>
                <w:color w:val="000000"/>
                <w:sz w:val="24"/>
                <w:szCs w:val="24"/>
              </w:rPr>
            </w:pPr>
            <w:r>
              <w:rPr>
                <w:rFonts w:ascii="仿宋" w:eastAsia="仿宋" w:hAnsi="仿宋" w:cs="Times New Roman" w:hint="eastAsia"/>
                <w:color w:val="000000"/>
                <w:sz w:val="24"/>
                <w:szCs w:val="24"/>
              </w:rPr>
              <w:t>不能参与小组讨论或对话</w:t>
            </w:r>
          </w:p>
        </w:tc>
      </w:tr>
    </w:tbl>
    <w:p w:rsidR="005E699D" w:rsidRDefault="005E699D">
      <w:pPr>
        <w:adjustRightInd w:val="0"/>
        <w:snapToGrid w:val="0"/>
        <w:spacing w:line="460" w:lineRule="atLeast"/>
        <w:rPr>
          <w:rFonts w:ascii="仿宋" w:eastAsia="仿宋" w:hAnsi="仿宋" w:cs="Times New Roman"/>
          <w:b/>
          <w:color w:val="000000"/>
          <w:sz w:val="32"/>
          <w:szCs w:val="32"/>
        </w:rPr>
      </w:pPr>
    </w:p>
    <w:p w:rsidR="005E699D" w:rsidRDefault="005E699D">
      <w:pPr>
        <w:tabs>
          <w:tab w:val="left" w:pos="0"/>
        </w:tabs>
        <w:adjustRightInd w:val="0"/>
        <w:snapToGrid w:val="0"/>
        <w:rPr>
          <w:rFonts w:ascii="Times New Roman" w:eastAsia="宋体" w:hAnsi="Times New Roman" w:cs="Times New Roman"/>
          <w:color w:val="000000"/>
          <w:kern w:val="0"/>
          <w:szCs w:val="21"/>
        </w:rPr>
        <w:sectPr w:rsidR="005E699D">
          <w:pgSz w:w="11906" w:h="16838"/>
          <w:pgMar w:top="1418" w:right="1531" w:bottom="1560" w:left="1531" w:header="851" w:footer="767" w:gutter="0"/>
          <w:cols w:space="425"/>
          <w:docGrid w:type="linesAndChars" w:linePitch="381"/>
        </w:sectPr>
      </w:pPr>
    </w:p>
    <w:p w:rsidR="005E699D" w:rsidRDefault="00795B13">
      <w:pPr>
        <w:tabs>
          <w:tab w:val="left" w:pos="0"/>
        </w:tabs>
        <w:adjustRightInd w:val="0"/>
        <w:snapToGrid w:val="0"/>
        <w:spacing w:line="240" w:lineRule="atLeast"/>
        <w:rPr>
          <w:rFonts w:ascii="Times New Roman" w:eastAsia="宋体" w:hAnsi="Times New Roman" w:cs="Times New Roman"/>
          <w:sz w:val="28"/>
          <w:szCs w:val="28"/>
        </w:rPr>
      </w:pPr>
      <w:r>
        <w:rPr>
          <w:rFonts w:ascii="Times New Roman" w:eastAsia="宋体" w:hAnsi="Times New Roman" w:cs="Times New Roman"/>
          <w:sz w:val="28"/>
          <w:szCs w:val="28"/>
        </w:rPr>
        <w:lastRenderedPageBreak/>
        <w:t>附件</w:t>
      </w:r>
      <w:r>
        <w:rPr>
          <w:rFonts w:ascii="Times New Roman" w:eastAsia="宋体" w:hAnsi="Times New Roman" w:cs="Times New Roman" w:hint="eastAsia"/>
          <w:sz w:val="28"/>
          <w:szCs w:val="28"/>
        </w:rPr>
        <w:t>8</w:t>
      </w:r>
      <w:r>
        <w:rPr>
          <w:rFonts w:ascii="Times New Roman" w:eastAsia="宋体" w:hAnsi="Times New Roman" w:cs="Times New Roman"/>
          <w:sz w:val="28"/>
          <w:szCs w:val="28"/>
        </w:rPr>
        <w:t>：</w:t>
      </w:r>
    </w:p>
    <w:p w:rsidR="005E699D" w:rsidRDefault="00795B13">
      <w:pPr>
        <w:widowControl/>
        <w:adjustRightInd w:val="0"/>
        <w:snapToGrid w:val="0"/>
        <w:spacing w:line="600" w:lineRule="exact"/>
        <w:outlineLvl w:val="0"/>
        <w:rPr>
          <w:rFonts w:ascii="仿宋" w:eastAsia="仿宋" w:hAnsi="仿宋" w:cs="宋体"/>
          <w:b/>
          <w:color w:val="000000"/>
          <w:spacing w:val="-4"/>
          <w:kern w:val="0"/>
          <w:sz w:val="32"/>
          <w:szCs w:val="32"/>
        </w:rPr>
      </w:pPr>
      <w:r>
        <w:rPr>
          <w:rFonts w:ascii="黑体" w:eastAsia="黑体" w:hAnsi="黑体" w:cs="Times New Roman" w:hint="eastAsia"/>
          <w:bCs/>
          <w:color w:val="000000"/>
          <w:sz w:val="28"/>
          <w:szCs w:val="24"/>
        </w:rPr>
        <w:t>表1</w:t>
      </w:r>
      <w:r>
        <w:rPr>
          <w:rFonts w:ascii="黑体" w:eastAsia="黑体" w:hAnsi="黑体" w:cs="Times New Roman" w:hint="eastAsia"/>
          <w:bCs/>
          <w:color w:val="000000"/>
          <w:sz w:val="32"/>
          <w:szCs w:val="24"/>
        </w:rPr>
        <w:t>：</w:t>
      </w:r>
      <w:r>
        <w:rPr>
          <w:rFonts w:ascii="黑体" w:eastAsia="黑体" w:hAnsi="黑体" w:cs="Times New Roman"/>
          <w:bCs/>
          <w:color w:val="000000"/>
          <w:sz w:val="18"/>
          <w:szCs w:val="18"/>
        </w:rPr>
        <w:t xml:space="preserve">               </w:t>
      </w:r>
      <w:r>
        <w:rPr>
          <w:rFonts w:ascii="仿宋" w:eastAsia="仿宋" w:hAnsi="仿宋" w:cs="Times New Roman"/>
          <w:bCs/>
          <w:color w:val="000000"/>
          <w:sz w:val="18"/>
          <w:szCs w:val="18"/>
        </w:rPr>
        <w:t xml:space="preserve">   </w:t>
      </w:r>
      <w:r>
        <w:rPr>
          <w:rFonts w:ascii="仿宋" w:eastAsia="仿宋" w:hAnsi="仿宋" w:cs="宋体" w:hint="eastAsia"/>
          <w:b/>
          <w:color w:val="000000"/>
          <w:spacing w:val="-4"/>
          <w:kern w:val="0"/>
          <w:sz w:val="32"/>
          <w:szCs w:val="32"/>
        </w:rPr>
        <w:t>202</w:t>
      </w:r>
      <w:r>
        <w:rPr>
          <w:rFonts w:ascii="仿宋" w:eastAsia="仿宋" w:hAnsi="仿宋" w:cs="宋体"/>
          <w:b/>
          <w:color w:val="000000"/>
          <w:spacing w:val="-4"/>
          <w:kern w:val="0"/>
          <w:sz w:val="32"/>
          <w:szCs w:val="32"/>
        </w:rPr>
        <w:t>5</w:t>
      </w:r>
      <w:r>
        <w:rPr>
          <w:rFonts w:ascii="仿宋" w:eastAsia="仿宋" w:hAnsi="仿宋" w:cs="宋体" w:hint="eastAsia"/>
          <w:b/>
          <w:color w:val="000000"/>
          <w:spacing w:val="-4"/>
          <w:kern w:val="0"/>
          <w:sz w:val="32"/>
          <w:szCs w:val="32"/>
        </w:rPr>
        <w:t>年 中 国 地 质 大 学（北京）</w:t>
      </w:r>
    </w:p>
    <w:p w:rsidR="005E699D" w:rsidRDefault="00795B13">
      <w:pPr>
        <w:widowControl/>
        <w:spacing w:line="600" w:lineRule="exact"/>
        <w:ind w:firstLineChars="136" w:firstLine="426"/>
        <w:jc w:val="center"/>
        <w:outlineLvl w:val="0"/>
        <w:rPr>
          <w:rFonts w:ascii="仿宋" w:eastAsia="仿宋" w:hAnsi="仿宋" w:cs="宋体"/>
          <w:b/>
          <w:color w:val="000000"/>
          <w:spacing w:val="-4"/>
          <w:kern w:val="0"/>
          <w:sz w:val="32"/>
          <w:szCs w:val="32"/>
        </w:rPr>
      </w:pPr>
      <w:r>
        <w:rPr>
          <w:rFonts w:ascii="仿宋" w:eastAsia="仿宋" w:hAnsi="仿宋" w:cs="宋体" w:hint="eastAsia"/>
          <w:b/>
          <w:color w:val="000000"/>
          <w:spacing w:val="-4"/>
          <w:kern w:val="0"/>
          <w:sz w:val="32"/>
          <w:szCs w:val="32"/>
          <w:u w:val="single"/>
        </w:rPr>
        <w:t xml:space="preserve"> </w:t>
      </w:r>
      <w:r>
        <w:rPr>
          <w:rFonts w:ascii="仿宋" w:eastAsia="仿宋" w:hAnsi="仿宋" w:cs="宋体"/>
          <w:b/>
          <w:color w:val="000000"/>
          <w:spacing w:val="-4"/>
          <w:kern w:val="0"/>
          <w:sz w:val="32"/>
          <w:szCs w:val="32"/>
          <w:u w:val="single"/>
        </w:rPr>
        <w:t xml:space="preserve"> </w:t>
      </w:r>
      <w:r>
        <w:rPr>
          <w:rFonts w:ascii="仿宋" w:eastAsia="仿宋" w:hAnsi="仿宋" w:cs="宋体" w:hint="eastAsia"/>
          <w:b/>
          <w:color w:val="000000"/>
          <w:spacing w:val="-4"/>
          <w:kern w:val="0"/>
          <w:sz w:val="32"/>
          <w:szCs w:val="32"/>
          <w:u w:val="single"/>
        </w:rPr>
        <w:t xml:space="preserve">经济管理  </w:t>
      </w:r>
      <w:r>
        <w:rPr>
          <w:rFonts w:ascii="仿宋" w:eastAsia="仿宋" w:hAnsi="仿宋" w:cs="宋体" w:hint="eastAsia"/>
          <w:b/>
          <w:color w:val="000000"/>
          <w:spacing w:val="-4"/>
          <w:kern w:val="0"/>
          <w:sz w:val="32"/>
          <w:szCs w:val="32"/>
        </w:rPr>
        <w:t>学院硕士研究生复试情况总表</w:t>
      </w:r>
    </w:p>
    <w:tbl>
      <w:tblPr>
        <w:tblW w:w="97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03"/>
        <w:gridCol w:w="425"/>
        <w:gridCol w:w="849"/>
        <w:gridCol w:w="427"/>
        <w:gridCol w:w="1240"/>
        <w:gridCol w:w="2020"/>
        <w:gridCol w:w="1276"/>
        <w:gridCol w:w="617"/>
        <w:gridCol w:w="659"/>
        <w:gridCol w:w="883"/>
      </w:tblGrid>
      <w:tr w:rsidR="005E699D">
        <w:trPr>
          <w:cantSplit/>
          <w:trHeight w:val="459"/>
          <w:jc w:val="center"/>
        </w:trPr>
        <w:tc>
          <w:tcPr>
            <w:tcW w:w="1403" w:type="dxa"/>
            <w:tcBorders>
              <w:top w:val="single" w:sz="6" w:space="0" w:color="auto"/>
              <w:left w:val="single" w:sz="6" w:space="0" w:color="auto"/>
            </w:tcBorders>
            <w:vAlign w:val="center"/>
          </w:tcPr>
          <w:p w:rsidR="005E699D" w:rsidRDefault="00795B13">
            <w:pPr>
              <w:tabs>
                <w:tab w:val="left" w:pos="0"/>
              </w:tabs>
              <w:jc w:val="center"/>
              <w:rPr>
                <w:rFonts w:ascii="仿宋" w:eastAsia="仿宋" w:hAnsi="仿宋" w:cs="Times New Roman"/>
                <w:bCs/>
                <w:color w:val="000000"/>
                <w:sz w:val="24"/>
                <w:szCs w:val="24"/>
              </w:rPr>
            </w:pPr>
            <w:r>
              <w:rPr>
                <w:rFonts w:ascii="仿宋" w:eastAsia="仿宋" w:hAnsi="仿宋" w:cs="Times New Roman" w:hint="eastAsia"/>
                <w:bCs/>
                <w:color w:val="000000"/>
                <w:sz w:val="24"/>
                <w:szCs w:val="24"/>
              </w:rPr>
              <w:t>考生姓名</w:t>
            </w:r>
          </w:p>
        </w:tc>
        <w:tc>
          <w:tcPr>
            <w:tcW w:w="1274" w:type="dxa"/>
            <w:gridSpan w:val="2"/>
            <w:tcBorders>
              <w:top w:val="single" w:sz="6" w:space="0" w:color="auto"/>
            </w:tcBorders>
            <w:vAlign w:val="center"/>
          </w:tcPr>
          <w:p w:rsidR="005E699D" w:rsidRDefault="005E699D">
            <w:pPr>
              <w:tabs>
                <w:tab w:val="left" w:pos="0"/>
              </w:tabs>
              <w:jc w:val="center"/>
              <w:rPr>
                <w:rFonts w:ascii="仿宋" w:eastAsia="仿宋" w:hAnsi="仿宋" w:cs="Times New Roman"/>
                <w:color w:val="000000"/>
                <w:sz w:val="24"/>
                <w:szCs w:val="24"/>
              </w:rPr>
            </w:pPr>
          </w:p>
        </w:tc>
        <w:tc>
          <w:tcPr>
            <w:tcW w:w="1667" w:type="dxa"/>
            <w:gridSpan w:val="2"/>
            <w:tcBorders>
              <w:top w:val="single" w:sz="6" w:space="0" w:color="auto"/>
            </w:tcBorders>
            <w:vAlign w:val="center"/>
          </w:tcPr>
          <w:p w:rsidR="005E699D" w:rsidRDefault="00795B13">
            <w:pPr>
              <w:tabs>
                <w:tab w:val="left" w:pos="0"/>
              </w:tabs>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考生编号</w:t>
            </w:r>
          </w:p>
        </w:tc>
        <w:tc>
          <w:tcPr>
            <w:tcW w:w="2020" w:type="dxa"/>
            <w:tcBorders>
              <w:top w:val="single" w:sz="6" w:space="0" w:color="auto"/>
            </w:tcBorders>
            <w:vAlign w:val="center"/>
          </w:tcPr>
          <w:p w:rsidR="005E699D" w:rsidRDefault="00795B13">
            <w:pPr>
              <w:tabs>
                <w:tab w:val="left" w:pos="0"/>
              </w:tabs>
              <w:ind w:leftChars="63" w:left="132" w:firstLineChars="100" w:firstLine="240"/>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 xml:space="preserve">      </w:t>
            </w:r>
          </w:p>
        </w:tc>
        <w:tc>
          <w:tcPr>
            <w:tcW w:w="1276" w:type="dxa"/>
            <w:tcBorders>
              <w:top w:val="single" w:sz="6" w:space="0" w:color="auto"/>
            </w:tcBorders>
            <w:vAlign w:val="center"/>
          </w:tcPr>
          <w:p w:rsidR="005E699D" w:rsidRDefault="00795B13">
            <w:pPr>
              <w:tabs>
                <w:tab w:val="left" w:pos="0"/>
              </w:tabs>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性别</w:t>
            </w:r>
          </w:p>
        </w:tc>
        <w:tc>
          <w:tcPr>
            <w:tcW w:w="617" w:type="dxa"/>
            <w:tcBorders>
              <w:top w:val="single" w:sz="6" w:space="0" w:color="auto"/>
            </w:tcBorders>
            <w:vAlign w:val="center"/>
          </w:tcPr>
          <w:p w:rsidR="005E699D" w:rsidRDefault="005E699D">
            <w:pPr>
              <w:tabs>
                <w:tab w:val="left" w:pos="0"/>
              </w:tabs>
              <w:jc w:val="center"/>
              <w:rPr>
                <w:rFonts w:ascii="仿宋" w:eastAsia="仿宋" w:hAnsi="仿宋" w:cs="Times New Roman"/>
                <w:color w:val="000000"/>
                <w:sz w:val="24"/>
                <w:szCs w:val="24"/>
              </w:rPr>
            </w:pPr>
          </w:p>
        </w:tc>
        <w:tc>
          <w:tcPr>
            <w:tcW w:w="1542" w:type="dxa"/>
            <w:gridSpan w:val="2"/>
            <w:vMerge w:val="restart"/>
            <w:tcBorders>
              <w:top w:val="single" w:sz="6" w:space="0" w:color="auto"/>
              <w:right w:val="single" w:sz="6" w:space="0" w:color="auto"/>
            </w:tcBorders>
            <w:vAlign w:val="center"/>
          </w:tcPr>
          <w:p w:rsidR="005E699D" w:rsidRDefault="00795B13">
            <w:pPr>
              <w:tabs>
                <w:tab w:val="left" w:pos="0"/>
              </w:tabs>
              <w:jc w:val="center"/>
              <w:rPr>
                <w:rFonts w:ascii="仿宋" w:eastAsia="仿宋" w:hAnsi="仿宋" w:cs="Times New Roman"/>
                <w:color w:val="000000"/>
                <w:spacing w:val="-6"/>
                <w:sz w:val="24"/>
                <w:szCs w:val="24"/>
              </w:rPr>
            </w:pPr>
            <w:r>
              <w:rPr>
                <w:rFonts w:ascii="仿宋" w:eastAsia="仿宋" w:hAnsi="仿宋" w:cs="Times New Roman" w:hint="eastAsia"/>
                <w:color w:val="000000"/>
                <w:sz w:val="24"/>
                <w:szCs w:val="24"/>
              </w:rPr>
              <w:t xml:space="preserve"> </w:t>
            </w:r>
            <w:r>
              <w:rPr>
                <w:rFonts w:ascii="仿宋" w:eastAsia="仿宋" w:hAnsi="仿宋" w:cs="Times New Roman" w:hint="eastAsia"/>
                <w:color w:val="000000"/>
                <w:spacing w:val="-6"/>
                <w:sz w:val="24"/>
                <w:szCs w:val="24"/>
              </w:rPr>
              <w:t>本人近期</w:t>
            </w:r>
          </w:p>
          <w:p w:rsidR="005E699D" w:rsidRDefault="00795B13">
            <w:pPr>
              <w:tabs>
                <w:tab w:val="left" w:pos="0"/>
              </w:tabs>
              <w:jc w:val="center"/>
              <w:rPr>
                <w:rFonts w:ascii="仿宋" w:eastAsia="仿宋" w:hAnsi="仿宋" w:cs="Times New Roman"/>
                <w:color w:val="000000"/>
                <w:spacing w:val="-6"/>
                <w:sz w:val="24"/>
                <w:szCs w:val="24"/>
              </w:rPr>
            </w:pPr>
            <w:r>
              <w:rPr>
                <w:rFonts w:ascii="仿宋" w:eastAsia="仿宋" w:hAnsi="仿宋" w:cs="Times New Roman" w:hint="eastAsia"/>
                <w:color w:val="000000"/>
                <w:spacing w:val="-6"/>
                <w:sz w:val="24"/>
                <w:szCs w:val="24"/>
              </w:rPr>
              <w:t>一寸彩色</w:t>
            </w:r>
          </w:p>
          <w:p w:rsidR="005E699D" w:rsidRDefault="00795B13">
            <w:pPr>
              <w:tabs>
                <w:tab w:val="left" w:pos="0"/>
              </w:tabs>
              <w:jc w:val="center"/>
              <w:rPr>
                <w:rFonts w:ascii="仿宋" w:eastAsia="仿宋" w:hAnsi="仿宋" w:cs="Times New Roman"/>
                <w:color w:val="000000"/>
                <w:spacing w:val="-6"/>
                <w:sz w:val="24"/>
                <w:szCs w:val="24"/>
              </w:rPr>
            </w:pPr>
            <w:r>
              <w:rPr>
                <w:rFonts w:ascii="仿宋" w:eastAsia="仿宋" w:hAnsi="仿宋" w:cs="Times New Roman" w:hint="eastAsia"/>
                <w:color w:val="000000"/>
                <w:spacing w:val="-6"/>
                <w:sz w:val="24"/>
                <w:szCs w:val="24"/>
              </w:rPr>
              <w:t>正面免冠</w:t>
            </w:r>
          </w:p>
          <w:p w:rsidR="005E699D" w:rsidRDefault="00795B13">
            <w:pPr>
              <w:tabs>
                <w:tab w:val="left" w:pos="0"/>
              </w:tabs>
              <w:jc w:val="center"/>
              <w:rPr>
                <w:rFonts w:ascii="仿宋" w:eastAsia="仿宋" w:hAnsi="仿宋" w:cs="Times New Roman"/>
                <w:color w:val="000000"/>
                <w:sz w:val="24"/>
                <w:szCs w:val="24"/>
              </w:rPr>
            </w:pPr>
            <w:r>
              <w:rPr>
                <w:rFonts w:ascii="仿宋" w:eastAsia="仿宋" w:hAnsi="仿宋" w:cs="Times New Roman" w:hint="eastAsia"/>
                <w:color w:val="000000"/>
                <w:spacing w:val="-6"/>
                <w:sz w:val="24"/>
                <w:szCs w:val="24"/>
              </w:rPr>
              <w:t>照    片</w:t>
            </w:r>
          </w:p>
        </w:tc>
      </w:tr>
      <w:tr w:rsidR="005E699D">
        <w:trPr>
          <w:cantSplit/>
          <w:trHeight w:val="453"/>
          <w:jc w:val="center"/>
        </w:trPr>
        <w:tc>
          <w:tcPr>
            <w:tcW w:w="1403" w:type="dxa"/>
            <w:tcBorders>
              <w:left w:val="single" w:sz="6" w:space="0" w:color="auto"/>
            </w:tcBorders>
            <w:vAlign w:val="center"/>
          </w:tcPr>
          <w:p w:rsidR="005E699D" w:rsidRDefault="00795B13">
            <w:pPr>
              <w:tabs>
                <w:tab w:val="left" w:pos="0"/>
              </w:tabs>
              <w:jc w:val="center"/>
              <w:rPr>
                <w:rFonts w:ascii="仿宋" w:eastAsia="仿宋" w:hAnsi="仿宋" w:cs="Times New Roman"/>
                <w:bCs/>
                <w:color w:val="000000"/>
                <w:sz w:val="24"/>
                <w:szCs w:val="24"/>
              </w:rPr>
            </w:pPr>
            <w:r>
              <w:rPr>
                <w:rFonts w:ascii="仿宋" w:eastAsia="仿宋" w:hAnsi="仿宋" w:cs="Times New Roman" w:hint="eastAsia"/>
                <w:color w:val="000000"/>
                <w:sz w:val="24"/>
                <w:szCs w:val="24"/>
              </w:rPr>
              <w:t>出生日期</w:t>
            </w:r>
          </w:p>
        </w:tc>
        <w:tc>
          <w:tcPr>
            <w:tcW w:w="2941" w:type="dxa"/>
            <w:gridSpan w:val="4"/>
            <w:vAlign w:val="center"/>
          </w:tcPr>
          <w:p w:rsidR="005E699D" w:rsidRDefault="005E699D">
            <w:pPr>
              <w:tabs>
                <w:tab w:val="left" w:pos="0"/>
              </w:tabs>
              <w:jc w:val="center"/>
              <w:rPr>
                <w:rFonts w:ascii="仿宋" w:eastAsia="仿宋" w:hAnsi="仿宋" w:cs="Times New Roman"/>
                <w:color w:val="000000"/>
                <w:sz w:val="24"/>
                <w:szCs w:val="24"/>
              </w:rPr>
            </w:pPr>
          </w:p>
        </w:tc>
        <w:tc>
          <w:tcPr>
            <w:tcW w:w="2020" w:type="dxa"/>
            <w:vAlign w:val="center"/>
          </w:tcPr>
          <w:p w:rsidR="005E699D" w:rsidRDefault="00795B13">
            <w:pPr>
              <w:tabs>
                <w:tab w:val="left" w:pos="0"/>
              </w:tabs>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联系电话</w:t>
            </w:r>
          </w:p>
        </w:tc>
        <w:tc>
          <w:tcPr>
            <w:tcW w:w="1893" w:type="dxa"/>
            <w:gridSpan w:val="2"/>
            <w:vAlign w:val="center"/>
          </w:tcPr>
          <w:p w:rsidR="005E699D" w:rsidRDefault="005E699D">
            <w:pPr>
              <w:tabs>
                <w:tab w:val="left" w:pos="0"/>
              </w:tabs>
              <w:jc w:val="center"/>
              <w:rPr>
                <w:rFonts w:ascii="仿宋" w:eastAsia="仿宋" w:hAnsi="仿宋" w:cs="Times New Roman"/>
                <w:color w:val="000000"/>
                <w:sz w:val="24"/>
                <w:szCs w:val="24"/>
              </w:rPr>
            </w:pPr>
          </w:p>
        </w:tc>
        <w:tc>
          <w:tcPr>
            <w:tcW w:w="1542" w:type="dxa"/>
            <w:gridSpan w:val="2"/>
            <w:vMerge/>
            <w:tcBorders>
              <w:right w:val="single" w:sz="6" w:space="0" w:color="auto"/>
            </w:tcBorders>
            <w:vAlign w:val="center"/>
          </w:tcPr>
          <w:p w:rsidR="005E699D" w:rsidRDefault="005E699D">
            <w:pPr>
              <w:tabs>
                <w:tab w:val="left" w:pos="0"/>
              </w:tabs>
              <w:jc w:val="center"/>
              <w:rPr>
                <w:rFonts w:ascii="仿宋" w:eastAsia="仿宋" w:hAnsi="仿宋" w:cs="Times New Roman"/>
                <w:color w:val="000000"/>
                <w:sz w:val="24"/>
                <w:szCs w:val="24"/>
              </w:rPr>
            </w:pPr>
          </w:p>
        </w:tc>
      </w:tr>
      <w:tr w:rsidR="005E699D">
        <w:trPr>
          <w:cantSplit/>
          <w:trHeight w:val="317"/>
          <w:jc w:val="center"/>
        </w:trPr>
        <w:tc>
          <w:tcPr>
            <w:tcW w:w="2677" w:type="dxa"/>
            <w:gridSpan w:val="3"/>
            <w:tcBorders>
              <w:left w:val="single" w:sz="6" w:space="0" w:color="auto"/>
            </w:tcBorders>
            <w:vAlign w:val="center"/>
          </w:tcPr>
          <w:p w:rsidR="005E699D" w:rsidRDefault="00795B13">
            <w:pPr>
              <w:tabs>
                <w:tab w:val="left" w:pos="0"/>
              </w:tabs>
              <w:jc w:val="center"/>
              <w:rPr>
                <w:rFonts w:ascii="仿宋" w:eastAsia="仿宋" w:hAnsi="仿宋" w:cs="Times New Roman"/>
                <w:bCs/>
                <w:color w:val="000000"/>
                <w:sz w:val="24"/>
                <w:szCs w:val="24"/>
              </w:rPr>
            </w:pPr>
            <w:r>
              <w:rPr>
                <w:rFonts w:ascii="仿宋" w:eastAsia="仿宋" w:hAnsi="仿宋" w:cs="Times New Roman" w:hint="eastAsia"/>
                <w:bCs/>
                <w:color w:val="000000"/>
                <w:sz w:val="24"/>
                <w:szCs w:val="24"/>
              </w:rPr>
              <w:t>身份证号</w:t>
            </w:r>
          </w:p>
        </w:tc>
        <w:tc>
          <w:tcPr>
            <w:tcW w:w="5580" w:type="dxa"/>
            <w:gridSpan w:val="5"/>
            <w:vAlign w:val="center"/>
          </w:tcPr>
          <w:p w:rsidR="005E699D" w:rsidRDefault="005E699D">
            <w:pPr>
              <w:tabs>
                <w:tab w:val="left" w:pos="0"/>
              </w:tabs>
              <w:jc w:val="center"/>
              <w:rPr>
                <w:rFonts w:ascii="仿宋" w:eastAsia="仿宋" w:hAnsi="仿宋" w:cs="Times New Roman"/>
                <w:color w:val="000000"/>
                <w:sz w:val="24"/>
                <w:szCs w:val="24"/>
              </w:rPr>
            </w:pPr>
          </w:p>
        </w:tc>
        <w:tc>
          <w:tcPr>
            <w:tcW w:w="1542" w:type="dxa"/>
            <w:gridSpan w:val="2"/>
            <w:vMerge/>
            <w:tcBorders>
              <w:right w:val="single" w:sz="6" w:space="0" w:color="auto"/>
            </w:tcBorders>
            <w:vAlign w:val="center"/>
          </w:tcPr>
          <w:p w:rsidR="005E699D" w:rsidRDefault="005E699D">
            <w:pPr>
              <w:tabs>
                <w:tab w:val="left" w:pos="0"/>
              </w:tabs>
              <w:jc w:val="center"/>
              <w:rPr>
                <w:rFonts w:ascii="仿宋" w:eastAsia="仿宋" w:hAnsi="仿宋" w:cs="Times New Roman"/>
                <w:color w:val="000000"/>
                <w:sz w:val="24"/>
                <w:szCs w:val="24"/>
              </w:rPr>
            </w:pPr>
          </w:p>
        </w:tc>
      </w:tr>
      <w:tr w:rsidR="005E699D">
        <w:trPr>
          <w:cantSplit/>
          <w:trHeight w:val="317"/>
          <w:jc w:val="center"/>
        </w:trPr>
        <w:tc>
          <w:tcPr>
            <w:tcW w:w="2677" w:type="dxa"/>
            <w:gridSpan w:val="3"/>
            <w:tcBorders>
              <w:left w:val="single" w:sz="6" w:space="0" w:color="auto"/>
            </w:tcBorders>
            <w:vAlign w:val="center"/>
          </w:tcPr>
          <w:p w:rsidR="005E699D" w:rsidRDefault="00795B13">
            <w:pPr>
              <w:tabs>
                <w:tab w:val="left" w:pos="0"/>
              </w:tabs>
              <w:jc w:val="center"/>
              <w:rPr>
                <w:rFonts w:ascii="仿宋" w:eastAsia="仿宋" w:hAnsi="仿宋" w:cs="Times New Roman"/>
                <w:bCs/>
                <w:color w:val="000000"/>
                <w:sz w:val="24"/>
                <w:szCs w:val="24"/>
              </w:rPr>
            </w:pPr>
            <w:r>
              <w:rPr>
                <w:rFonts w:ascii="仿宋" w:eastAsia="仿宋" w:hAnsi="仿宋" w:cs="Times New Roman" w:hint="eastAsia"/>
                <w:bCs/>
                <w:color w:val="000000"/>
                <w:sz w:val="24"/>
                <w:szCs w:val="24"/>
              </w:rPr>
              <w:t>通讯地址、邮编</w:t>
            </w:r>
          </w:p>
        </w:tc>
        <w:tc>
          <w:tcPr>
            <w:tcW w:w="5580" w:type="dxa"/>
            <w:gridSpan w:val="5"/>
            <w:vAlign w:val="center"/>
          </w:tcPr>
          <w:p w:rsidR="005E699D" w:rsidRDefault="005E699D">
            <w:pPr>
              <w:tabs>
                <w:tab w:val="left" w:pos="0"/>
              </w:tabs>
              <w:jc w:val="center"/>
              <w:rPr>
                <w:rFonts w:ascii="仿宋" w:eastAsia="仿宋" w:hAnsi="仿宋" w:cs="Times New Roman"/>
                <w:color w:val="000000"/>
                <w:sz w:val="24"/>
                <w:szCs w:val="24"/>
              </w:rPr>
            </w:pPr>
          </w:p>
        </w:tc>
        <w:tc>
          <w:tcPr>
            <w:tcW w:w="1542" w:type="dxa"/>
            <w:gridSpan w:val="2"/>
            <w:vMerge/>
            <w:tcBorders>
              <w:right w:val="single" w:sz="6" w:space="0" w:color="auto"/>
            </w:tcBorders>
            <w:vAlign w:val="center"/>
          </w:tcPr>
          <w:p w:rsidR="005E699D" w:rsidRDefault="005E699D">
            <w:pPr>
              <w:tabs>
                <w:tab w:val="left" w:pos="0"/>
              </w:tabs>
              <w:jc w:val="center"/>
              <w:rPr>
                <w:rFonts w:ascii="仿宋" w:eastAsia="仿宋" w:hAnsi="仿宋" w:cs="Times New Roman"/>
                <w:color w:val="000000"/>
                <w:sz w:val="24"/>
                <w:szCs w:val="24"/>
              </w:rPr>
            </w:pPr>
          </w:p>
        </w:tc>
      </w:tr>
      <w:tr w:rsidR="005E699D">
        <w:trPr>
          <w:cantSplit/>
          <w:trHeight w:val="292"/>
          <w:jc w:val="center"/>
        </w:trPr>
        <w:tc>
          <w:tcPr>
            <w:tcW w:w="2677" w:type="dxa"/>
            <w:gridSpan w:val="3"/>
            <w:tcBorders>
              <w:left w:val="single" w:sz="6" w:space="0" w:color="auto"/>
            </w:tcBorders>
            <w:vAlign w:val="center"/>
          </w:tcPr>
          <w:p w:rsidR="005E699D" w:rsidRDefault="00795B13">
            <w:pPr>
              <w:tabs>
                <w:tab w:val="left" w:pos="0"/>
              </w:tabs>
              <w:jc w:val="center"/>
              <w:rPr>
                <w:rFonts w:ascii="仿宋" w:eastAsia="仿宋" w:hAnsi="仿宋" w:cs="Times New Roman"/>
                <w:bCs/>
                <w:color w:val="000000"/>
                <w:sz w:val="24"/>
                <w:szCs w:val="24"/>
              </w:rPr>
            </w:pPr>
            <w:r>
              <w:rPr>
                <w:rFonts w:ascii="仿宋" w:eastAsia="仿宋" w:hAnsi="仿宋" w:cs="Times New Roman" w:hint="eastAsia"/>
                <w:bCs/>
                <w:color w:val="000000"/>
                <w:sz w:val="24"/>
                <w:szCs w:val="24"/>
              </w:rPr>
              <w:t>考生来源</w:t>
            </w:r>
          </w:p>
        </w:tc>
        <w:tc>
          <w:tcPr>
            <w:tcW w:w="5580" w:type="dxa"/>
            <w:gridSpan w:val="5"/>
            <w:tcBorders>
              <w:bottom w:val="single" w:sz="6" w:space="0" w:color="auto"/>
            </w:tcBorders>
            <w:vAlign w:val="center"/>
          </w:tcPr>
          <w:p w:rsidR="005E699D" w:rsidRDefault="00795B13">
            <w:pPr>
              <w:tabs>
                <w:tab w:val="left" w:pos="0"/>
              </w:tabs>
              <w:rPr>
                <w:rFonts w:ascii="仿宋" w:eastAsia="仿宋" w:hAnsi="仿宋" w:cs="Times New Roman"/>
                <w:color w:val="000000"/>
                <w:sz w:val="24"/>
                <w:szCs w:val="24"/>
              </w:rPr>
            </w:pPr>
            <w:r>
              <w:rPr>
                <w:rFonts w:ascii="仿宋" w:eastAsia="仿宋" w:hAnsi="仿宋" w:cs="Times New Roman" w:hint="eastAsia"/>
                <w:color w:val="000000"/>
                <w:sz w:val="24"/>
                <w:szCs w:val="24"/>
              </w:rPr>
              <w:t>□全日制应届本科  □成人应届本科  □其他</w:t>
            </w:r>
          </w:p>
        </w:tc>
        <w:tc>
          <w:tcPr>
            <w:tcW w:w="1542" w:type="dxa"/>
            <w:gridSpan w:val="2"/>
            <w:vMerge/>
            <w:tcBorders>
              <w:right w:val="single" w:sz="6" w:space="0" w:color="auto"/>
            </w:tcBorders>
            <w:vAlign w:val="center"/>
          </w:tcPr>
          <w:p w:rsidR="005E699D" w:rsidRDefault="005E699D">
            <w:pPr>
              <w:tabs>
                <w:tab w:val="left" w:pos="0"/>
              </w:tabs>
              <w:jc w:val="center"/>
              <w:rPr>
                <w:rFonts w:ascii="仿宋" w:eastAsia="仿宋" w:hAnsi="仿宋" w:cs="Times New Roman"/>
                <w:color w:val="000000"/>
                <w:sz w:val="24"/>
                <w:szCs w:val="24"/>
              </w:rPr>
            </w:pPr>
          </w:p>
        </w:tc>
      </w:tr>
      <w:tr w:rsidR="005E699D">
        <w:trPr>
          <w:cantSplit/>
          <w:trHeight w:val="306"/>
          <w:jc w:val="center"/>
        </w:trPr>
        <w:tc>
          <w:tcPr>
            <w:tcW w:w="2677" w:type="dxa"/>
            <w:gridSpan w:val="3"/>
            <w:tcBorders>
              <w:left w:val="single" w:sz="6" w:space="0" w:color="auto"/>
            </w:tcBorders>
            <w:vAlign w:val="center"/>
          </w:tcPr>
          <w:p w:rsidR="005E699D" w:rsidRDefault="00795B13">
            <w:pPr>
              <w:tabs>
                <w:tab w:val="left" w:pos="0"/>
              </w:tabs>
              <w:jc w:val="center"/>
              <w:rPr>
                <w:rFonts w:ascii="仿宋" w:eastAsia="仿宋" w:hAnsi="仿宋" w:cs="Times New Roman"/>
                <w:bCs/>
                <w:color w:val="000000"/>
                <w:sz w:val="24"/>
                <w:szCs w:val="24"/>
              </w:rPr>
            </w:pPr>
            <w:r>
              <w:rPr>
                <w:rFonts w:ascii="仿宋" w:eastAsia="仿宋" w:hAnsi="仿宋" w:cs="Times New Roman" w:hint="eastAsia"/>
                <w:bCs/>
                <w:color w:val="000000"/>
                <w:sz w:val="24"/>
                <w:szCs w:val="24"/>
              </w:rPr>
              <w:t>考生学历</w:t>
            </w:r>
          </w:p>
        </w:tc>
        <w:tc>
          <w:tcPr>
            <w:tcW w:w="5580" w:type="dxa"/>
            <w:gridSpan w:val="5"/>
            <w:tcBorders>
              <w:bottom w:val="single" w:sz="6" w:space="0" w:color="auto"/>
            </w:tcBorders>
            <w:vAlign w:val="center"/>
          </w:tcPr>
          <w:p w:rsidR="005E699D" w:rsidRDefault="00795B13">
            <w:pPr>
              <w:tabs>
                <w:tab w:val="left" w:pos="0"/>
              </w:tabs>
              <w:rPr>
                <w:rFonts w:ascii="仿宋" w:eastAsia="仿宋" w:hAnsi="仿宋" w:cs="Times New Roman"/>
                <w:color w:val="000000"/>
                <w:sz w:val="24"/>
                <w:szCs w:val="24"/>
              </w:rPr>
            </w:pPr>
            <w:r>
              <w:rPr>
                <w:rFonts w:ascii="仿宋" w:eastAsia="仿宋" w:hAnsi="仿宋" w:cs="Times New Roman" w:hint="eastAsia"/>
                <w:color w:val="000000"/>
                <w:sz w:val="24"/>
                <w:szCs w:val="24"/>
              </w:rPr>
              <w:t xml:space="preserve">□研究生  □大学本科  □本科以下  </w:t>
            </w:r>
          </w:p>
        </w:tc>
        <w:tc>
          <w:tcPr>
            <w:tcW w:w="1542" w:type="dxa"/>
            <w:gridSpan w:val="2"/>
            <w:vMerge/>
            <w:tcBorders>
              <w:bottom w:val="single" w:sz="6" w:space="0" w:color="auto"/>
              <w:right w:val="single" w:sz="6" w:space="0" w:color="auto"/>
            </w:tcBorders>
            <w:vAlign w:val="center"/>
          </w:tcPr>
          <w:p w:rsidR="005E699D" w:rsidRDefault="005E699D">
            <w:pPr>
              <w:tabs>
                <w:tab w:val="left" w:pos="0"/>
              </w:tabs>
              <w:jc w:val="center"/>
              <w:rPr>
                <w:rFonts w:ascii="仿宋" w:eastAsia="仿宋" w:hAnsi="仿宋" w:cs="Times New Roman"/>
                <w:color w:val="000000"/>
                <w:sz w:val="24"/>
                <w:szCs w:val="24"/>
              </w:rPr>
            </w:pPr>
          </w:p>
        </w:tc>
      </w:tr>
      <w:tr w:rsidR="005E699D">
        <w:trPr>
          <w:cantSplit/>
          <w:trHeight w:val="421"/>
          <w:jc w:val="center"/>
        </w:trPr>
        <w:tc>
          <w:tcPr>
            <w:tcW w:w="2677" w:type="dxa"/>
            <w:gridSpan w:val="3"/>
            <w:tcBorders>
              <w:left w:val="single" w:sz="6" w:space="0" w:color="auto"/>
            </w:tcBorders>
            <w:vAlign w:val="center"/>
          </w:tcPr>
          <w:p w:rsidR="005E699D" w:rsidRDefault="00795B13">
            <w:pPr>
              <w:tabs>
                <w:tab w:val="left" w:pos="0"/>
              </w:tabs>
              <w:jc w:val="center"/>
              <w:rPr>
                <w:rFonts w:ascii="仿宋" w:eastAsia="仿宋" w:hAnsi="仿宋" w:cs="Times New Roman"/>
                <w:bCs/>
                <w:color w:val="000000"/>
                <w:sz w:val="24"/>
                <w:szCs w:val="24"/>
              </w:rPr>
            </w:pPr>
            <w:r>
              <w:rPr>
                <w:rFonts w:ascii="仿宋" w:eastAsia="仿宋" w:hAnsi="仿宋" w:cs="Times New Roman" w:hint="eastAsia"/>
                <w:bCs/>
                <w:color w:val="000000"/>
                <w:sz w:val="24"/>
                <w:szCs w:val="24"/>
              </w:rPr>
              <w:t>报考专业代码及名称</w:t>
            </w:r>
          </w:p>
        </w:tc>
        <w:tc>
          <w:tcPr>
            <w:tcW w:w="7122" w:type="dxa"/>
            <w:gridSpan w:val="7"/>
            <w:tcBorders>
              <w:right w:val="single" w:sz="6" w:space="0" w:color="auto"/>
            </w:tcBorders>
            <w:vAlign w:val="center"/>
          </w:tcPr>
          <w:p w:rsidR="005E699D" w:rsidRDefault="005E699D">
            <w:pPr>
              <w:tabs>
                <w:tab w:val="left" w:pos="0"/>
              </w:tabs>
              <w:jc w:val="center"/>
              <w:rPr>
                <w:rFonts w:ascii="仿宋" w:eastAsia="仿宋" w:hAnsi="仿宋" w:cs="Times New Roman"/>
                <w:color w:val="000000"/>
                <w:sz w:val="24"/>
                <w:szCs w:val="24"/>
              </w:rPr>
            </w:pPr>
          </w:p>
        </w:tc>
      </w:tr>
      <w:tr w:rsidR="005E699D">
        <w:trPr>
          <w:cantSplit/>
          <w:trHeight w:val="421"/>
          <w:jc w:val="center"/>
        </w:trPr>
        <w:tc>
          <w:tcPr>
            <w:tcW w:w="2677" w:type="dxa"/>
            <w:gridSpan w:val="3"/>
            <w:tcBorders>
              <w:left w:val="single" w:sz="6" w:space="0" w:color="auto"/>
            </w:tcBorders>
            <w:vAlign w:val="center"/>
          </w:tcPr>
          <w:p w:rsidR="005E699D" w:rsidRDefault="00795B13">
            <w:pPr>
              <w:tabs>
                <w:tab w:val="left" w:pos="0"/>
              </w:tabs>
              <w:jc w:val="center"/>
              <w:rPr>
                <w:rFonts w:ascii="仿宋" w:eastAsia="仿宋" w:hAnsi="仿宋" w:cs="Times New Roman"/>
                <w:bCs/>
                <w:color w:val="000000"/>
                <w:sz w:val="24"/>
                <w:szCs w:val="24"/>
              </w:rPr>
            </w:pPr>
            <w:r>
              <w:rPr>
                <w:rFonts w:ascii="仿宋" w:eastAsia="仿宋" w:hAnsi="仿宋" w:cs="Times New Roman" w:hint="eastAsia"/>
                <w:bCs/>
                <w:color w:val="000000"/>
                <w:sz w:val="24"/>
                <w:szCs w:val="24"/>
              </w:rPr>
              <w:t>拟复试专业代码及名称</w:t>
            </w:r>
          </w:p>
        </w:tc>
        <w:tc>
          <w:tcPr>
            <w:tcW w:w="7122" w:type="dxa"/>
            <w:gridSpan w:val="7"/>
            <w:tcBorders>
              <w:right w:val="single" w:sz="6" w:space="0" w:color="auto"/>
            </w:tcBorders>
            <w:vAlign w:val="center"/>
          </w:tcPr>
          <w:p w:rsidR="005E699D" w:rsidRDefault="005E699D">
            <w:pPr>
              <w:tabs>
                <w:tab w:val="left" w:pos="0"/>
              </w:tabs>
              <w:jc w:val="center"/>
              <w:rPr>
                <w:rFonts w:ascii="仿宋" w:eastAsia="仿宋" w:hAnsi="仿宋" w:cs="Times New Roman"/>
                <w:color w:val="000000"/>
                <w:sz w:val="24"/>
                <w:szCs w:val="24"/>
              </w:rPr>
            </w:pPr>
          </w:p>
        </w:tc>
      </w:tr>
      <w:tr w:rsidR="005E699D">
        <w:trPr>
          <w:cantSplit/>
          <w:trHeight w:val="361"/>
          <w:jc w:val="center"/>
        </w:trPr>
        <w:tc>
          <w:tcPr>
            <w:tcW w:w="2677" w:type="dxa"/>
            <w:gridSpan w:val="3"/>
            <w:tcBorders>
              <w:left w:val="single" w:sz="6" w:space="0" w:color="auto"/>
              <w:bottom w:val="double" w:sz="4" w:space="0" w:color="auto"/>
            </w:tcBorders>
            <w:vAlign w:val="center"/>
          </w:tcPr>
          <w:p w:rsidR="005E699D" w:rsidRDefault="00795B13">
            <w:pPr>
              <w:tabs>
                <w:tab w:val="left" w:pos="0"/>
              </w:tabs>
              <w:jc w:val="center"/>
              <w:rPr>
                <w:rFonts w:ascii="仿宋" w:eastAsia="仿宋" w:hAnsi="仿宋" w:cs="Times New Roman"/>
                <w:bCs/>
                <w:color w:val="000000"/>
                <w:sz w:val="24"/>
                <w:szCs w:val="24"/>
              </w:rPr>
            </w:pPr>
            <w:r>
              <w:rPr>
                <w:rFonts w:ascii="仿宋" w:eastAsia="仿宋" w:hAnsi="仿宋" w:cs="Times New Roman" w:hint="eastAsia"/>
                <w:bCs/>
                <w:color w:val="000000"/>
                <w:sz w:val="24"/>
                <w:szCs w:val="24"/>
              </w:rPr>
              <w:t>复试时间</w:t>
            </w:r>
          </w:p>
        </w:tc>
        <w:tc>
          <w:tcPr>
            <w:tcW w:w="3687" w:type="dxa"/>
            <w:gridSpan w:val="3"/>
            <w:tcBorders>
              <w:bottom w:val="double" w:sz="4" w:space="0" w:color="auto"/>
              <w:right w:val="single" w:sz="4" w:space="0" w:color="auto"/>
            </w:tcBorders>
            <w:vAlign w:val="center"/>
          </w:tcPr>
          <w:p w:rsidR="005E699D" w:rsidRDefault="005E699D">
            <w:pPr>
              <w:tabs>
                <w:tab w:val="left" w:pos="0"/>
              </w:tabs>
              <w:jc w:val="center"/>
              <w:rPr>
                <w:rFonts w:ascii="仿宋" w:eastAsia="仿宋" w:hAnsi="仿宋" w:cs="Times New Roman"/>
                <w:color w:val="000000"/>
                <w:sz w:val="24"/>
                <w:szCs w:val="24"/>
              </w:rPr>
            </w:pPr>
          </w:p>
        </w:tc>
        <w:tc>
          <w:tcPr>
            <w:tcW w:w="1276" w:type="dxa"/>
            <w:tcBorders>
              <w:left w:val="single" w:sz="4" w:space="0" w:color="auto"/>
              <w:bottom w:val="double" w:sz="4" w:space="0" w:color="auto"/>
              <w:right w:val="single" w:sz="4" w:space="0" w:color="auto"/>
            </w:tcBorders>
            <w:vAlign w:val="center"/>
          </w:tcPr>
          <w:p w:rsidR="005E699D" w:rsidRDefault="00795B13">
            <w:pPr>
              <w:tabs>
                <w:tab w:val="left" w:pos="0"/>
              </w:tabs>
              <w:jc w:val="center"/>
              <w:rPr>
                <w:rFonts w:ascii="仿宋" w:eastAsia="仿宋" w:hAnsi="仿宋" w:cs="Times New Roman"/>
                <w:bCs/>
                <w:color w:val="000000"/>
                <w:sz w:val="24"/>
                <w:szCs w:val="24"/>
              </w:rPr>
            </w:pPr>
            <w:r>
              <w:rPr>
                <w:rFonts w:ascii="仿宋" w:eastAsia="仿宋" w:hAnsi="仿宋" w:cs="Times New Roman" w:hint="eastAsia"/>
                <w:bCs/>
                <w:color w:val="000000"/>
                <w:sz w:val="24"/>
                <w:szCs w:val="24"/>
              </w:rPr>
              <w:t>复试地点</w:t>
            </w:r>
          </w:p>
        </w:tc>
        <w:tc>
          <w:tcPr>
            <w:tcW w:w="2159" w:type="dxa"/>
            <w:gridSpan w:val="3"/>
            <w:tcBorders>
              <w:left w:val="single" w:sz="4" w:space="0" w:color="auto"/>
              <w:bottom w:val="double" w:sz="4" w:space="0" w:color="auto"/>
              <w:right w:val="single" w:sz="6" w:space="0" w:color="auto"/>
            </w:tcBorders>
            <w:vAlign w:val="center"/>
          </w:tcPr>
          <w:p w:rsidR="005E699D" w:rsidRDefault="005E699D">
            <w:pPr>
              <w:tabs>
                <w:tab w:val="left" w:pos="0"/>
              </w:tabs>
              <w:jc w:val="center"/>
              <w:rPr>
                <w:rFonts w:ascii="仿宋" w:eastAsia="仿宋" w:hAnsi="仿宋" w:cs="Times New Roman"/>
                <w:color w:val="000000"/>
                <w:sz w:val="24"/>
                <w:szCs w:val="24"/>
              </w:rPr>
            </w:pPr>
          </w:p>
        </w:tc>
      </w:tr>
      <w:tr w:rsidR="005E699D">
        <w:trPr>
          <w:cantSplit/>
          <w:trHeight w:val="391"/>
          <w:jc w:val="center"/>
        </w:trPr>
        <w:tc>
          <w:tcPr>
            <w:tcW w:w="9799" w:type="dxa"/>
            <w:gridSpan w:val="10"/>
            <w:tcBorders>
              <w:left w:val="single" w:sz="6" w:space="0" w:color="auto"/>
              <w:right w:val="single" w:sz="6" w:space="0" w:color="auto"/>
            </w:tcBorders>
            <w:vAlign w:val="center"/>
          </w:tcPr>
          <w:p w:rsidR="005E699D" w:rsidRDefault="00795B13">
            <w:pPr>
              <w:tabs>
                <w:tab w:val="left" w:pos="0"/>
              </w:tabs>
              <w:ind w:firstLineChars="100" w:firstLine="240"/>
              <w:jc w:val="center"/>
              <w:rPr>
                <w:rFonts w:ascii="仿宋" w:eastAsia="仿宋" w:hAnsi="仿宋" w:cs="Times New Roman"/>
                <w:bCs/>
                <w:color w:val="000000"/>
                <w:sz w:val="24"/>
                <w:szCs w:val="24"/>
              </w:rPr>
            </w:pPr>
            <w:r>
              <w:rPr>
                <w:rFonts w:ascii="仿宋" w:eastAsia="仿宋" w:hAnsi="仿宋" w:cs="Times New Roman" w:hint="eastAsia"/>
                <w:bCs/>
                <w:color w:val="000000"/>
                <w:sz w:val="24"/>
                <w:szCs w:val="24"/>
              </w:rPr>
              <w:t xml:space="preserve">复   试   结  果 </w:t>
            </w:r>
          </w:p>
        </w:tc>
      </w:tr>
      <w:tr w:rsidR="005E699D">
        <w:trPr>
          <w:cantSplit/>
          <w:trHeight w:val="506"/>
          <w:jc w:val="center"/>
        </w:trPr>
        <w:tc>
          <w:tcPr>
            <w:tcW w:w="1828" w:type="dxa"/>
            <w:gridSpan w:val="2"/>
            <w:tcBorders>
              <w:left w:val="single" w:sz="6" w:space="0" w:color="auto"/>
            </w:tcBorders>
            <w:vAlign w:val="center"/>
          </w:tcPr>
          <w:p w:rsidR="005E699D" w:rsidRDefault="00795B13">
            <w:pPr>
              <w:tabs>
                <w:tab w:val="left" w:pos="0"/>
              </w:tabs>
              <w:jc w:val="center"/>
              <w:rPr>
                <w:rFonts w:ascii="仿宋" w:eastAsia="仿宋" w:hAnsi="仿宋" w:cs="Times New Roman"/>
                <w:bCs/>
                <w:color w:val="000000"/>
                <w:sz w:val="24"/>
                <w:szCs w:val="24"/>
              </w:rPr>
            </w:pPr>
            <w:r>
              <w:rPr>
                <w:rFonts w:ascii="仿宋" w:eastAsia="仿宋" w:hAnsi="仿宋" w:cs="Times New Roman" w:hint="eastAsia"/>
                <w:bCs/>
                <w:color w:val="000000"/>
                <w:sz w:val="24"/>
                <w:szCs w:val="24"/>
              </w:rPr>
              <w:t>复试内容</w:t>
            </w:r>
          </w:p>
        </w:tc>
        <w:tc>
          <w:tcPr>
            <w:tcW w:w="1276" w:type="dxa"/>
            <w:gridSpan w:val="2"/>
            <w:tcBorders>
              <w:right w:val="single" w:sz="4" w:space="0" w:color="auto"/>
            </w:tcBorders>
            <w:vAlign w:val="center"/>
          </w:tcPr>
          <w:p w:rsidR="005E699D" w:rsidRDefault="00795B13">
            <w:pPr>
              <w:tabs>
                <w:tab w:val="left" w:pos="0"/>
              </w:tabs>
              <w:ind w:leftChars="-51" w:left="1" w:hangingChars="45" w:hanging="108"/>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成   绩</w:t>
            </w:r>
          </w:p>
        </w:tc>
        <w:tc>
          <w:tcPr>
            <w:tcW w:w="1240" w:type="dxa"/>
            <w:tcBorders>
              <w:right w:val="single" w:sz="4" w:space="0" w:color="auto"/>
            </w:tcBorders>
            <w:vAlign w:val="center"/>
          </w:tcPr>
          <w:p w:rsidR="005E699D" w:rsidRDefault="00795B13">
            <w:pPr>
              <w:tabs>
                <w:tab w:val="left" w:pos="0"/>
              </w:tabs>
              <w:jc w:val="center"/>
              <w:rPr>
                <w:rFonts w:ascii="仿宋" w:eastAsia="仿宋" w:hAnsi="仿宋" w:cs="Times New Roman"/>
                <w:color w:val="000000"/>
                <w:sz w:val="24"/>
                <w:szCs w:val="24"/>
              </w:rPr>
            </w:pPr>
            <w:r>
              <w:rPr>
                <w:rFonts w:ascii="仿宋" w:eastAsia="仿宋" w:hAnsi="仿宋" w:cs="Times New Roman" w:hint="eastAsia"/>
                <w:bCs/>
                <w:color w:val="000000"/>
                <w:sz w:val="24"/>
                <w:szCs w:val="24"/>
              </w:rPr>
              <w:t>权  重</w:t>
            </w:r>
          </w:p>
        </w:tc>
        <w:tc>
          <w:tcPr>
            <w:tcW w:w="2020" w:type="dxa"/>
            <w:tcBorders>
              <w:right w:val="single" w:sz="4" w:space="0" w:color="auto"/>
            </w:tcBorders>
            <w:vAlign w:val="center"/>
          </w:tcPr>
          <w:p w:rsidR="005E699D" w:rsidRDefault="00795B13">
            <w:pPr>
              <w:tabs>
                <w:tab w:val="left" w:pos="0"/>
              </w:tabs>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复试总成绩</w:t>
            </w:r>
          </w:p>
        </w:tc>
        <w:tc>
          <w:tcPr>
            <w:tcW w:w="3435" w:type="dxa"/>
            <w:gridSpan w:val="4"/>
            <w:tcBorders>
              <w:left w:val="single" w:sz="4" w:space="0" w:color="auto"/>
              <w:right w:val="single" w:sz="6" w:space="0" w:color="auto"/>
            </w:tcBorders>
            <w:vAlign w:val="center"/>
          </w:tcPr>
          <w:p w:rsidR="005E699D" w:rsidRDefault="00795B13">
            <w:pPr>
              <w:tabs>
                <w:tab w:val="left" w:pos="0"/>
              </w:tabs>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同等学力、跨学科报考加试</w:t>
            </w:r>
          </w:p>
          <w:p w:rsidR="005E699D" w:rsidRDefault="00795B13">
            <w:pPr>
              <w:tabs>
                <w:tab w:val="left" w:pos="0"/>
              </w:tabs>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业务课科目及成绩</w:t>
            </w:r>
          </w:p>
        </w:tc>
      </w:tr>
      <w:tr w:rsidR="005E699D">
        <w:trPr>
          <w:cantSplit/>
          <w:trHeight w:val="591"/>
          <w:jc w:val="center"/>
        </w:trPr>
        <w:tc>
          <w:tcPr>
            <w:tcW w:w="1828" w:type="dxa"/>
            <w:gridSpan w:val="2"/>
            <w:tcBorders>
              <w:left w:val="single" w:sz="6" w:space="0" w:color="auto"/>
            </w:tcBorders>
            <w:vAlign w:val="center"/>
          </w:tcPr>
          <w:p w:rsidR="005E699D" w:rsidRDefault="00795B13">
            <w:pPr>
              <w:tabs>
                <w:tab w:val="left" w:pos="0"/>
              </w:tabs>
              <w:jc w:val="center"/>
              <w:rPr>
                <w:rFonts w:ascii="仿宋" w:eastAsia="仿宋" w:hAnsi="仿宋" w:cs="Times New Roman"/>
                <w:bCs/>
                <w:color w:val="000000"/>
                <w:sz w:val="24"/>
                <w:szCs w:val="24"/>
              </w:rPr>
            </w:pPr>
            <w:r>
              <w:rPr>
                <w:rFonts w:ascii="仿宋" w:eastAsia="仿宋" w:hAnsi="仿宋" w:cs="Times New Roman" w:hint="eastAsia"/>
                <w:bCs/>
                <w:color w:val="000000"/>
                <w:sz w:val="24"/>
                <w:szCs w:val="24"/>
              </w:rPr>
              <w:t>专业知识</w:t>
            </w:r>
          </w:p>
        </w:tc>
        <w:tc>
          <w:tcPr>
            <w:tcW w:w="1276" w:type="dxa"/>
            <w:gridSpan w:val="2"/>
            <w:tcBorders>
              <w:right w:val="single" w:sz="4" w:space="0" w:color="auto"/>
            </w:tcBorders>
            <w:vAlign w:val="center"/>
          </w:tcPr>
          <w:p w:rsidR="005E699D" w:rsidRDefault="005E699D">
            <w:pPr>
              <w:tabs>
                <w:tab w:val="left" w:pos="0"/>
              </w:tabs>
              <w:rPr>
                <w:rFonts w:ascii="仿宋" w:eastAsia="仿宋" w:hAnsi="仿宋" w:cs="Times New Roman"/>
                <w:color w:val="000000"/>
                <w:sz w:val="24"/>
                <w:szCs w:val="24"/>
              </w:rPr>
            </w:pPr>
          </w:p>
        </w:tc>
        <w:tc>
          <w:tcPr>
            <w:tcW w:w="1240" w:type="dxa"/>
            <w:tcBorders>
              <w:right w:val="single" w:sz="4" w:space="0" w:color="auto"/>
            </w:tcBorders>
            <w:vAlign w:val="center"/>
          </w:tcPr>
          <w:p w:rsidR="005E699D" w:rsidRDefault="005E699D">
            <w:pPr>
              <w:tabs>
                <w:tab w:val="left" w:pos="0"/>
              </w:tabs>
              <w:rPr>
                <w:rFonts w:ascii="仿宋" w:eastAsia="仿宋" w:hAnsi="仿宋" w:cs="Times New Roman"/>
                <w:color w:val="000000"/>
                <w:sz w:val="24"/>
                <w:szCs w:val="24"/>
              </w:rPr>
            </w:pPr>
          </w:p>
        </w:tc>
        <w:tc>
          <w:tcPr>
            <w:tcW w:w="2020" w:type="dxa"/>
            <w:vMerge w:val="restart"/>
            <w:tcBorders>
              <w:right w:val="single" w:sz="4" w:space="0" w:color="auto"/>
            </w:tcBorders>
            <w:vAlign w:val="center"/>
          </w:tcPr>
          <w:p w:rsidR="005E699D" w:rsidRDefault="005E699D">
            <w:pPr>
              <w:tabs>
                <w:tab w:val="left" w:pos="0"/>
              </w:tabs>
              <w:rPr>
                <w:rFonts w:ascii="仿宋" w:eastAsia="仿宋" w:hAnsi="仿宋" w:cs="Times New Roman"/>
                <w:color w:val="000000"/>
                <w:sz w:val="24"/>
                <w:szCs w:val="24"/>
              </w:rPr>
            </w:pPr>
          </w:p>
        </w:tc>
        <w:tc>
          <w:tcPr>
            <w:tcW w:w="2552" w:type="dxa"/>
            <w:gridSpan w:val="3"/>
            <w:tcBorders>
              <w:top w:val="nil"/>
              <w:left w:val="single" w:sz="4" w:space="0" w:color="auto"/>
              <w:right w:val="single" w:sz="6" w:space="0" w:color="auto"/>
            </w:tcBorders>
            <w:vAlign w:val="center"/>
          </w:tcPr>
          <w:p w:rsidR="005E699D" w:rsidRDefault="00795B13">
            <w:pPr>
              <w:tabs>
                <w:tab w:val="left" w:pos="0"/>
              </w:tabs>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科目名称</w:t>
            </w:r>
          </w:p>
        </w:tc>
        <w:tc>
          <w:tcPr>
            <w:tcW w:w="883" w:type="dxa"/>
            <w:tcBorders>
              <w:top w:val="nil"/>
              <w:left w:val="single" w:sz="4" w:space="0" w:color="auto"/>
              <w:right w:val="single" w:sz="6" w:space="0" w:color="auto"/>
            </w:tcBorders>
            <w:vAlign w:val="center"/>
          </w:tcPr>
          <w:p w:rsidR="005E699D" w:rsidRDefault="00795B13">
            <w:pPr>
              <w:tabs>
                <w:tab w:val="left" w:pos="0"/>
              </w:tabs>
              <w:rPr>
                <w:rFonts w:ascii="仿宋" w:eastAsia="仿宋" w:hAnsi="仿宋" w:cs="Times New Roman"/>
                <w:color w:val="000000"/>
                <w:sz w:val="24"/>
                <w:szCs w:val="24"/>
              </w:rPr>
            </w:pPr>
            <w:r>
              <w:rPr>
                <w:rFonts w:ascii="仿宋" w:eastAsia="仿宋" w:hAnsi="仿宋" w:cs="Times New Roman" w:hint="eastAsia"/>
                <w:color w:val="000000"/>
                <w:sz w:val="24"/>
                <w:szCs w:val="24"/>
              </w:rPr>
              <w:t>成绩</w:t>
            </w:r>
          </w:p>
        </w:tc>
      </w:tr>
      <w:tr w:rsidR="005E699D">
        <w:trPr>
          <w:cantSplit/>
          <w:trHeight w:val="571"/>
          <w:jc w:val="center"/>
        </w:trPr>
        <w:tc>
          <w:tcPr>
            <w:tcW w:w="1828" w:type="dxa"/>
            <w:gridSpan w:val="2"/>
            <w:tcBorders>
              <w:left w:val="single" w:sz="6" w:space="0" w:color="auto"/>
            </w:tcBorders>
            <w:vAlign w:val="center"/>
          </w:tcPr>
          <w:p w:rsidR="005E699D" w:rsidRDefault="00795B13">
            <w:pPr>
              <w:tabs>
                <w:tab w:val="left" w:pos="0"/>
              </w:tabs>
              <w:jc w:val="center"/>
              <w:rPr>
                <w:rFonts w:ascii="仿宋" w:eastAsia="仿宋" w:hAnsi="仿宋" w:cs="Times New Roman"/>
                <w:bCs/>
                <w:color w:val="000000"/>
                <w:sz w:val="24"/>
                <w:szCs w:val="24"/>
              </w:rPr>
            </w:pPr>
            <w:r>
              <w:rPr>
                <w:rFonts w:ascii="仿宋" w:eastAsia="仿宋" w:hAnsi="仿宋" w:cs="Times New Roman" w:hint="eastAsia"/>
                <w:bCs/>
                <w:color w:val="000000"/>
                <w:sz w:val="24"/>
                <w:szCs w:val="24"/>
              </w:rPr>
              <w:t>综合素质</w:t>
            </w:r>
          </w:p>
        </w:tc>
        <w:tc>
          <w:tcPr>
            <w:tcW w:w="1276" w:type="dxa"/>
            <w:gridSpan w:val="2"/>
            <w:tcBorders>
              <w:right w:val="single" w:sz="4" w:space="0" w:color="auto"/>
            </w:tcBorders>
            <w:vAlign w:val="center"/>
          </w:tcPr>
          <w:p w:rsidR="005E699D" w:rsidRDefault="005E699D">
            <w:pPr>
              <w:tabs>
                <w:tab w:val="left" w:pos="0"/>
              </w:tabs>
              <w:rPr>
                <w:rFonts w:ascii="仿宋" w:eastAsia="仿宋" w:hAnsi="仿宋" w:cs="Times New Roman"/>
                <w:color w:val="000000"/>
                <w:sz w:val="24"/>
                <w:szCs w:val="24"/>
              </w:rPr>
            </w:pPr>
          </w:p>
        </w:tc>
        <w:tc>
          <w:tcPr>
            <w:tcW w:w="1240" w:type="dxa"/>
            <w:tcBorders>
              <w:right w:val="single" w:sz="4" w:space="0" w:color="auto"/>
            </w:tcBorders>
            <w:vAlign w:val="center"/>
          </w:tcPr>
          <w:p w:rsidR="005E699D" w:rsidRDefault="005E699D">
            <w:pPr>
              <w:tabs>
                <w:tab w:val="left" w:pos="0"/>
              </w:tabs>
              <w:rPr>
                <w:rFonts w:ascii="仿宋" w:eastAsia="仿宋" w:hAnsi="仿宋" w:cs="Times New Roman"/>
                <w:color w:val="000000"/>
                <w:sz w:val="24"/>
                <w:szCs w:val="24"/>
              </w:rPr>
            </w:pPr>
          </w:p>
        </w:tc>
        <w:tc>
          <w:tcPr>
            <w:tcW w:w="2020" w:type="dxa"/>
            <w:vMerge/>
            <w:tcBorders>
              <w:right w:val="single" w:sz="4" w:space="0" w:color="auto"/>
            </w:tcBorders>
            <w:vAlign w:val="center"/>
          </w:tcPr>
          <w:p w:rsidR="005E699D" w:rsidRDefault="005E699D">
            <w:pPr>
              <w:tabs>
                <w:tab w:val="left" w:pos="0"/>
              </w:tabs>
              <w:jc w:val="center"/>
              <w:rPr>
                <w:rFonts w:ascii="仿宋" w:eastAsia="仿宋" w:hAnsi="仿宋" w:cs="Times New Roman"/>
                <w:color w:val="000000"/>
                <w:sz w:val="24"/>
                <w:szCs w:val="24"/>
              </w:rPr>
            </w:pPr>
          </w:p>
        </w:tc>
        <w:tc>
          <w:tcPr>
            <w:tcW w:w="2552" w:type="dxa"/>
            <w:gridSpan w:val="3"/>
            <w:tcBorders>
              <w:left w:val="single" w:sz="4" w:space="0" w:color="auto"/>
              <w:right w:val="single" w:sz="6" w:space="0" w:color="auto"/>
            </w:tcBorders>
            <w:vAlign w:val="center"/>
          </w:tcPr>
          <w:p w:rsidR="005E699D" w:rsidRDefault="00795B13">
            <w:pPr>
              <w:tabs>
                <w:tab w:val="left" w:pos="0"/>
              </w:tabs>
              <w:jc w:val="left"/>
              <w:rPr>
                <w:rFonts w:ascii="仿宋" w:eastAsia="仿宋" w:hAnsi="仿宋" w:cs="Times New Roman"/>
                <w:color w:val="000000"/>
                <w:sz w:val="24"/>
                <w:szCs w:val="24"/>
              </w:rPr>
            </w:pPr>
            <w:r>
              <w:rPr>
                <w:rFonts w:ascii="仿宋" w:eastAsia="仿宋" w:hAnsi="仿宋" w:cs="Times New Roman" w:hint="eastAsia"/>
                <w:color w:val="000000"/>
                <w:sz w:val="24"/>
                <w:szCs w:val="24"/>
              </w:rPr>
              <w:t>1</w:t>
            </w:r>
          </w:p>
        </w:tc>
        <w:tc>
          <w:tcPr>
            <w:tcW w:w="883" w:type="dxa"/>
            <w:tcBorders>
              <w:left w:val="single" w:sz="4" w:space="0" w:color="auto"/>
              <w:right w:val="single" w:sz="6" w:space="0" w:color="auto"/>
            </w:tcBorders>
            <w:vAlign w:val="center"/>
          </w:tcPr>
          <w:p w:rsidR="005E699D" w:rsidRDefault="005E699D">
            <w:pPr>
              <w:tabs>
                <w:tab w:val="left" w:pos="0"/>
              </w:tabs>
              <w:jc w:val="center"/>
              <w:rPr>
                <w:rFonts w:ascii="仿宋" w:eastAsia="仿宋" w:hAnsi="仿宋" w:cs="Times New Roman"/>
                <w:color w:val="000000"/>
                <w:sz w:val="24"/>
                <w:szCs w:val="24"/>
              </w:rPr>
            </w:pPr>
          </w:p>
        </w:tc>
      </w:tr>
      <w:tr w:rsidR="005E699D">
        <w:trPr>
          <w:cantSplit/>
          <w:trHeight w:val="551"/>
          <w:jc w:val="center"/>
        </w:trPr>
        <w:tc>
          <w:tcPr>
            <w:tcW w:w="1828" w:type="dxa"/>
            <w:gridSpan w:val="2"/>
            <w:tcBorders>
              <w:left w:val="single" w:sz="6" w:space="0" w:color="auto"/>
            </w:tcBorders>
            <w:vAlign w:val="center"/>
          </w:tcPr>
          <w:p w:rsidR="005E699D" w:rsidRDefault="00795B13">
            <w:pPr>
              <w:tabs>
                <w:tab w:val="left" w:pos="0"/>
              </w:tabs>
              <w:jc w:val="center"/>
              <w:rPr>
                <w:rFonts w:ascii="仿宋" w:eastAsia="仿宋" w:hAnsi="仿宋" w:cs="Times New Roman"/>
                <w:bCs/>
                <w:color w:val="000000"/>
                <w:sz w:val="24"/>
                <w:szCs w:val="24"/>
              </w:rPr>
            </w:pPr>
            <w:r>
              <w:rPr>
                <w:rFonts w:ascii="仿宋" w:eastAsia="仿宋" w:hAnsi="仿宋" w:cs="Times New Roman" w:hint="eastAsia"/>
                <w:bCs/>
                <w:color w:val="000000"/>
                <w:sz w:val="24"/>
                <w:szCs w:val="24"/>
              </w:rPr>
              <w:t>外语水平</w:t>
            </w:r>
          </w:p>
        </w:tc>
        <w:tc>
          <w:tcPr>
            <w:tcW w:w="1276" w:type="dxa"/>
            <w:gridSpan w:val="2"/>
            <w:tcBorders>
              <w:right w:val="single" w:sz="4" w:space="0" w:color="auto"/>
            </w:tcBorders>
            <w:vAlign w:val="center"/>
          </w:tcPr>
          <w:p w:rsidR="005E699D" w:rsidRDefault="005E699D">
            <w:pPr>
              <w:tabs>
                <w:tab w:val="left" w:pos="0"/>
              </w:tabs>
              <w:rPr>
                <w:rFonts w:ascii="仿宋" w:eastAsia="仿宋" w:hAnsi="仿宋" w:cs="Times New Roman"/>
                <w:color w:val="000000"/>
                <w:sz w:val="24"/>
                <w:szCs w:val="24"/>
              </w:rPr>
            </w:pPr>
          </w:p>
        </w:tc>
        <w:tc>
          <w:tcPr>
            <w:tcW w:w="1240" w:type="dxa"/>
            <w:tcBorders>
              <w:right w:val="single" w:sz="4" w:space="0" w:color="auto"/>
            </w:tcBorders>
            <w:vAlign w:val="center"/>
          </w:tcPr>
          <w:p w:rsidR="005E699D" w:rsidRDefault="005E699D">
            <w:pPr>
              <w:tabs>
                <w:tab w:val="left" w:pos="0"/>
              </w:tabs>
              <w:rPr>
                <w:rFonts w:ascii="仿宋" w:eastAsia="仿宋" w:hAnsi="仿宋" w:cs="Times New Roman"/>
                <w:color w:val="000000"/>
                <w:sz w:val="24"/>
                <w:szCs w:val="24"/>
              </w:rPr>
            </w:pPr>
          </w:p>
        </w:tc>
        <w:tc>
          <w:tcPr>
            <w:tcW w:w="2020" w:type="dxa"/>
            <w:vMerge/>
            <w:tcBorders>
              <w:right w:val="single" w:sz="4" w:space="0" w:color="auto"/>
            </w:tcBorders>
            <w:vAlign w:val="center"/>
          </w:tcPr>
          <w:p w:rsidR="005E699D" w:rsidRDefault="005E699D">
            <w:pPr>
              <w:tabs>
                <w:tab w:val="left" w:pos="0"/>
              </w:tabs>
              <w:jc w:val="center"/>
              <w:rPr>
                <w:rFonts w:ascii="仿宋" w:eastAsia="仿宋" w:hAnsi="仿宋" w:cs="Times New Roman"/>
                <w:color w:val="000000"/>
                <w:sz w:val="24"/>
                <w:szCs w:val="24"/>
              </w:rPr>
            </w:pPr>
          </w:p>
        </w:tc>
        <w:tc>
          <w:tcPr>
            <w:tcW w:w="2552" w:type="dxa"/>
            <w:gridSpan w:val="3"/>
            <w:tcBorders>
              <w:left w:val="single" w:sz="4" w:space="0" w:color="auto"/>
              <w:right w:val="single" w:sz="6" w:space="0" w:color="auto"/>
            </w:tcBorders>
            <w:vAlign w:val="center"/>
          </w:tcPr>
          <w:p w:rsidR="005E699D" w:rsidRDefault="00795B13">
            <w:pPr>
              <w:tabs>
                <w:tab w:val="left" w:pos="0"/>
              </w:tabs>
              <w:jc w:val="left"/>
              <w:rPr>
                <w:rFonts w:ascii="仿宋" w:eastAsia="仿宋" w:hAnsi="仿宋" w:cs="Times New Roman"/>
                <w:color w:val="000000"/>
                <w:sz w:val="24"/>
                <w:szCs w:val="24"/>
              </w:rPr>
            </w:pPr>
            <w:r>
              <w:rPr>
                <w:rFonts w:ascii="仿宋" w:eastAsia="仿宋" w:hAnsi="仿宋" w:cs="Times New Roman" w:hint="eastAsia"/>
                <w:color w:val="000000"/>
                <w:sz w:val="24"/>
                <w:szCs w:val="24"/>
              </w:rPr>
              <w:t>2</w:t>
            </w:r>
          </w:p>
        </w:tc>
        <w:tc>
          <w:tcPr>
            <w:tcW w:w="883" w:type="dxa"/>
            <w:tcBorders>
              <w:left w:val="single" w:sz="4" w:space="0" w:color="auto"/>
              <w:right w:val="single" w:sz="6" w:space="0" w:color="auto"/>
            </w:tcBorders>
            <w:vAlign w:val="center"/>
          </w:tcPr>
          <w:p w:rsidR="005E699D" w:rsidRDefault="005E699D">
            <w:pPr>
              <w:tabs>
                <w:tab w:val="left" w:pos="0"/>
              </w:tabs>
              <w:jc w:val="center"/>
              <w:rPr>
                <w:rFonts w:ascii="仿宋" w:eastAsia="仿宋" w:hAnsi="仿宋" w:cs="Times New Roman"/>
                <w:color w:val="000000"/>
                <w:sz w:val="24"/>
                <w:szCs w:val="24"/>
              </w:rPr>
            </w:pPr>
          </w:p>
        </w:tc>
      </w:tr>
      <w:tr w:rsidR="005E699D">
        <w:trPr>
          <w:cantSplit/>
          <w:trHeight w:val="551"/>
          <w:jc w:val="center"/>
        </w:trPr>
        <w:tc>
          <w:tcPr>
            <w:tcW w:w="1828" w:type="dxa"/>
            <w:gridSpan w:val="2"/>
            <w:tcBorders>
              <w:left w:val="single" w:sz="6" w:space="0" w:color="auto"/>
            </w:tcBorders>
            <w:vAlign w:val="center"/>
          </w:tcPr>
          <w:p w:rsidR="005E699D" w:rsidRDefault="00795B13">
            <w:pPr>
              <w:tabs>
                <w:tab w:val="left" w:pos="0"/>
              </w:tabs>
              <w:jc w:val="center"/>
              <w:rPr>
                <w:rFonts w:ascii="仿宋" w:eastAsia="仿宋" w:hAnsi="仿宋" w:cs="Times New Roman"/>
                <w:bCs/>
                <w:color w:val="000000"/>
                <w:sz w:val="24"/>
                <w:szCs w:val="24"/>
              </w:rPr>
            </w:pPr>
            <w:r>
              <w:rPr>
                <w:rFonts w:ascii="仿宋" w:eastAsia="仿宋" w:hAnsi="仿宋" w:cs="Times New Roman" w:hint="eastAsia"/>
                <w:color w:val="000000"/>
                <w:sz w:val="24"/>
                <w:szCs w:val="24"/>
              </w:rPr>
              <w:t>初试成绩</w:t>
            </w:r>
          </w:p>
        </w:tc>
        <w:tc>
          <w:tcPr>
            <w:tcW w:w="1276" w:type="dxa"/>
            <w:gridSpan w:val="2"/>
            <w:tcBorders>
              <w:right w:val="single" w:sz="4" w:space="0" w:color="auto"/>
            </w:tcBorders>
            <w:vAlign w:val="center"/>
          </w:tcPr>
          <w:p w:rsidR="005E699D" w:rsidRDefault="005E699D">
            <w:pPr>
              <w:tabs>
                <w:tab w:val="left" w:pos="0"/>
              </w:tabs>
              <w:ind w:leftChars="-51" w:left="1" w:hangingChars="45" w:hanging="108"/>
              <w:jc w:val="center"/>
              <w:rPr>
                <w:rFonts w:ascii="仿宋" w:eastAsia="仿宋" w:hAnsi="仿宋" w:cs="Times New Roman"/>
                <w:color w:val="000000"/>
                <w:sz w:val="24"/>
                <w:szCs w:val="24"/>
              </w:rPr>
            </w:pPr>
          </w:p>
        </w:tc>
        <w:tc>
          <w:tcPr>
            <w:tcW w:w="3260" w:type="dxa"/>
            <w:gridSpan w:val="2"/>
            <w:tcBorders>
              <w:right w:val="single" w:sz="4" w:space="0" w:color="auto"/>
            </w:tcBorders>
            <w:vAlign w:val="center"/>
          </w:tcPr>
          <w:p w:rsidR="005E699D" w:rsidRDefault="00795B13">
            <w:pPr>
              <w:tabs>
                <w:tab w:val="left" w:pos="0"/>
              </w:tabs>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初试、复试权重比</w:t>
            </w:r>
          </w:p>
        </w:tc>
        <w:tc>
          <w:tcPr>
            <w:tcW w:w="1276" w:type="dxa"/>
            <w:tcBorders>
              <w:left w:val="single" w:sz="4" w:space="0" w:color="auto"/>
              <w:right w:val="single" w:sz="6" w:space="0" w:color="auto"/>
            </w:tcBorders>
            <w:vAlign w:val="center"/>
          </w:tcPr>
          <w:p w:rsidR="005E699D" w:rsidRDefault="005E699D">
            <w:pPr>
              <w:tabs>
                <w:tab w:val="left" w:pos="0"/>
              </w:tabs>
              <w:jc w:val="center"/>
              <w:rPr>
                <w:rFonts w:ascii="仿宋" w:eastAsia="仿宋" w:hAnsi="仿宋" w:cs="Times New Roman"/>
                <w:color w:val="000000"/>
                <w:sz w:val="24"/>
                <w:szCs w:val="24"/>
              </w:rPr>
            </w:pPr>
          </w:p>
        </w:tc>
        <w:tc>
          <w:tcPr>
            <w:tcW w:w="1276" w:type="dxa"/>
            <w:gridSpan w:val="2"/>
            <w:tcBorders>
              <w:left w:val="single" w:sz="4" w:space="0" w:color="auto"/>
              <w:right w:val="single" w:sz="6" w:space="0" w:color="auto"/>
            </w:tcBorders>
            <w:vAlign w:val="center"/>
          </w:tcPr>
          <w:p w:rsidR="005E699D" w:rsidRDefault="00795B13">
            <w:pPr>
              <w:tabs>
                <w:tab w:val="left" w:pos="0"/>
              </w:tabs>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初试复试总成绩</w:t>
            </w:r>
          </w:p>
        </w:tc>
        <w:tc>
          <w:tcPr>
            <w:tcW w:w="883" w:type="dxa"/>
            <w:tcBorders>
              <w:left w:val="single" w:sz="4" w:space="0" w:color="auto"/>
              <w:right w:val="single" w:sz="6" w:space="0" w:color="auto"/>
            </w:tcBorders>
            <w:vAlign w:val="center"/>
          </w:tcPr>
          <w:p w:rsidR="005E699D" w:rsidRDefault="005E699D">
            <w:pPr>
              <w:tabs>
                <w:tab w:val="left" w:pos="0"/>
              </w:tabs>
              <w:jc w:val="center"/>
              <w:rPr>
                <w:rFonts w:ascii="仿宋" w:eastAsia="仿宋" w:hAnsi="仿宋" w:cs="Times New Roman"/>
                <w:color w:val="000000"/>
                <w:sz w:val="24"/>
                <w:szCs w:val="24"/>
              </w:rPr>
            </w:pPr>
          </w:p>
        </w:tc>
      </w:tr>
      <w:tr w:rsidR="005E699D">
        <w:trPr>
          <w:cantSplit/>
          <w:trHeight w:val="1500"/>
          <w:jc w:val="center"/>
        </w:trPr>
        <w:tc>
          <w:tcPr>
            <w:tcW w:w="1828" w:type="dxa"/>
            <w:gridSpan w:val="2"/>
            <w:vMerge w:val="restart"/>
            <w:tcBorders>
              <w:left w:val="single" w:sz="6" w:space="0" w:color="auto"/>
              <w:bottom w:val="single" w:sz="4" w:space="0" w:color="auto"/>
              <w:right w:val="single" w:sz="6" w:space="0" w:color="auto"/>
            </w:tcBorders>
            <w:vAlign w:val="center"/>
          </w:tcPr>
          <w:p w:rsidR="005E699D" w:rsidRDefault="00795B13">
            <w:pPr>
              <w:tabs>
                <w:tab w:val="left" w:pos="0"/>
              </w:tabs>
              <w:jc w:val="center"/>
              <w:rPr>
                <w:rFonts w:ascii="仿宋" w:eastAsia="仿宋" w:hAnsi="仿宋" w:cs="Times New Roman"/>
                <w:bCs/>
                <w:color w:val="000000"/>
                <w:sz w:val="24"/>
                <w:szCs w:val="24"/>
              </w:rPr>
            </w:pPr>
            <w:r>
              <w:rPr>
                <w:rFonts w:ascii="仿宋" w:eastAsia="仿宋" w:hAnsi="仿宋" w:cs="Times New Roman" w:hint="eastAsia"/>
                <w:bCs/>
                <w:color w:val="000000"/>
                <w:sz w:val="24"/>
                <w:szCs w:val="24"/>
              </w:rPr>
              <w:t>复试评语</w:t>
            </w:r>
          </w:p>
        </w:tc>
        <w:tc>
          <w:tcPr>
            <w:tcW w:w="7971" w:type="dxa"/>
            <w:gridSpan w:val="8"/>
            <w:tcBorders>
              <w:left w:val="single" w:sz="6" w:space="0" w:color="auto"/>
              <w:bottom w:val="single" w:sz="4" w:space="0" w:color="auto"/>
              <w:right w:val="single" w:sz="6" w:space="0" w:color="auto"/>
            </w:tcBorders>
            <w:vAlign w:val="center"/>
          </w:tcPr>
          <w:p w:rsidR="005E699D" w:rsidRDefault="005E699D">
            <w:pPr>
              <w:tabs>
                <w:tab w:val="left" w:pos="0"/>
              </w:tabs>
              <w:rPr>
                <w:rFonts w:ascii="仿宋" w:eastAsia="仿宋" w:hAnsi="仿宋" w:cs="Times New Roman"/>
                <w:color w:val="000000"/>
                <w:sz w:val="24"/>
                <w:szCs w:val="24"/>
              </w:rPr>
            </w:pPr>
          </w:p>
          <w:p w:rsidR="005E699D" w:rsidRDefault="005E699D">
            <w:pPr>
              <w:tabs>
                <w:tab w:val="left" w:pos="0"/>
              </w:tabs>
              <w:rPr>
                <w:rFonts w:ascii="仿宋" w:eastAsia="仿宋" w:hAnsi="仿宋" w:cs="Times New Roman"/>
                <w:color w:val="000000"/>
                <w:sz w:val="24"/>
                <w:szCs w:val="24"/>
              </w:rPr>
            </w:pPr>
          </w:p>
          <w:p w:rsidR="005E699D" w:rsidRDefault="005E699D">
            <w:pPr>
              <w:tabs>
                <w:tab w:val="left" w:pos="0"/>
              </w:tabs>
              <w:rPr>
                <w:rFonts w:ascii="仿宋" w:eastAsia="仿宋" w:hAnsi="仿宋" w:cs="Times New Roman"/>
                <w:color w:val="000000"/>
                <w:sz w:val="24"/>
                <w:szCs w:val="24"/>
              </w:rPr>
            </w:pPr>
          </w:p>
          <w:p w:rsidR="005E699D" w:rsidRDefault="005E699D">
            <w:pPr>
              <w:tabs>
                <w:tab w:val="left" w:pos="0"/>
              </w:tabs>
              <w:rPr>
                <w:rFonts w:ascii="仿宋" w:eastAsia="仿宋" w:hAnsi="仿宋" w:cs="Times New Roman"/>
                <w:color w:val="000000"/>
                <w:sz w:val="24"/>
                <w:szCs w:val="24"/>
              </w:rPr>
            </w:pPr>
          </w:p>
        </w:tc>
      </w:tr>
      <w:tr w:rsidR="005E699D">
        <w:trPr>
          <w:cantSplit/>
          <w:trHeight w:val="672"/>
          <w:jc w:val="center"/>
        </w:trPr>
        <w:tc>
          <w:tcPr>
            <w:tcW w:w="1828" w:type="dxa"/>
            <w:gridSpan w:val="2"/>
            <w:vMerge/>
            <w:tcBorders>
              <w:left w:val="single" w:sz="6" w:space="0" w:color="auto"/>
              <w:bottom w:val="single" w:sz="4" w:space="0" w:color="auto"/>
              <w:right w:val="single" w:sz="6" w:space="0" w:color="auto"/>
            </w:tcBorders>
            <w:vAlign w:val="center"/>
          </w:tcPr>
          <w:p w:rsidR="005E699D" w:rsidRDefault="005E699D">
            <w:pPr>
              <w:tabs>
                <w:tab w:val="left" w:pos="0"/>
              </w:tabs>
              <w:jc w:val="center"/>
              <w:rPr>
                <w:rFonts w:ascii="仿宋" w:eastAsia="仿宋" w:hAnsi="仿宋" w:cs="Times New Roman"/>
                <w:bCs/>
                <w:color w:val="000000"/>
                <w:sz w:val="24"/>
                <w:szCs w:val="24"/>
              </w:rPr>
            </w:pPr>
          </w:p>
        </w:tc>
        <w:tc>
          <w:tcPr>
            <w:tcW w:w="1276" w:type="dxa"/>
            <w:gridSpan w:val="2"/>
            <w:tcBorders>
              <w:left w:val="single" w:sz="6" w:space="0" w:color="auto"/>
              <w:bottom w:val="single" w:sz="4" w:space="0" w:color="auto"/>
            </w:tcBorders>
            <w:vAlign w:val="center"/>
          </w:tcPr>
          <w:p w:rsidR="005E699D" w:rsidRDefault="00795B13">
            <w:pPr>
              <w:tabs>
                <w:tab w:val="left" w:pos="0"/>
              </w:tabs>
              <w:jc w:val="center"/>
              <w:rPr>
                <w:rFonts w:ascii="仿宋" w:eastAsia="仿宋" w:hAnsi="仿宋" w:cs="Times New Roman"/>
                <w:color w:val="000000"/>
                <w:sz w:val="24"/>
                <w:szCs w:val="24"/>
              </w:rPr>
            </w:pPr>
            <w:r>
              <w:rPr>
                <w:rFonts w:ascii="仿宋" w:eastAsia="仿宋" w:hAnsi="仿宋" w:cs="Times New Roman" w:hint="eastAsia"/>
                <w:color w:val="000000"/>
                <w:sz w:val="24"/>
                <w:szCs w:val="24"/>
              </w:rPr>
              <w:t>组长签名</w:t>
            </w:r>
          </w:p>
        </w:tc>
        <w:tc>
          <w:tcPr>
            <w:tcW w:w="1240" w:type="dxa"/>
            <w:vAlign w:val="center"/>
          </w:tcPr>
          <w:p w:rsidR="005E699D" w:rsidRDefault="005E699D">
            <w:pPr>
              <w:tabs>
                <w:tab w:val="left" w:pos="0"/>
              </w:tabs>
              <w:jc w:val="center"/>
              <w:rPr>
                <w:rFonts w:ascii="仿宋" w:eastAsia="仿宋" w:hAnsi="仿宋" w:cs="Times New Roman"/>
                <w:color w:val="000000"/>
                <w:sz w:val="24"/>
                <w:szCs w:val="24"/>
              </w:rPr>
            </w:pPr>
          </w:p>
        </w:tc>
        <w:tc>
          <w:tcPr>
            <w:tcW w:w="2020" w:type="dxa"/>
            <w:vAlign w:val="center"/>
          </w:tcPr>
          <w:p w:rsidR="005E699D" w:rsidRDefault="00795B13">
            <w:pPr>
              <w:tabs>
                <w:tab w:val="left" w:pos="0"/>
              </w:tabs>
              <w:rPr>
                <w:rFonts w:ascii="仿宋" w:eastAsia="仿宋" w:hAnsi="仿宋" w:cs="Times New Roman"/>
                <w:color w:val="000000"/>
                <w:sz w:val="24"/>
                <w:szCs w:val="24"/>
              </w:rPr>
            </w:pPr>
            <w:proofErr w:type="gramStart"/>
            <w:r>
              <w:rPr>
                <w:rFonts w:ascii="仿宋" w:eastAsia="仿宋" w:hAnsi="仿宋" w:cs="Times New Roman" w:hint="eastAsia"/>
                <w:color w:val="000000"/>
                <w:sz w:val="24"/>
                <w:szCs w:val="24"/>
              </w:rPr>
              <w:t>复试组</w:t>
            </w:r>
            <w:proofErr w:type="gramEnd"/>
            <w:r>
              <w:rPr>
                <w:rFonts w:ascii="仿宋" w:eastAsia="仿宋" w:hAnsi="仿宋" w:cs="Times New Roman" w:hint="eastAsia"/>
                <w:color w:val="000000"/>
                <w:sz w:val="24"/>
                <w:szCs w:val="24"/>
              </w:rPr>
              <w:t>成员签名(综合、口语)</w:t>
            </w:r>
          </w:p>
        </w:tc>
        <w:tc>
          <w:tcPr>
            <w:tcW w:w="3435" w:type="dxa"/>
            <w:gridSpan w:val="4"/>
            <w:tcBorders>
              <w:right w:val="single" w:sz="6" w:space="0" w:color="auto"/>
            </w:tcBorders>
            <w:vAlign w:val="center"/>
          </w:tcPr>
          <w:p w:rsidR="005E699D" w:rsidRDefault="005E699D">
            <w:pPr>
              <w:tabs>
                <w:tab w:val="left" w:pos="0"/>
              </w:tabs>
              <w:rPr>
                <w:rFonts w:ascii="仿宋" w:eastAsia="仿宋" w:hAnsi="仿宋" w:cs="Times New Roman"/>
                <w:color w:val="000000"/>
                <w:sz w:val="24"/>
                <w:szCs w:val="24"/>
              </w:rPr>
            </w:pPr>
          </w:p>
        </w:tc>
      </w:tr>
      <w:tr w:rsidR="005E699D">
        <w:trPr>
          <w:cantSplit/>
          <w:trHeight w:val="1145"/>
          <w:jc w:val="center"/>
        </w:trPr>
        <w:tc>
          <w:tcPr>
            <w:tcW w:w="1828" w:type="dxa"/>
            <w:gridSpan w:val="2"/>
            <w:tcBorders>
              <w:left w:val="single" w:sz="6" w:space="0" w:color="auto"/>
              <w:bottom w:val="single" w:sz="4" w:space="0" w:color="auto"/>
            </w:tcBorders>
            <w:vAlign w:val="center"/>
          </w:tcPr>
          <w:p w:rsidR="005E699D" w:rsidRDefault="00795B13">
            <w:pPr>
              <w:tabs>
                <w:tab w:val="left" w:pos="0"/>
              </w:tabs>
              <w:jc w:val="center"/>
              <w:rPr>
                <w:rFonts w:ascii="仿宋" w:eastAsia="仿宋" w:hAnsi="仿宋" w:cs="Times New Roman"/>
                <w:bCs/>
                <w:color w:val="000000"/>
                <w:sz w:val="24"/>
                <w:szCs w:val="24"/>
              </w:rPr>
            </w:pPr>
            <w:r>
              <w:rPr>
                <w:rFonts w:ascii="仿宋" w:eastAsia="仿宋" w:hAnsi="仿宋" w:cs="Times New Roman" w:hint="eastAsia"/>
                <w:bCs/>
                <w:color w:val="000000"/>
                <w:sz w:val="24"/>
                <w:szCs w:val="24"/>
              </w:rPr>
              <w:t>教研室</w:t>
            </w:r>
          </w:p>
          <w:p w:rsidR="005E699D" w:rsidRDefault="00795B13">
            <w:pPr>
              <w:tabs>
                <w:tab w:val="left" w:pos="0"/>
              </w:tabs>
              <w:jc w:val="center"/>
              <w:rPr>
                <w:rFonts w:ascii="仿宋" w:eastAsia="仿宋" w:hAnsi="仿宋" w:cs="Times New Roman"/>
                <w:bCs/>
                <w:color w:val="000000"/>
                <w:spacing w:val="-16"/>
                <w:sz w:val="24"/>
                <w:szCs w:val="24"/>
              </w:rPr>
            </w:pPr>
            <w:r>
              <w:rPr>
                <w:rFonts w:ascii="仿宋" w:eastAsia="仿宋" w:hAnsi="仿宋" w:cs="Times New Roman" w:hint="eastAsia"/>
                <w:bCs/>
                <w:color w:val="000000"/>
                <w:spacing w:val="-16"/>
                <w:sz w:val="24"/>
                <w:szCs w:val="24"/>
              </w:rPr>
              <w:t>（学科组）意见</w:t>
            </w:r>
          </w:p>
        </w:tc>
        <w:tc>
          <w:tcPr>
            <w:tcW w:w="7971" w:type="dxa"/>
            <w:gridSpan w:val="8"/>
            <w:tcBorders>
              <w:bottom w:val="single" w:sz="4" w:space="0" w:color="auto"/>
              <w:right w:val="single" w:sz="6" w:space="0" w:color="auto"/>
            </w:tcBorders>
            <w:vAlign w:val="center"/>
          </w:tcPr>
          <w:p w:rsidR="005E699D" w:rsidRDefault="005E699D">
            <w:pPr>
              <w:tabs>
                <w:tab w:val="left" w:pos="0"/>
              </w:tabs>
              <w:rPr>
                <w:rFonts w:ascii="仿宋" w:eastAsia="仿宋" w:hAnsi="仿宋" w:cs="Times New Roman"/>
                <w:color w:val="000000"/>
                <w:sz w:val="24"/>
                <w:szCs w:val="24"/>
              </w:rPr>
            </w:pPr>
          </w:p>
          <w:p w:rsidR="005E699D" w:rsidRDefault="005E699D">
            <w:pPr>
              <w:tabs>
                <w:tab w:val="left" w:pos="0"/>
              </w:tabs>
              <w:rPr>
                <w:rFonts w:ascii="仿宋" w:eastAsia="仿宋" w:hAnsi="仿宋" w:cs="Times New Roman"/>
                <w:color w:val="000000"/>
                <w:sz w:val="24"/>
                <w:szCs w:val="24"/>
              </w:rPr>
            </w:pPr>
          </w:p>
          <w:p w:rsidR="005E699D" w:rsidRDefault="005E699D">
            <w:pPr>
              <w:tabs>
                <w:tab w:val="left" w:pos="0"/>
              </w:tabs>
              <w:rPr>
                <w:rFonts w:ascii="仿宋" w:eastAsia="仿宋" w:hAnsi="仿宋" w:cs="Times New Roman"/>
                <w:color w:val="000000"/>
                <w:sz w:val="24"/>
                <w:szCs w:val="24"/>
              </w:rPr>
            </w:pPr>
          </w:p>
          <w:p w:rsidR="005E699D" w:rsidRDefault="00795B13">
            <w:pPr>
              <w:tabs>
                <w:tab w:val="left" w:pos="0"/>
              </w:tabs>
              <w:rPr>
                <w:rFonts w:ascii="仿宋" w:eastAsia="仿宋" w:hAnsi="仿宋" w:cs="Times New Roman"/>
                <w:color w:val="000000"/>
                <w:sz w:val="24"/>
                <w:szCs w:val="24"/>
              </w:rPr>
            </w:pPr>
            <w:r>
              <w:rPr>
                <w:rFonts w:ascii="仿宋" w:eastAsia="仿宋" w:hAnsi="仿宋" w:cs="Times New Roman" w:hint="eastAsia"/>
                <w:color w:val="000000"/>
                <w:sz w:val="24"/>
                <w:szCs w:val="24"/>
              </w:rPr>
              <w:t xml:space="preserve">                       教研室主任（学科组长）签名：</w:t>
            </w:r>
          </w:p>
        </w:tc>
      </w:tr>
      <w:tr w:rsidR="005E699D">
        <w:trPr>
          <w:cantSplit/>
          <w:trHeight w:val="1080"/>
          <w:jc w:val="center"/>
        </w:trPr>
        <w:tc>
          <w:tcPr>
            <w:tcW w:w="1828" w:type="dxa"/>
            <w:gridSpan w:val="2"/>
            <w:tcBorders>
              <w:left w:val="single" w:sz="6" w:space="0" w:color="auto"/>
            </w:tcBorders>
            <w:vAlign w:val="center"/>
          </w:tcPr>
          <w:p w:rsidR="005E699D" w:rsidRDefault="00795B13">
            <w:pPr>
              <w:tabs>
                <w:tab w:val="left" w:pos="0"/>
              </w:tabs>
              <w:jc w:val="center"/>
              <w:rPr>
                <w:rFonts w:ascii="仿宋" w:eastAsia="仿宋" w:hAnsi="仿宋" w:cs="Times New Roman"/>
                <w:bCs/>
                <w:color w:val="000000"/>
                <w:sz w:val="24"/>
                <w:szCs w:val="24"/>
              </w:rPr>
            </w:pPr>
            <w:r>
              <w:rPr>
                <w:rFonts w:ascii="仿宋" w:eastAsia="仿宋" w:hAnsi="仿宋" w:cs="Times New Roman" w:hint="eastAsia"/>
                <w:bCs/>
                <w:color w:val="000000"/>
                <w:sz w:val="24"/>
                <w:szCs w:val="24"/>
              </w:rPr>
              <w:t>学院（部）</w:t>
            </w:r>
          </w:p>
          <w:p w:rsidR="005E699D" w:rsidRDefault="00795B13">
            <w:pPr>
              <w:tabs>
                <w:tab w:val="left" w:pos="0"/>
              </w:tabs>
              <w:jc w:val="center"/>
              <w:rPr>
                <w:rFonts w:ascii="仿宋" w:eastAsia="仿宋" w:hAnsi="仿宋" w:cs="Times New Roman"/>
                <w:bCs/>
                <w:color w:val="000000"/>
                <w:sz w:val="24"/>
                <w:szCs w:val="24"/>
              </w:rPr>
            </w:pPr>
            <w:r>
              <w:rPr>
                <w:rFonts w:ascii="仿宋" w:eastAsia="仿宋" w:hAnsi="仿宋" w:cs="Times New Roman" w:hint="eastAsia"/>
                <w:bCs/>
                <w:color w:val="000000"/>
                <w:sz w:val="24"/>
                <w:szCs w:val="24"/>
              </w:rPr>
              <w:t>意见</w:t>
            </w:r>
          </w:p>
        </w:tc>
        <w:tc>
          <w:tcPr>
            <w:tcW w:w="7971" w:type="dxa"/>
            <w:gridSpan w:val="8"/>
            <w:tcBorders>
              <w:right w:val="single" w:sz="6" w:space="0" w:color="auto"/>
            </w:tcBorders>
            <w:vAlign w:val="center"/>
          </w:tcPr>
          <w:p w:rsidR="005E699D" w:rsidRDefault="005E699D">
            <w:pPr>
              <w:tabs>
                <w:tab w:val="left" w:pos="0"/>
              </w:tabs>
              <w:rPr>
                <w:rFonts w:ascii="仿宋" w:eastAsia="仿宋" w:hAnsi="仿宋" w:cs="Times New Roman"/>
                <w:color w:val="000000"/>
                <w:sz w:val="24"/>
                <w:szCs w:val="24"/>
              </w:rPr>
            </w:pPr>
          </w:p>
          <w:p w:rsidR="005E699D" w:rsidRDefault="005E699D">
            <w:pPr>
              <w:tabs>
                <w:tab w:val="left" w:pos="0"/>
              </w:tabs>
              <w:rPr>
                <w:rFonts w:ascii="仿宋" w:eastAsia="仿宋" w:hAnsi="仿宋" w:cs="Times New Roman"/>
                <w:color w:val="000000"/>
                <w:sz w:val="24"/>
                <w:szCs w:val="24"/>
              </w:rPr>
            </w:pPr>
          </w:p>
          <w:p w:rsidR="005E699D" w:rsidRDefault="005E699D">
            <w:pPr>
              <w:tabs>
                <w:tab w:val="left" w:pos="0"/>
              </w:tabs>
              <w:rPr>
                <w:rFonts w:ascii="仿宋" w:eastAsia="仿宋" w:hAnsi="仿宋" w:cs="Times New Roman"/>
                <w:color w:val="000000"/>
                <w:sz w:val="24"/>
                <w:szCs w:val="24"/>
              </w:rPr>
            </w:pPr>
          </w:p>
          <w:p w:rsidR="005E699D" w:rsidRDefault="00795B13">
            <w:pPr>
              <w:tabs>
                <w:tab w:val="left" w:pos="0"/>
              </w:tabs>
              <w:rPr>
                <w:rFonts w:ascii="仿宋" w:eastAsia="仿宋" w:hAnsi="仿宋" w:cs="Times New Roman"/>
                <w:color w:val="000000"/>
                <w:sz w:val="24"/>
                <w:szCs w:val="24"/>
              </w:rPr>
            </w:pPr>
            <w:r>
              <w:rPr>
                <w:rFonts w:ascii="仿宋" w:eastAsia="仿宋" w:hAnsi="仿宋" w:cs="Times New Roman" w:hint="eastAsia"/>
                <w:color w:val="000000"/>
                <w:sz w:val="24"/>
                <w:szCs w:val="24"/>
              </w:rPr>
              <w:t xml:space="preserve">                       院（部）主管领导签字：             公章</w:t>
            </w:r>
          </w:p>
        </w:tc>
      </w:tr>
    </w:tbl>
    <w:p w:rsidR="005E699D" w:rsidRDefault="00795B13">
      <w:pPr>
        <w:tabs>
          <w:tab w:val="left" w:pos="0"/>
        </w:tabs>
        <w:ind w:leftChars="-152" w:left="70" w:hangingChars="176" w:hanging="389"/>
        <w:jc w:val="left"/>
        <w:rPr>
          <w:rFonts w:ascii="仿宋" w:eastAsia="仿宋" w:hAnsi="仿宋" w:cs="Times New Roman"/>
          <w:b/>
          <w:bCs/>
          <w:color w:val="000000"/>
          <w:sz w:val="22"/>
        </w:rPr>
        <w:sectPr w:rsidR="005E699D">
          <w:pgSz w:w="11906" w:h="16838"/>
          <w:pgMar w:top="709" w:right="1531" w:bottom="851" w:left="1531" w:header="851" w:footer="339" w:gutter="0"/>
          <w:cols w:space="425"/>
          <w:docGrid w:type="linesAndChars" w:linePitch="381"/>
        </w:sectPr>
      </w:pPr>
      <w:r>
        <w:rPr>
          <w:rFonts w:ascii="仿宋" w:eastAsia="仿宋" w:hAnsi="仿宋" w:cs="Times New Roman" w:hint="eastAsia"/>
          <w:b/>
          <w:bCs/>
          <w:color w:val="000000"/>
          <w:sz w:val="22"/>
        </w:rPr>
        <w:t>备注：表1、表2（须正反面打印）及专业课笔试答卷请使用标准A4纸装订成册留档。</w:t>
      </w:r>
    </w:p>
    <w:p w:rsidR="005E699D" w:rsidRDefault="00795B13">
      <w:pPr>
        <w:tabs>
          <w:tab w:val="left" w:pos="0"/>
        </w:tabs>
        <w:adjustRightInd w:val="0"/>
        <w:snapToGrid w:val="0"/>
        <w:spacing w:line="240" w:lineRule="atLeast"/>
        <w:rPr>
          <w:rFonts w:ascii="黑体" w:eastAsia="黑体" w:hAnsi="黑体" w:cs="Times New Roman"/>
          <w:bCs/>
          <w:color w:val="000000"/>
          <w:sz w:val="32"/>
          <w:szCs w:val="24"/>
        </w:rPr>
      </w:pPr>
      <w:r>
        <w:rPr>
          <w:rFonts w:ascii="黑体" w:eastAsia="黑体" w:hAnsi="黑体" w:cs="Times New Roman" w:hint="eastAsia"/>
          <w:bCs/>
          <w:color w:val="000000"/>
          <w:sz w:val="28"/>
          <w:szCs w:val="24"/>
        </w:rPr>
        <w:lastRenderedPageBreak/>
        <w:t>表2</w:t>
      </w:r>
      <w:r>
        <w:rPr>
          <w:rFonts w:ascii="黑体" w:eastAsia="黑体" w:hAnsi="黑体" w:cs="Times New Roman" w:hint="eastAsia"/>
          <w:bCs/>
          <w:color w:val="000000"/>
          <w:sz w:val="32"/>
          <w:szCs w:val="24"/>
        </w:rPr>
        <w:t>：</w:t>
      </w:r>
      <w:r>
        <w:rPr>
          <w:rFonts w:ascii="黑体" w:eastAsia="黑体" w:hAnsi="黑体" w:cs="Times New Roman"/>
          <w:bCs/>
          <w:color w:val="000000"/>
          <w:sz w:val="32"/>
          <w:szCs w:val="24"/>
        </w:rPr>
        <w:t xml:space="preserve"> </w:t>
      </w:r>
    </w:p>
    <w:p w:rsidR="005E699D" w:rsidRDefault="005E699D">
      <w:pPr>
        <w:tabs>
          <w:tab w:val="left" w:pos="0"/>
        </w:tabs>
        <w:adjustRightInd w:val="0"/>
        <w:snapToGrid w:val="0"/>
        <w:spacing w:line="240" w:lineRule="atLeast"/>
        <w:jc w:val="center"/>
        <w:rPr>
          <w:rFonts w:ascii="黑体" w:eastAsia="黑体" w:hAnsi="黑体" w:cs="Times New Roman"/>
          <w:bCs/>
          <w:color w:val="000000"/>
          <w:sz w:val="18"/>
          <w:szCs w:val="18"/>
        </w:rPr>
      </w:pPr>
    </w:p>
    <w:p w:rsidR="005E699D" w:rsidRDefault="00795B13">
      <w:pPr>
        <w:tabs>
          <w:tab w:val="left" w:pos="0"/>
        </w:tabs>
        <w:adjustRightInd w:val="0"/>
        <w:snapToGrid w:val="0"/>
        <w:spacing w:line="240" w:lineRule="atLeast"/>
        <w:jc w:val="center"/>
        <w:rPr>
          <w:rFonts w:ascii="仿宋" w:eastAsia="仿宋" w:hAnsi="仿宋" w:cs="Times New Roman"/>
          <w:bCs/>
          <w:color w:val="000000"/>
          <w:sz w:val="32"/>
          <w:szCs w:val="32"/>
        </w:rPr>
      </w:pPr>
      <w:r>
        <w:rPr>
          <w:rFonts w:ascii="仿宋" w:eastAsia="仿宋" w:hAnsi="仿宋" w:cs="Times New Roman"/>
          <w:bCs/>
          <w:color w:val="000000"/>
          <w:sz w:val="32"/>
          <w:szCs w:val="32"/>
        </w:rPr>
        <w:t>2025年硕士研究生招生考试复试面试及外语口语情况记录表</w:t>
      </w:r>
    </w:p>
    <w:tbl>
      <w:tblPr>
        <w:tblW w:w="932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359"/>
        <w:gridCol w:w="2437"/>
        <w:gridCol w:w="1982"/>
        <w:gridCol w:w="6"/>
        <w:gridCol w:w="6"/>
        <w:gridCol w:w="1499"/>
        <w:gridCol w:w="2037"/>
      </w:tblGrid>
      <w:tr w:rsidR="005E699D">
        <w:trPr>
          <w:cantSplit/>
          <w:trHeight w:val="698"/>
          <w:jc w:val="center"/>
        </w:trPr>
        <w:tc>
          <w:tcPr>
            <w:tcW w:w="1359" w:type="dxa"/>
            <w:tcBorders>
              <w:tl2br w:val="nil"/>
              <w:tr2bl w:val="nil"/>
            </w:tcBorders>
            <w:vAlign w:val="center"/>
          </w:tcPr>
          <w:p w:rsidR="005E699D" w:rsidRDefault="00795B13">
            <w:pPr>
              <w:tabs>
                <w:tab w:val="left" w:pos="0"/>
              </w:tabs>
              <w:adjustRightInd w:val="0"/>
              <w:snapToGrid w:val="0"/>
              <w:spacing w:line="240" w:lineRule="atLeast"/>
              <w:jc w:val="center"/>
              <w:rPr>
                <w:rFonts w:ascii="仿宋" w:eastAsia="仿宋" w:hAnsi="仿宋" w:cs="Times New Roman"/>
                <w:bCs/>
                <w:color w:val="000000"/>
                <w:sz w:val="28"/>
                <w:szCs w:val="24"/>
              </w:rPr>
            </w:pPr>
            <w:r>
              <w:rPr>
                <w:rFonts w:ascii="仿宋" w:eastAsia="仿宋" w:hAnsi="仿宋" w:cs="Times New Roman" w:hint="eastAsia"/>
                <w:bCs/>
                <w:color w:val="000000"/>
                <w:sz w:val="28"/>
                <w:szCs w:val="24"/>
              </w:rPr>
              <w:t>考生编号</w:t>
            </w:r>
          </w:p>
        </w:tc>
        <w:tc>
          <w:tcPr>
            <w:tcW w:w="2437" w:type="dxa"/>
            <w:tcBorders>
              <w:tl2br w:val="nil"/>
              <w:tr2bl w:val="nil"/>
            </w:tcBorders>
            <w:vAlign w:val="center"/>
          </w:tcPr>
          <w:p w:rsidR="005E699D" w:rsidRDefault="005E699D">
            <w:pPr>
              <w:tabs>
                <w:tab w:val="left" w:pos="0"/>
              </w:tabs>
              <w:adjustRightInd w:val="0"/>
              <w:snapToGrid w:val="0"/>
              <w:spacing w:line="240" w:lineRule="atLeast"/>
              <w:jc w:val="center"/>
              <w:rPr>
                <w:rFonts w:ascii="仿宋" w:eastAsia="仿宋" w:hAnsi="仿宋" w:cs="Times New Roman"/>
                <w:color w:val="000000"/>
                <w:sz w:val="28"/>
                <w:szCs w:val="24"/>
              </w:rPr>
            </w:pPr>
          </w:p>
        </w:tc>
        <w:tc>
          <w:tcPr>
            <w:tcW w:w="1988" w:type="dxa"/>
            <w:gridSpan w:val="2"/>
            <w:tcBorders>
              <w:tl2br w:val="nil"/>
              <w:tr2bl w:val="nil"/>
            </w:tcBorders>
            <w:vAlign w:val="center"/>
          </w:tcPr>
          <w:p w:rsidR="005E699D" w:rsidRDefault="00795B13">
            <w:pPr>
              <w:tabs>
                <w:tab w:val="left" w:pos="0"/>
              </w:tabs>
              <w:adjustRightInd w:val="0"/>
              <w:snapToGrid w:val="0"/>
              <w:spacing w:line="240" w:lineRule="atLeast"/>
              <w:rPr>
                <w:rFonts w:ascii="仿宋" w:eastAsia="仿宋" w:hAnsi="仿宋" w:cs="Times New Roman"/>
                <w:color w:val="000000"/>
                <w:sz w:val="28"/>
                <w:szCs w:val="24"/>
              </w:rPr>
            </w:pPr>
            <w:r>
              <w:rPr>
                <w:rFonts w:ascii="仿宋" w:eastAsia="仿宋" w:hAnsi="仿宋" w:cs="Times New Roman" w:hint="eastAsia"/>
                <w:bCs/>
                <w:color w:val="000000"/>
                <w:sz w:val="28"/>
                <w:szCs w:val="24"/>
              </w:rPr>
              <w:t>本科就读学校</w:t>
            </w:r>
          </w:p>
        </w:tc>
        <w:tc>
          <w:tcPr>
            <w:tcW w:w="3541" w:type="dxa"/>
            <w:gridSpan w:val="3"/>
            <w:tcBorders>
              <w:tl2br w:val="nil"/>
              <w:tr2bl w:val="nil"/>
            </w:tcBorders>
            <w:vAlign w:val="center"/>
          </w:tcPr>
          <w:p w:rsidR="005E699D" w:rsidRDefault="005E699D">
            <w:pPr>
              <w:tabs>
                <w:tab w:val="left" w:pos="0"/>
              </w:tabs>
              <w:adjustRightInd w:val="0"/>
              <w:snapToGrid w:val="0"/>
              <w:spacing w:line="240" w:lineRule="atLeast"/>
              <w:jc w:val="center"/>
              <w:rPr>
                <w:rFonts w:ascii="仿宋" w:eastAsia="仿宋" w:hAnsi="仿宋" w:cs="Times New Roman"/>
                <w:color w:val="000000"/>
                <w:sz w:val="28"/>
                <w:szCs w:val="24"/>
              </w:rPr>
            </w:pPr>
          </w:p>
        </w:tc>
      </w:tr>
      <w:tr w:rsidR="005E699D">
        <w:trPr>
          <w:cantSplit/>
          <w:trHeight w:val="698"/>
          <w:jc w:val="center"/>
        </w:trPr>
        <w:tc>
          <w:tcPr>
            <w:tcW w:w="1359" w:type="dxa"/>
            <w:tcBorders>
              <w:tl2br w:val="nil"/>
              <w:tr2bl w:val="nil"/>
            </w:tcBorders>
            <w:vAlign w:val="center"/>
          </w:tcPr>
          <w:p w:rsidR="005E699D" w:rsidRDefault="00795B13">
            <w:pPr>
              <w:tabs>
                <w:tab w:val="left" w:pos="0"/>
              </w:tabs>
              <w:adjustRightInd w:val="0"/>
              <w:snapToGrid w:val="0"/>
              <w:spacing w:line="240" w:lineRule="atLeast"/>
              <w:jc w:val="center"/>
              <w:rPr>
                <w:rFonts w:ascii="仿宋" w:eastAsia="仿宋" w:hAnsi="仿宋" w:cs="Times New Roman"/>
                <w:bCs/>
                <w:color w:val="000000"/>
                <w:sz w:val="28"/>
                <w:szCs w:val="24"/>
              </w:rPr>
            </w:pPr>
            <w:r>
              <w:rPr>
                <w:rFonts w:ascii="仿宋" w:eastAsia="仿宋" w:hAnsi="仿宋" w:cs="Times New Roman" w:hint="eastAsia"/>
                <w:bCs/>
                <w:color w:val="000000"/>
                <w:sz w:val="28"/>
                <w:szCs w:val="24"/>
              </w:rPr>
              <w:t>就读专业</w:t>
            </w:r>
          </w:p>
        </w:tc>
        <w:tc>
          <w:tcPr>
            <w:tcW w:w="2437" w:type="dxa"/>
            <w:tcBorders>
              <w:tl2br w:val="nil"/>
              <w:tr2bl w:val="nil"/>
            </w:tcBorders>
            <w:vAlign w:val="center"/>
          </w:tcPr>
          <w:p w:rsidR="005E699D" w:rsidRDefault="005E699D">
            <w:pPr>
              <w:tabs>
                <w:tab w:val="left" w:pos="0"/>
              </w:tabs>
              <w:adjustRightInd w:val="0"/>
              <w:snapToGrid w:val="0"/>
              <w:spacing w:line="240" w:lineRule="atLeast"/>
              <w:jc w:val="center"/>
              <w:rPr>
                <w:rFonts w:ascii="仿宋" w:eastAsia="仿宋" w:hAnsi="仿宋" w:cs="Times New Roman"/>
                <w:color w:val="000000"/>
                <w:sz w:val="28"/>
                <w:szCs w:val="24"/>
              </w:rPr>
            </w:pPr>
          </w:p>
        </w:tc>
        <w:tc>
          <w:tcPr>
            <w:tcW w:w="1982" w:type="dxa"/>
            <w:tcBorders>
              <w:tl2br w:val="nil"/>
              <w:tr2bl w:val="nil"/>
            </w:tcBorders>
            <w:vAlign w:val="center"/>
          </w:tcPr>
          <w:p w:rsidR="005E699D" w:rsidRDefault="00795B13">
            <w:pPr>
              <w:tabs>
                <w:tab w:val="left" w:pos="0"/>
              </w:tabs>
              <w:adjustRightInd w:val="0"/>
              <w:snapToGrid w:val="0"/>
              <w:spacing w:line="240" w:lineRule="atLeast"/>
              <w:ind w:firstLineChars="100" w:firstLine="280"/>
              <w:rPr>
                <w:rFonts w:ascii="仿宋" w:eastAsia="仿宋" w:hAnsi="仿宋" w:cs="Times New Roman"/>
                <w:color w:val="000000"/>
                <w:sz w:val="28"/>
                <w:szCs w:val="24"/>
              </w:rPr>
            </w:pPr>
            <w:r>
              <w:rPr>
                <w:rFonts w:ascii="仿宋" w:eastAsia="仿宋" w:hAnsi="仿宋" w:cs="Times New Roman" w:hint="eastAsia"/>
                <w:color w:val="000000"/>
                <w:sz w:val="28"/>
                <w:szCs w:val="24"/>
              </w:rPr>
              <w:t>毕业时间</w:t>
            </w:r>
          </w:p>
        </w:tc>
        <w:tc>
          <w:tcPr>
            <w:tcW w:w="3547" w:type="dxa"/>
            <w:gridSpan w:val="4"/>
            <w:tcBorders>
              <w:tl2br w:val="nil"/>
              <w:tr2bl w:val="nil"/>
            </w:tcBorders>
            <w:vAlign w:val="center"/>
          </w:tcPr>
          <w:p w:rsidR="005E699D" w:rsidRDefault="005E699D">
            <w:pPr>
              <w:tabs>
                <w:tab w:val="left" w:pos="0"/>
              </w:tabs>
              <w:adjustRightInd w:val="0"/>
              <w:snapToGrid w:val="0"/>
              <w:spacing w:line="240" w:lineRule="atLeast"/>
              <w:jc w:val="center"/>
              <w:rPr>
                <w:rFonts w:ascii="仿宋" w:eastAsia="仿宋" w:hAnsi="仿宋" w:cs="Times New Roman"/>
                <w:color w:val="000000"/>
                <w:sz w:val="28"/>
                <w:szCs w:val="24"/>
              </w:rPr>
            </w:pPr>
          </w:p>
        </w:tc>
      </w:tr>
      <w:tr w:rsidR="005E699D">
        <w:trPr>
          <w:cantSplit/>
          <w:trHeight w:val="627"/>
          <w:jc w:val="center"/>
        </w:trPr>
        <w:tc>
          <w:tcPr>
            <w:tcW w:w="3796" w:type="dxa"/>
            <w:gridSpan w:val="2"/>
            <w:tcBorders>
              <w:tl2br w:val="nil"/>
              <w:tr2bl w:val="nil"/>
            </w:tcBorders>
            <w:vAlign w:val="center"/>
          </w:tcPr>
          <w:p w:rsidR="005E699D" w:rsidRDefault="00795B13">
            <w:pPr>
              <w:tabs>
                <w:tab w:val="left" w:pos="0"/>
              </w:tabs>
              <w:adjustRightInd w:val="0"/>
              <w:snapToGrid w:val="0"/>
              <w:spacing w:line="240" w:lineRule="atLeast"/>
              <w:jc w:val="center"/>
              <w:rPr>
                <w:rFonts w:ascii="仿宋" w:eastAsia="仿宋" w:hAnsi="仿宋" w:cs="Times New Roman"/>
                <w:bCs/>
                <w:color w:val="000000"/>
                <w:sz w:val="28"/>
                <w:szCs w:val="24"/>
              </w:rPr>
            </w:pPr>
            <w:r>
              <w:rPr>
                <w:rFonts w:ascii="仿宋" w:eastAsia="仿宋" w:hAnsi="仿宋" w:cs="Times New Roman" w:hint="eastAsia"/>
                <w:bCs/>
                <w:color w:val="000000"/>
                <w:sz w:val="28"/>
                <w:szCs w:val="24"/>
              </w:rPr>
              <w:t>拟复试专业代码及名称</w:t>
            </w:r>
          </w:p>
        </w:tc>
        <w:tc>
          <w:tcPr>
            <w:tcW w:w="5530" w:type="dxa"/>
            <w:gridSpan w:val="5"/>
            <w:tcBorders>
              <w:tl2br w:val="nil"/>
              <w:tr2bl w:val="nil"/>
            </w:tcBorders>
            <w:vAlign w:val="center"/>
          </w:tcPr>
          <w:p w:rsidR="005E699D" w:rsidRDefault="005E699D">
            <w:pPr>
              <w:tabs>
                <w:tab w:val="left" w:pos="0"/>
              </w:tabs>
              <w:adjustRightInd w:val="0"/>
              <w:snapToGrid w:val="0"/>
              <w:spacing w:line="240" w:lineRule="atLeast"/>
              <w:jc w:val="center"/>
              <w:rPr>
                <w:rFonts w:ascii="仿宋" w:eastAsia="仿宋" w:hAnsi="仿宋" w:cs="Times New Roman"/>
                <w:color w:val="000000"/>
                <w:sz w:val="28"/>
                <w:szCs w:val="24"/>
              </w:rPr>
            </w:pPr>
          </w:p>
        </w:tc>
      </w:tr>
      <w:tr w:rsidR="005E699D">
        <w:trPr>
          <w:cantSplit/>
          <w:trHeight w:val="572"/>
          <w:jc w:val="center"/>
        </w:trPr>
        <w:tc>
          <w:tcPr>
            <w:tcW w:w="3796" w:type="dxa"/>
            <w:gridSpan w:val="2"/>
            <w:tcBorders>
              <w:tl2br w:val="nil"/>
              <w:tr2bl w:val="nil"/>
            </w:tcBorders>
            <w:vAlign w:val="center"/>
          </w:tcPr>
          <w:p w:rsidR="005E699D" w:rsidRDefault="00795B13">
            <w:pPr>
              <w:tabs>
                <w:tab w:val="left" w:pos="0"/>
              </w:tabs>
              <w:adjustRightInd w:val="0"/>
              <w:snapToGrid w:val="0"/>
              <w:spacing w:line="240" w:lineRule="atLeast"/>
              <w:jc w:val="center"/>
              <w:rPr>
                <w:rFonts w:ascii="仿宋" w:eastAsia="仿宋" w:hAnsi="仿宋" w:cs="Times New Roman"/>
                <w:bCs/>
                <w:color w:val="000000"/>
                <w:sz w:val="28"/>
                <w:szCs w:val="24"/>
              </w:rPr>
            </w:pPr>
            <w:r>
              <w:rPr>
                <w:rFonts w:ascii="仿宋" w:eastAsia="仿宋" w:hAnsi="仿宋" w:cs="Times New Roman" w:hint="eastAsia"/>
                <w:bCs/>
                <w:color w:val="000000"/>
                <w:sz w:val="28"/>
                <w:szCs w:val="24"/>
              </w:rPr>
              <w:t>复试时间</w:t>
            </w:r>
          </w:p>
        </w:tc>
        <w:tc>
          <w:tcPr>
            <w:tcW w:w="1994" w:type="dxa"/>
            <w:gridSpan w:val="3"/>
            <w:tcBorders>
              <w:tl2br w:val="nil"/>
              <w:tr2bl w:val="nil"/>
            </w:tcBorders>
            <w:vAlign w:val="center"/>
          </w:tcPr>
          <w:p w:rsidR="005E699D" w:rsidRDefault="005E699D">
            <w:pPr>
              <w:tabs>
                <w:tab w:val="left" w:pos="0"/>
              </w:tabs>
              <w:adjustRightInd w:val="0"/>
              <w:snapToGrid w:val="0"/>
              <w:spacing w:line="240" w:lineRule="atLeast"/>
              <w:jc w:val="center"/>
              <w:rPr>
                <w:rFonts w:ascii="仿宋" w:eastAsia="仿宋" w:hAnsi="仿宋" w:cs="Times New Roman"/>
                <w:color w:val="000000"/>
                <w:sz w:val="28"/>
                <w:szCs w:val="24"/>
              </w:rPr>
            </w:pPr>
          </w:p>
        </w:tc>
        <w:tc>
          <w:tcPr>
            <w:tcW w:w="1499" w:type="dxa"/>
            <w:tcBorders>
              <w:tl2br w:val="nil"/>
              <w:tr2bl w:val="nil"/>
            </w:tcBorders>
            <w:vAlign w:val="center"/>
          </w:tcPr>
          <w:p w:rsidR="005E699D" w:rsidRDefault="00795B13">
            <w:pPr>
              <w:tabs>
                <w:tab w:val="left" w:pos="0"/>
              </w:tabs>
              <w:adjustRightInd w:val="0"/>
              <w:snapToGrid w:val="0"/>
              <w:spacing w:line="240" w:lineRule="atLeast"/>
              <w:jc w:val="center"/>
              <w:rPr>
                <w:rFonts w:ascii="仿宋" w:eastAsia="仿宋" w:hAnsi="仿宋" w:cs="Times New Roman"/>
                <w:color w:val="000000"/>
                <w:sz w:val="28"/>
                <w:szCs w:val="24"/>
              </w:rPr>
            </w:pPr>
            <w:r>
              <w:rPr>
                <w:rFonts w:ascii="仿宋" w:eastAsia="仿宋" w:hAnsi="仿宋" w:cs="Times New Roman" w:hint="eastAsia"/>
                <w:color w:val="000000"/>
                <w:sz w:val="28"/>
                <w:szCs w:val="24"/>
              </w:rPr>
              <w:t>复试地点</w:t>
            </w:r>
          </w:p>
        </w:tc>
        <w:tc>
          <w:tcPr>
            <w:tcW w:w="2036" w:type="dxa"/>
            <w:tcBorders>
              <w:tl2br w:val="nil"/>
              <w:tr2bl w:val="nil"/>
            </w:tcBorders>
            <w:vAlign w:val="center"/>
          </w:tcPr>
          <w:p w:rsidR="005E699D" w:rsidRDefault="005E699D">
            <w:pPr>
              <w:tabs>
                <w:tab w:val="left" w:pos="0"/>
              </w:tabs>
              <w:adjustRightInd w:val="0"/>
              <w:snapToGrid w:val="0"/>
              <w:spacing w:line="240" w:lineRule="atLeast"/>
              <w:jc w:val="center"/>
              <w:rPr>
                <w:rFonts w:ascii="仿宋" w:eastAsia="仿宋" w:hAnsi="仿宋" w:cs="Times New Roman"/>
                <w:color w:val="000000"/>
                <w:sz w:val="28"/>
                <w:szCs w:val="24"/>
              </w:rPr>
            </w:pPr>
          </w:p>
        </w:tc>
      </w:tr>
      <w:tr w:rsidR="005E699D">
        <w:trPr>
          <w:cantSplit/>
          <w:trHeight w:val="5200"/>
          <w:jc w:val="center"/>
        </w:trPr>
        <w:tc>
          <w:tcPr>
            <w:tcW w:w="9326" w:type="dxa"/>
            <w:gridSpan w:val="7"/>
            <w:tcBorders>
              <w:tl2br w:val="nil"/>
              <w:tr2bl w:val="nil"/>
            </w:tcBorders>
            <w:vAlign w:val="center"/>
          </w:tcPr>
          <w:p w:rsidR="005E699D" w:rsidRDefault="00795B13">
            <w:pPr>
              <w:tabs>
                <w:tab w:val="left" w:pos="0"/>
              </w:tabs>
              <w:adjustRightInd w:val="0"/>
              <w:snapToGrid w:val="0"/>
              <w:spacing w:line="240" w:lineRule="atLeast"/>
              <w:rPr>
                <w:rFonts w:ascii="仿宋" w:eastAsia="仿宋" w:hAnsi="仿宋" w:cs="Times New Roman"/>
                <w:bCs/>
                <w:color w:val="000000"/>
                <w:sz w:val="24"/>
                <w:szCs w:val="24"/>
              </w:rPr>
            </w:pPr>
            <w:r>
              <w:rPr>
                <w:rFonts w:ascii="仿宋" w:eastAsia="仿宋" w:hAnsi="仿宋" w:cs="Times New Roman" w:hint="eastAsia"/>
                <w:bCs/>
                <w:color w:val="000000"/>
                <w:sz w:val="24"/>
                <w:szCs w:val="24"/>
              </w:rPr>
              <w:t>面试情况记录：</w:t>
            </w:r>
          </w:p>
          <w:p w:rsidR="005E699D" w:rsidRDefault="005E699D">
            <w:pPr>
              <w:tabs>
                <w:tab w:val="left" w:pos="0"/>
              </w:tabs>
              <w:adjustRightInd w:val="0"/>
              <w:snapToGrid w:val="0"/>
              <w:spacing w:line="240" w:lineRule="atLeast"/>
              <w:jc w:val="center"/>
              <w:rPr>
                <w:rFonts w:ascii="仿宋" w:eastAsia="仿宋" w:hAnsi="仿宋" w:cs="Times New Roman"/>
                <w:color w:val="000000"/>
                <w:sz w:val="28"/>
                <w:szCs w:val="24"/>
              </w:rPr>
            </w:pPr>
          </w:p>
          <w:p w:rsidR="005E699D" w:rsidRDefault="005E699D">
            <w:pPr>
              <w:tabs>
                <w:tab w:val="left" w:pos="0"/>
              </w:tabs>
              <w:adjustRightInd w:val="0"/>
              <w:snapToGrid w:val="0"/>
              <w:spacing w:line="240" w:lineRule="atLeast"/>
              <w:rPr>
                <w:rFonts w:ascii="仿宋" w:eastAsia="仿宋" w:hAnsi="仿宋" w:cs="Times New Roman"/>
                <w:color w:val="000000"/>
                <w:sz w:val="28"/>
                <w:szCs w:val="24"/>
              </w:rPr>
            </w:pPr>
          </w:p>
          <w:p w:rsidR="005E699D" w:rsidRDefault="005E699D">
            <w:pPr>
              <w:tabs>
                <w:tab w:val="left" w:pos="0"/>
              </w:tabs>
              <w:adjustRightInd w:val="0"/>
              <w:snapToGrid w:val="0"/>
              <w:spacing w:line="240" w:lineRule="atLeast"/>
              <w:rPr>
                <w:rFonts w:ascii="仿宋" w:eastAsia="仿宋" w:hAnsi="仿宋" w:cs="Times New Roman"/>
                <w:color w:val="000000"/>
                <w:sz w:val="28"/>
                <w:szCs w:val="24"/>
              </w:rPr>
            </w:pPr>
          </w:p>
          <w:p w:rsidR="005E699D" w:rsidRDefault="005E699D">
            <w:pPr>
              <w:tabs>
                <w:tab w:val="left" w:pos="0"/>
              </w:tabs>
              <w:adjustRightInd w:val="0"/>
              <w:snapToGrid w:val="0"/>
              <w:spacing w:line="240" w:lineRule="atLeast"/>
              <w:rPr>
                <w:rFonts w:ascii="仿宋" w:eastAsia="仿宋" w:hAnsi="仿宋" w:cs="Times New Roman"/>
                <w:color w:val="000000"/>
                <w:sz w:val="28"/>
                <w:szCs w:val="24"/>
              </w:rPr>
            </w:pPr>
          </w:p>
          <w:p w:rsidR="005E699D" w:rsidRDefault="005E699D">
            <w:pPr>
              <w:tabs>
                <w:tab w:val="left" w:pos="0"/>
              </w:tabs>
              <w:adjustRightInd w:val="0"/>
              <w:snapToGrid w:val="0"/>
              <w:spacing w:line="240" w:lineRule="atLeast"/>
              <w:jc w:val="center"/>
              <w:rPr>
                <w:rFonts w:ascii="仿宋" w:eastAsia="仿宋" w:hAnsi="仿宋" w:cs="Times New Roman"/>
                <w:color w:val="000000"/>
                <w:sz w:val="28"/>
                <w:szCs w:val="24"/>
              </w:rPr>
            </w:pPr>
          </w:p>
          <w:p w:rsidR="005E699D" w:rsidRDefault="005E699D">
            <w:pPr>
              <w:tabs>
                <w:tab w:val="left" w:pos="0"/>
              </w:tabs>
              <w:adjustRightInd w:val="0"/>
              <w:snapToGrid w:val="0"/>
              <w:spacing w:line="240" w:lineRule="atLeast"/>
              <w:jc w:val="center"/>
              <w:rPr>
                <w:rFonts w:ascii="仿宋" w:eastAsia="仿宋" w:hAnsi="仿宋" w:cs="Times New Roman"/>
                <w:color w:val="000000"/>
                <w:sz w:val="28"/>
                <w:szCs w:val="24"/>
              </w:rPr>
            </w:pPr>
          </w:p>
          <w:p w:rsidR="005E699D" w:rsidRDefault="005E699D">
            <w:pPr>
              <w:tabs>
                <w:tab w:val="left" w:pos="0"/>
              </w:tabs>
              <w:adjustRightInd w:val="0"/>
              <w:snapToGrid w:val="0"/>
              <w:spacing w:line="240" w:lineRule="atLeast"/>
              <w:jc w:val="center"/>
              <w:rPr>
                <w:rFonts w:ascii="仿宋" w:eastAsia="仿宋" w:hAnsi="仿宋" w:cs="Times New Roman"/>
                <w:color w:val="000000"/>
                <w:sz w:val="28"/>
                <w:szCs w:val="24"/>
              </w:rPr>
            </w:pPr>
          </w:p>
          <w:p w:rsidR="005E699D" w:rsidRDefault="005E699D">
            <w:pPr>
              <w:tabs>
                <w:tab w:val="left" w:pos="0"/>
              </w:tabs>
              <w:adjustRightInd w:val="0"/>
              <w:snapToGrid w:val="0"/>
              <w:spacing w:line="240" w:lineRule="atLeast"/>
              <w:rPr>
                <w:rFonts w:ascii="仿宋" w:eastAsia="仿宋" w:hAnsi="仿宋" w:cs="Times New Roman"/>
                <w:color w:val="000000"/>
                <w:sz w:val="28"/>
                <w:szCs w:val="24"/>
              </w:rPr>
            </w:pPr>
          </w:p>
          <w:p w:rsidR="005E699D" w:rsidRDefault="005E699D">
            <w:pPr>
              <w:tabs>
                <w:tab w:val="left" w:pos="0"/>
              </w:tabs>
              <w:adjustRightInd w:val="0"/>
              <w:snapToGrid w:val="0"/>
              <w:spacing w:line="240" w:lineRule="atLeast"/>
              <w:jc w:val="center"/>
              <w:rPr>
                <w:rFonts w:ascii="仿宋" w:eastAsia="仿宋" w:hAnsi="仿宋" w:cs="Times New Roman"/>
                <w:color w:val="000000"/>
                <w:sz w:val="28"/>
                <w:szCs w:val="24"/>
              </w:rPr>
            </w:pPr>
          </w:p>
          <w:p w:rsidR="005E699D" w:rsidRDefault="005E699D">
            <w:pPr>
              <w:tabs>
                <w:tab w:val="left" w:pos="0"/>
              </w:tabs>
              <w:adjustRightInd w:val="0"/>
              <w:snapToGrid w:val="0"/>
              <w:spacing w:line="240" w:lineRule="atLeast"/>
              <w:jc w:val="center"/>
              <w:rPr>
                <w:rFonts w:ascii="仿宋" w:eastAsia="仿宋" w:hAnsi="仿宋" w:cs="Times New Roman"/>
                <w:color w:val="000000"/>
                <w:sz w:val="28"/>
                <w:szCs w:val="24"/>
              </w:rPr>
            </w:pPr>
          </w:p>
          <w:p w:rsidR="005E699D" w:rsidRDefault="005E699D">
            <w:pPr>
              <w:tabs>
                <w:tab w:val="left" w:pos="0"/>
              </w:tabs>
              <w:adjustRightInd w:val="0"/>
              <w:snapToGrid w:val="0"/>
              <w:spacing w:line="240" w:lineRule="atLeast"/>
              <w:jc w:val="center"/>
              <w:rPr>
                <w:rFonts w:ascii="仿宋" w:eastAsia="仿宋" w:hAnsi="仿宋" w:cs="Times New Roman"/>
                <w:color w:val="000000"/>
                <w:sz w:val="28"/>
                <w:szCs w:val="24"/>
              </w:rPr>
            </w:pPr>
          </w:p>
          <w:p w:rsidR="005E699D" w:rsidRDefault="005E699D">
            <w:pPr>
              <w:tabs>
                <w:tab w:val="left" w:pos="0"/>
              </w:tabs>
              <w:adjustRightInd w:val="0"/>
              <w:snapToGrid w:val="0"/>
              <w:spacing w:line="240" w:lineRule="atLeast"/>
              <w:jc w:val="center"/>
              <w:rPr>
                <w:rFonts w:ascii="仿宋" w:eastAsia="仿宋" w:hAnsi="仿宋" w:cs="Times New Roman"/>
                <w:color w:val="000000"/>
                <w:sz w:val="28"/>
                <w:szCs w:val="24"/>
              </w:rPr>
            </w:pPr>
          </w:p>
          <w:p w:rsidR="005E699D" w:rsidRDefault="00795B13">
            <w:pPr>
              <w:tabs>
                <w:tab w:val="left" w:pos="0"/>
              </w:tabs>
              <w:adjustRightInd w:val="0"/>
              <w:snapToGrid w:val="0"/>
              <w:spacing w:line="240" w:lineRule="atLeast"/>
              <w:jc w:val="center"/>
              <w:rPr>
                <w:rFonts w:ascii="仿宋" w:eastAsia="仿宋" w:hAnsi="仿宋" w:cs="Times New Roman"/>
                <w:color w:val="000000"/>
                <w:sz w:val="28"/>
                <w:szCs w:val="24"/>
              </w:rPr>
            </w:pPr>
            <w:r>
              <w:rPr>
                <w:rFonts w:ascii="仿宋" w:eastAsia="仿宋" w:hAnsi="仿宋" w:cs="Times New Roman" w:hint="eastAsia"/>
                <w:color w:val="000000"/>
                <w:sz w:val="28"/>
                <w:szCs w:val="24"/>
              </w:rPr>
              <w:t xml:space="preserve"> </w:t>
            </w:r>
            <w:r>
              <w:rPr>
                <w:rFonts w:ascii="仿宋" w:eastAsia="仿宋" w:hAnsi="仿宋" w:cs="Times New Roman"/>
                <w:color w:val="000000"/>
                <w:sz w:val="28"/>
                <w:szCs w:val="24"/>
              </w:rPr>
              <w:t xml:space="preserve">                 </w:t>
            </w:r>
            <w:r>
              <w:rPr>
                <w:rFonts w:ascii="仿宋" w:eastAsia="仿宋" w:hAnsi="仿宋" w:cs="Times New Roman" w:hint="eastAsia"/>
                <w:color w:val="000000"/>
                <w:sz w:val="28"/>
                <w:szCs w:val="24"/>
              </w:rPr>
              <w:t>记录人：</w:t>
            </w:r>
          </w:p>
        </w:tc>
      </w:tr>
      <w:tr w:rsidR="005E699D">
        <w:trPr>
          <w:cantSplit/>
          <w:trHeight w:val="5359"/>
          <w:jc w:val="center"/>
        </w:trPr>
        <w:tc>
          <w:tcPr>
            <w:tcW w:w="9326" w:type="dxa"/>
            <w:gridSpan w:val="7"/>
            <w:tcBorders>
              <w:tl2br w:val="nil"/>
              <w:tr2bl w:val="nil"/>
            </w:tcBorders>
            <w:vAlign w:val="center"/>
          </w:tcPr>
          <w:p w:rsidR="005E699D" w:rsidRDefault="00795B13">
            <w:pPr>
              <w:tabs>
                <w:tab w:val="left" w:pos="0"/>
              </w:tabs>
              <w:adjustRightInd w:val="0"/>
              <w:snapToGrid w:val="0"/>
              <w:spacing w:line="240" w:lineRule="atLeast"/>
              <w:rPr>
                <w:rFonts w:ascii="仿宋" w:eastAsia="仿宋" w:hAnsi="仿宋" w:cs="Times New Roman"/>
                <w:bCs/>
                <w:color w:val="000000"/>
                <w:sz w:val="24"/>
                <w:szCs w:val="24"/>
              </w:rPr>
            </w:pPr>
            <w:r>
              <w:rPr>
                <w:rFonts w:ascii="仿宋" w:eastAsia="仿宋" w:hAnsi="仿宋" w:cs="Times New Roman" w:hint="eastAsia"/>
                <w:bCs/>
                <w:color w:val="000000"/>
                <w:sz w:val="24"/>
                <w:szCs w:val="24"/>
              </w:rPr>
              <w:t>外语口语测试记录：</w:t>
            </w:r>
          </w:p>
          <w:p w:rsidR="005E699D" w:rsidRDefault="005E699D">
            <w:pPr>
              <w:tabs>
                <w:tab w:val="left" w:pos="0"/>
              </w:tabs>
              <w:adjustRightInd w:val="0"/>
              <w:snapToGrid w:val="0"/>
              <w:spacing w:line="240" w:lineRule="atLeast"/>
              <w:rPr>
                <w:rFonts w:ascii="仿宋" w:eastAsia="仿宋" w:hAnsi="仿宋" w:cs="Times New Roman"/>
                <w:bCs/>
                <w:color w:val="000000"/>
                <w:sz w:val="28"/>
                <w:szCs w:val="24"/>
              </w:rPr>
            </w:pPr>
          </w:p>
          <w:p w:rsidR="005E699D" w:rsidRDefault="005E699D">
            <w:pPr>
              <w:tabs>
                <w:tab w:val="left" w:pos="0"/>
              </w:tabs>
              <w:adjustRightInd w:val="0"/>
              <w:snapToGrid w:val="0"/>
              <w:spacing w:line="240" w:lineRule="atLeast"/>
              <w:rPr>
                <w:rFonts w:ascii="仿宋" w:eastAsia="仿宋" w:hAnsi="仿宋" w:cs="Times New Roman"/>
                <w:bCs/>
                <w:color w:val="000000"/>
                <w:sz w:val="28"/>
                <w:szCs w:val="24"/>
              </w:rPr>
            </w:pPr>
          </w:p>
          <w:p w:rsidR="005E699D" w:rsidRDefault="005E699D">
            <w:pPr>
              <w:tabs>
                <w:tab w:val="left" w:pos="0"/>
              </w:tabs>
              <w:adjustRightInd w:val="0"/>
              <w:snapToGrid w:val="0"/>
              <w:spacing w:line="240" w:lineRule="atLeast"/>
              <w:ind w:leftChars="200" w:left="420" w:firstLineChars="1682" w:firstLine="4710"/>
              <w:rPr>
                <w:rFonts w:ascii="仿宋" w:eastAsia="仿宋" w:hAnsi="仿宋" w:cs="Times New Roman"/>
                <w:bCs/>
                <w:color w:val="000000"/>
                <w:sz w:val="28"/>
                <w:szCs w:val="24"/>
              </w:rPr>
            </w:pPr>
          </w:p>
          <w:p w:rsidR="005E699D" w:rsidRDefault="005E699D">
            <w:pPr>
              <w:tabs>
                <w:tab w:val="left" w:pos="0"/>
              </w:tabs>
              <w:adjustRightInd w:val="0"/>
              <w:snapToGrid w:val="0"/>
              <w:spacing w:line="240" w:lineRule="atLeast"/>
              <w:ind w:leftChars="200" w:left="420" w:firstLineChars="1682" w:firstLine="4710"/>
              <w:rPr>
                <w:rFonts w:ascii="仿宋" w:eastAsia="仿宋" w:hAnsi="仿宋" w:cs="Times New Roman"/>
                <w:bCs/>
                <w:color w:val="000000"/>
                <w:sz w:val="28"/>
                <w:szCs w:val="24"/>
              </w:rPr>
            </w:pPr>
          </w:p>
          <w:p w:rsidR="005E699D" w:rsidRDefault="005E699D">
            <w:pPr>
              <w:tabs>
                <w:tab w:val="left" w:pos="0"/>
              </w:tabs>
              <w:adjustRightInd w:val="0"/>
              <w:snapToGrid w:val="0"/>
              <w:spacing w:line="240" w:lineRule="atLeast"/>
              <w:ind w:leftChars="200" w:left="420" w:firstLineChars="1682" w:firstLine="4710"/>
              <w:rPr>
                <w:rFonts w:ascii="仿宋" w:eastAsia="仿宋" w:hAnsi="仿宋" w:cs="Times New Roman"/>
                <w:bCs/>
                <w:color w:val="000000"/>
                <w:sz w:val="28"/>
                <w:szCs w:val="24"/>
              </w:rPr>
            </w:pPr>
          </w:p>
          <w:p w:rsidR="005E699D" w:rsidRDefault="005E699D">
            <w:pPr>
              <w:tabs>
                <w:tab w:val="left" w:pos="0"/>
              </w:tabs>
              <w:adjustRightInd w:val="0"/>
              <w:snapToGrid w:val="0"/>
              <w:spacing w:line="240" w:lineRule="atLeast"/>
              <w:ind w:leftChars="200" w:left="420" w:firstLineChars="1682" w:firstLine="4710"/>
              <w:rPr>
                <w:rFonts w:ascii="仿宋" w:eastAsia="仿宋" w:hAnsi="仿宋" w:cs="Times New Roman"/>
                <w:bCs/>
                <w:color w:val="000000"/>
                <w:sz w:val="28"/>
                <w:szCs w:val="24"/>
              </w:rPr>
            </w:pPr>
          </w:p>
          <w:p w:rsidR="005E699D" w:rsidRDefault="005E699D">
            <w:pPr>
              <w:tabs>
                <w:tab w:val="left" w:pos="0"/>
              </w:tabs>
              <w:adjustRightInd w:val="0"/>
              <w:snapToGrid w:val="0"/>
              <w:spacing w:line="240" w:lineRule="atLeast"/>
              <w:ind w:leftChars="200" w:left="420" w:firstLineChars="1682" w:firstLine="4710"/>
              <w:rPr>
                <w:rFonts w:ascii="仿宋" w:eastAsia="仿宋" w:hAnsi="仿宋" w:cs="Times New Roman"/>
                <w:bCs/>
                <w:color w:val="000000"/>
                <w:sz w:val="28"/>
                <w:szCs w:val="24"/>
              </w:rPr>
            </w:pPr>
          </w:p>
          <w:p w:rsidR="005E699D" w:rsidRDefault="00795B13">
            <w:pPr>
              <w:tabs>
                <w:tab w:val="left" w:pos="0"/>
              </w:tabs>
              <w:adjustRightInd w:val="0"/>
              <w:snapToGrid w:val="0"/>
              <w:spacing w:line="240" w:lineRule="atLeast"/>
              <w:ind w:leftChars="200" w:left="420" w:firstLineChars="1682" w:firstLine="4710"/>
              <w:rPr>
                <w:rFonts w:ascii="仿宋" w:eastAsia="仿宋" w:hAnsi="仿宋" w:cs="Times New Roman"/>
                <w:bCs/>
                <w:color w:val="000000"/>
                <w:sz w:val="28"/>
                <w:szCs w:val="24"/>
              </w:rPr>
            </w:pPr>
            <w:r>
              <w:rPr>
                <w:rFonts w:ascii="仿宋" w:eastAsia="仿宋" w:hAnsi="仿宋" w:cs="Times New Roman" w:hint="eastAsia"/>
                <w:bCs/>
                <w:color w:val="000000"/>
                <w:sz w:val="28"/>
                <w:szCs w:val="24"/>
              </w:rPr>
              <w:t>记录人：</w:t>
            </w:r>
          </w:p>
          <w:p w:rsidR="005E699D" w:rsidRDefault="005E699D">
            <w:pPr>
              <w:tabs>
                <w:tab w:val="left" w:pos="0"/>
              </w:tabs>
              <w:adjustRightInd w:val="0"/>
              <w:snapToGrid w:val="0"/>
              <w:spacing w:line="240" w:lineRule="atLeast"/>
              <w:ind w:leftChars="200" w:left="420" w:firstLineChars="1682" w:firstLine="4710"/>
              <w:rPr>
                <w:rFonts w:ascii="仿宋" w:eastAsia="仿宋" w:hAnsi="仿宋" w:cs="Times New Roman"/>
                <w:bCs/>
                <w:color w:val="000000"/>
                <w:sz w:val="28"/>
                <w:szCs w:val="24"/>
              </w:rPr>
            </w:pPr>
          </w:p>
          <w:p w:rsidR="005E699D" w:rsidRDefault="00795B13">
            <w:pPr>
              <w:tabs>
                <w:tab w:val="left" w:pos="0"/>
              </w:tabs>
              <w:adjustRightInd w:val="0"/>
              <w:snapToGrid w:val="0"/>
              <w:spacing w:line="240" w:lineRule="atLeast"/>
              <w:ind w:leftChars="14" w:left="421" w:hangingChars="140" w:hanging="392"/>
              <w:rPr>
                <w:rFonts w:ascii="仿宋" w:eastAsia="仿宋" w:hAnsi="仿宋" w:cs="Times New Roman"/>
                <w:bCs/>
                <w:color w:val="000000"/>
                <w:sz w:val="28"/>
                <w:szCs w:val="24"/>
              </w:rPr>
            </w:pPr>
            <w:r>
              <w:rPr>
                <w:rFonts w:ascii="仿宋" w:eastAsia="仿宋" w:hAnsi="仿宋" w:cs="Times New Roman" w:hint="eastAsia"/>
                <w:bCs/>
                <w:color w:val="000000"/>
                <w:sz w:val="28"/>
                <w:szCs w:val="24"/>
              </w:rPr>
              <w:t>复试组长签字：           复试成员签字：</w:t>
            </w:r>
          </w:p>
          <w:p w:rsidR="005E699D" w:rsidRDefault="005E699D">
            <w:pPr>
              <w:tabs>
                <w:tab w:val="left" w:pos="0"/>
              </w:tabs>
              <w:adjustRightInd w:val="0"/>
              <w:snapToGrid w:val="0"/>
              <w:spacing w:line="240" w:lineRule="atLeast"/>
              <w:ind w:leftChars="200" w:left="420" w:firstLineChars="492" w:firstLine="1378"/>
              <w:rPr>
                <w:rFonts w:ascii="仿宋" w:eastAsia="仿宋" w:hAnsi="仿宋" w:cs="Times New Roman"/>
                <w:bCs/>
                <w:color w:val="000000"/>
                <w:sz w:val="28"/>
                <w:szCs w:val="24"/>
              </w:rPr>
            </w:pPr>
          </w:p>
          <w:p w:rsidR="005E699D" w:rsidRDefault="005E699D">
            <w:pPr>
              <w:tabs>
                <w:tab w:val="left" w:pos="0"/>
              </w:tabs>
              <w:adjustRightInd w:val="0"/>
              <w:snapToGrid w:val="0"/>
              <w:spacing w:line="240" w:lineRule="atLeast"/>
              <w:ind w:leftChars="200" w:left="420" w:firstLineChars="492" w:firstLine="1378"/>
              <w:rPr>
                <w:rFonts w:ascii="仿宋" w:eastAsia="仿宋" w:hAnsi="仿宋" w:cs="Times New Roman"/>
                <w:bCs/>
                <w:color w:val="000000"/>
                <w:sz w:val="28"/>
                <w:szCs w:val="24"/>
              </w:rPr>
            </w:pPr>
          </w:p>
          <w:p w:rsidR="005E699D" w:rsidRDefault="00795B13">
            <w:pPr>
              <w:tabs>
                <w:tab w:val="left" w:pos="0"/>
              </w:tabs>
              <w:adjustRightInd w:val="0"/>
              <w:snapToGrid w:val="0"/>
              <w:spacing w:line="240" w:lineRule="atLeast"/>
              <w:ind w:leftChars="185" w:left="430" w:hangingChars="15" w:hanging="42"/>
              <w:rPr>
                <w:rFonts w:ascii="仿宋" w:eastAsia="仿宋" w:hAnsi="仿宋" w:cs="Times New Roman"/>
                <w:bCs/>
                <w:color w:val="000000"/>
                <w:sz w:val="28"/>
                <w:szCs w:val="24"/>
              </w:rPr>
            </w:pPr>
            <w:r>
              <w:rPr>
                <w:rFonts w:ascii="仿宋" w:eastAsia="仿宋" w:hAnsi="仿宋" w:cs="Times New Roman" w:hint="eastAsia"/>
                <w:bCs/>
                <w:color w:val="000000"/>
                <w:sz w:val="28"/>
                <w:szCs w:val="24"/>
              </w:rPr>
              <w:t xml:space="preserve">                                        </w:t>
            </w:r>
          </w:p>
          <w:p w:rsidR="005E699D" w:rsidRDefault="00795B13">
            <w:pPr>
              <w:tabs>
                <w:tab w:val="left" w:pos="0"/>
              </w:tabs>
              <w:adjustRightInd w:val="0"/>
              <w:snapToGrid w:val="0"/>
              <w:spacing w:line="240" w:lineRule="atLeast"/>
              <w:ind w:leftChars="185" w:left="430" w:hangingChars="15" w:hanging="42"/>
              <w:jc w:val="right"/>
              <w:rPr>
                <w:rFonts w:ascii="仿宋" w:eastAsia="仿宋" w:hAnsi="仿宋" w:cs="Times New Roman"/>
                <w:bCs/>
                <w:color w:val="000000"/>
                <w:sz w:val="28"/>
                <w:szCs w:val="24"/>
              </w:rPr>
            </w:pPr>
            <w:r>
              <w:rPr>
                <w:rFonts w:ascii="仿宋" w:eastAsia="仿宋" w:hAnsi="仿宋" w:cs="Times New Roman" w:hint="eastAsia"/>
                <w:bCs/>
                <w:color w:val="000000"/>
                <w:sz w:val="28"/>
                <w:szCs w:val="24"/>
              </w:rPr>
              <w:t>年   月   日</w:t>
            </w:r>
          </w:p>
        </w:tc>
      </w:tr>
    </w:tbl>
    <w:p w:rsidR="005E699D" w:rsidRDefault="00795B13">
      <w:pPr>
        <w:tabs>
          <w:tab w:val="left" w:pos="0"/>
        </w:tabs>
        <w:ind w:leftChars="-52" w:left="-109" w:rightChars="-81" w:right="-170"/>
        <w:jc w:val="left"/>
        <w:rPr>
          <w:rFonts w:ascii="仿宋" w:eastAsia="仿宋" w:hAnsi="仿宋" w:cs="Times New Roman"/>
          <w:b/>
          <w:bCs/>
          <w:color w:val="000000"/>
          <w:sz w:val="22"/>
        </w:rPr>
        <w:sectPr w:rsidR="005E699D">
          <w:pgSz w:w="11906" w:h="16838"/>
          <w:pgMar w:top="851" w:right="1531" w:bottom="1135" w:left="1531" w:header="851" w:footer="339" w:gutter="0"/>
          <w:cols w:space="425"/>
          <w:docGrid w:type="linesAndChars" w:linePitch="381"/>
        </w:sectPr>
      </w:pPr>
      <w:r>
        <w:rPr>
          <w:rFonts w:ascii="仿宋" w:eastAsia="仿宋" w:hAnsi="仿宋" w:cs="Times New Roman" w:hint="eastAsia"/>
          <w:b/>
          <w:bCs/>
          <w:color w:val="000000"/>
          <w:sz w:val="22"/>
        </w:rPr>
        <w:t>备注：表1、表2（须正反面打印）及专业课笔试答卷请使用标准A4纸装订成册留档。</w:t>
      </w:r>
    </w:p>
    <w:p w:rsidR="005E699D" w:rsidRDefault="00795B13">
      <w:pPr>
        <w:widowControl/>
        <w:tabs>
          <w:tab w:val="left" w:pos="0"/>
        </w:tabs>
        <w:adjustRightInd w:val="0"/>
        <w:snapToGrid w:val="0"/>
        <w:spacing w:line="240" w:lineRule="atLeast"/>
        <w:jc w:val="left"/>
        <w:rPr>
          <w:rFonts w:ascii="Times New Roman" w:eastAsia="宋体" w:hAnsi="Times New Roman" w:cs="Times New Roman"/>
          <w:sz w:val="32"/>
          <w:szCs w:val="32"/>
        </w:rPr>
      </w:pPr>
      <w:r>
        <w:rPr>
          <w:rFonts w:ascii="Times New Roman" w:eastAsia="宋体" w:hAnsi="Times New Roman" w:cs="Times New Roman"/>
          <w:sz w:val="32"/>
          <w:szCs w:val="32"/>
        </w:rPr>
        <w:lastRenderedPageBreak/>
        <w:t>附件</w:t>
      </w:r>
      <w:r>
        <w:rPr>
          <w:rFonts w:ascii="Times New Roman" w:eastAsia="宋体" w:hAnsi="Times New Roman" w:cs="Times New Roman" w:hint="eastAsia"/>
          <w:sz w:val="32"/>
          <w:szCs w:val="32"/>
        </w:rPr>
        <w:t>9</w:t>
      </w:r>
      <w:r>
        <w:rPr>
          <w:rFonts w:ascii="Times New Roman" w:eastAsia="宋体" w:hAnsi="Times New Roman" w:cs="Times New Roman"/>
          <w:sz w:val="32"/>
          <w:szCs w:val="32"/>
        </w:rPr>
        <w:t>：</w:t>
      </w:r>
    </w:p>
    <w:p w:rsidR="005E699D" w:rsidRDefault="00795B13">
      <w:pPr>
        <w:widowControl/>
        <w:tabs>
          <w:tab w:val="left" w:pos="0"/>
        </w:tabs>
        <w:adjustRightInd w:val="0"/>
        <w:snapToGrid w:val="0"/>
        <w:spacing w:line="570" w:lineRule="exact"/>
        <w:jc w:val="center"/>
        <w:rPr>
          <w:rFonts w:ascii="Times New Roman" w:eastAsia="宋体" w:hAnsi="Times New Roman" w:cs="Times New Roman"/>
          <w:b/>
          <w:sz w:val="28"/>
          <w:szCs w:val="36"/>
        </w:rPr>
      </w:pPr>
      <w:r>
        <w:rPr>
          <w:rFonts w:ascii="Times New Roman" w:eastAsia="宋体" w:hAnsi="Times New Roman" w:cs="Times New Roman" w:hint="eastAsia"/>
          <w:b/>
          <w:sz w:val="28"/>
          <w:szCs w:val="36"/>
        </w:rPr>
        <w:t>中国地质大学（北京）经济管理学院</w:t>
      </w:r>
    </w:p>
    <w:p w:rsidR="005E699D" w:rsidRDefault="00795B13">
      <w:pPr>
        <w:widowControl/>
        <w:tabs>
          <w:tab w:val="left" w:pos="0"/>
        </w:tabs>
        <w:adjustRightInd w:val="0"/>
        <w:snapToGrid w:val="0"/>
        <w:spacing w:line="570" w:lineRule="exact"/>
        <w:jc w:val="center"/>
        <w:rPr>
          <w:rFonts w:ascii="Times New Roman" w:eastAsia="宋体" w:hAnsi="Times New Roman" w:cs="Times New Roman"/>
          <w:b/>
          <w:sz w:val="28"/>
          <w:szCs w:val="36"/>
        </w:rPr>
      </w:pPr>
      <w:r>
        <w:rPr>
          <w:rFonts w:ascii="Times New Roman" w:eastAsia="宋体" w:hAnsi="Times New Roman" w:cs="Times New Roman"/>
          <w:b/>
          <w:sz w:val="28"/>
          <w:szCs w:val="36"/>
        </w:rPr>
        <w:t>2025</w:t>
      </w:r>
      <w:r>
        <w:rPr>
          <w:rFonts w:ascii="Times New Roman" w:eastAsia="宋体" w:hAnsi="Times New Roman" w:cs="Times New Roman"/>
          <w:b/>
          <w:sz w:val="28"/>
          <w:szCs w:val="36"/>
        </w:rPr>
        <w:t>年硕士研究生复试录取工作突发事件应急处置预案</w:t>
      </w:r>
    </w:p>
    <w:p w:rsidR="005E699D" w:rsidRDefault="005E699D">
      <w:pPr>
        <w:widowControl/>
        <w:tabs>
          <w:tab w:val="left" w:pos="0"/>
        </w:tabs>
        <w:adjustRightInd w:val="0"/>
        <w:snapToGrid w:val="0"/>
        <w:spacing w:line="570" w:lineRule="exact"/>
        <w:rPr>
          <w:rFonts w:ascii="Times New Roman" w:eastAsia="宋体" w:hAnsi="Times New Roman" w:cs="Times New Roman"/>
          <w:spacing w:val="-12"/>
          <w:sz w:val="32"/>
          <w:szCs w:val="32"/>
        </w:rPr>
      </w:pPr>
    </w:p>
    <w:p w:rsidR="005E699D" w:rsidRDefault="00795B13">
      <w:pPr>
        <w:autoSpaceDE w:val="0"/>
        <w:autoSpaceDN w:val="0"/>
        <w:adjustRightInd w:val="0"/>
        <w:spacing w:line="360" w:lineRule="auto"/>
        <w:ind w:firstLineChars="200" w:firstLine="480"/>
        <w:rPr>
          <w:rFonts w:ascii="Times New Roman" w:eastAsia="宋体" w:hAnsi="Times New Roman" w:cs="Times New Roman"/>
          <w:color w:val="000000"/>
          <w:spacing w:val="-4"/>
          <w:kern w:val="0"/>
          <w:sz w:val="24"/>
          <w:szCs w:val="24"/>
        </w:rPr>
      </w:pPr>
      <w:r>
        <w:rPr>
          <w:rFonts w:ascii="Times New Roman" w:eastAsia="宋体" w:hAnsi="Times New Roman" w:cs="Times New Roman" w:hint="eastAsia"/>
          <w:color w:val="000000"/>
          <w:kern w:val="0"/>
          <w:sz w:val="24"/>
          <w:szCs w:val="24"/>
        </w:rPr>
        <w:t>研究生招生考试是国家科学、公正选拔高层次人才的重要途径，复试录取工作是研究生招生考试的重要组成部分。根据《教育部关于印发</w:t>
      </w:r>
      <w:r>
        <w:rPr>
          <w:rFonts w:ascii="Times New Roman" w:eastAsia="宋体" w:hAnsi="Times New Roman" w:cs="Times New Roman"/>
          <w:color w:val="000000"/>
          <w:kern w:val="0"/>
          <w:sz w:val="24"/>
          <w:szCs w:val="24"/>
        </w:rPr>
        <w:t>&lt;2025</w:t>
      </w:r>
      <w:r>
        <w:rPr>
          <w:rFonts w:ascii="Times New Roman" w:eastAsia="宋体" w:hAnsi="Times New Roman" w:cs="Times New Roman"/>
          <w:color w:val="000000"/>
          <w:kern w:val="0"/>
          <w:sz w:val="24"/>
          <w:szCs w:val="24"/>
        </w:rPr>
        <w:t>年全国硕士研究生招生工作管理规定</w:t>
      </w:r>
      <w:r>
        <w:rPr>
          <w:rFonts w:ascii="Times New Roman" w:eastAsia="宋体" w:hAnsi="Times New Roman" w:cs="Times New Roman"/>
          <w:color w:val="000000"/>
          <w:kern w:val="0"/>
          <w:sz w:val="24"/>
          <w:szCs w:val="24"/>
        </w:rPr>
        <w:t>&gt;</w:t>
      </w:r>
      <w:r>
        <w:rPr>
          <w:rFonts w:ascii="Times New Roman" w:eastAsia="宋体" w:hAnsi="Times New Roman" w:cs="Times New Roman"/>
          <w:color w:val="000000"/>
          <w:kern w:val="0"/>
          <w:sz w:val="24"/>
          <w:szCs w:val="24"/>
        </w:rPr>
        <w:t>的通知》（教学〔</w:t>
      </w:r>
      <w:r>
        <w:rPr>
          <w:rFonts w:ascii="Times New Roman" w:eastAsia="宋体" w:hAnsi="Times New Roman" w:cs="Times New Roman"/>
          <w:color w:val="000000"/>
          <w:kern w:val="0"/>
          <w:sz w:val="24"/>
          <w:szCs w:val="24"/>
        </w:rPr>
        <w:t>2024</w:t>
      </w:r>
      <w:r>
        <w:rPr>
          <w:rFonts w:ascii="Times New Roman" w:eastAsia="宋体" w:hAnsi="Times New Roman" w:cs="Times New Roman"/>
          <w:color w:val="000000"/>
          <w:kern w:val="0"/>
          <w:sz w:val="24"/>
          <w:szCs w:val="24"/>
        </w:rPr>
        <w:t>〕</w:t>
      </w:r>
      <w:r>
        <w:rPr>
          <w:rFonts w:ascii="Times New Roman" w:eastAsia="宋体" w:hAnsi="Times New Roman" w:cs="Times New Roman"/>
          <w:color w:val="000000"/>
          <w:kern w:val="0"/>
          <w:sz w:val="24"/>
          <w:szCs w:val="24"/>
        </w:rPr>
        <w:t>4</w:t>
      </w:r>
      <w:r>
        <w:rPr>
          <w:rFonts w:ascii="Times New Roman" w:eastAsia="宋体" w:hAnsi="Times New Roman" w:cs="Times New Roman"/>
          <w:color w:val="000000"/>
          <w:kern w:val="0"/>
          <w:sz w:val="24"/>
          <w:szCs w:val="24"/>
        </w:rPr>
        <w:t>号）、《关于做好</w:t>
      </w:r>
      <w:r>
        <w:rPr>
          <w:rFonts w:ascii="Times New Roman" w:eastAsia="宋体" w:hAnsi="Times New Roman" w:cs="Times New Roman"/>
          <w:color w:val="000000"/>
          <w:kern w:val="0"/>
          <w:sz w:val="24"/>
          <w:szCs w:val="24"/>
        </w:rPr>
        <w:t>2025</w:t>
      </w:r>
      <w:r>
        <w:rPr>
          <w:rFonts w:ascii="Times New Roman" w:eastAsia="宋体" w:hAnsi="Times New Roman" w:cs="Times New Roman"/>
          <w:color w:val="000000"/>
          <w:kern w:val="0"/>
          <w:sz w:val="24"/>
          <w:szCs w:val="24"/>
        </w:rPr>
        <w:t>年全国硕士研究生复试录取工作的通知》（教学司〔</w:t>
      </w:r>
      <w:r>
        <w:rPr>
          <w:rFonts w:ascii="Times New Roman" w:eastAsia="宋体" w:hAnsi="Times New Roman" w:cs="Times New Roman"/>
          <w:color w:val="000000"/>
          <w:kern w:val="0"/>
          <w:sz w:val="24"/>
          <w:szCs w:val="24"/>
        </w:rPr>
        <w:t>2025</w:t>
      </w:r>
      <w:r>
        <w:rPr>
          <w:rFonts w:ascii="Times New Roman" w:eastAsia="宋体" w:hAnsi="Times New Roman" w:cs="Times New Roman"/>
          <w:color w:val="000000"/>
          <w:kern w:val="0"/>
          <w:sz w:val="24"/>
          <w:szCs w:val="24"/>
        </w:rPr>
        <w:t>〕</w:t>
      </w:r>
      <w:r>
        <w:rPr>
          <w:rFonts w:ascii="Times New Roman" w:eastAsia="宋体" w:hAnsi="Times New Roman" w:cs="Times New Roman"/>
          <w:color w:val="000000"/>
          <w:kern w:val="0"/>
          <w:sz w:val="24"/>
          <w:szCs w:val="24"/>
        </w:rPr>
        <w:t>4</w:t>
      </w:r>
      <w:r>
        <w:rPr>
          <w:rFonts w:ascii="Times New Roman" w:eastAsia="宋体" w:hAnsi="Times New Roman" w:cs="Times New Roman"/>
          <w:color w:val="000000"/>
          <w:kern w:val="0"/>
          <w:sz w:val="24"/>
          <w:szCs w:val="24"/>
        </w:rPr>
        <w:t>号）和《北京市招生考试委员会关于做好</w:t>
      </w:r>
      <w:r>
        <w:rPr>
          <w:rFonts w:ascii="Times New Roman" w:eastAsia="宋体" w:hAnsi="Times New Roman" w:cs="Times New Roman"/>
          <w:color w:val="000000"/>
          <w:kern w:val="0"/>
          <w:sz w:val="24"/>
          <w:szCs w:val="24"/>
        </w:rPr>
        <w:t>2025</w:t>
      </w:r>
      <w:r>
        <w:rPr>
          <w:rFonts w:ascii="Times New Roman" w:eastAsia="宋体" w:hAnsi="Times New Roman" w:cs="Times New Roman"/>
          <w:color w:val="000000"/>
          <w:kern w:val="0"/>
          <w:sz w:val="24"/>
          <w:szCs w:val="24"/>
        </w:rPr>
        <w:t>年研究生招生录取工作的补充意见》（京招考委〔</w:t>
      </w:r>
      <w:r>
        <w:rPr>
          <w:rFonts w:ascii="Times New Roman" w:eastAsia="宋体" w:hAnsi="Times New Roman" w:cs="Times New Roman"/>
          <w:color w:val="000000"/>
          <w:kern w:val="0"/>
          <w:sz w:val="24"/>
          <w:szCs w:val="24"/>
        </w:rPr>
        <w:t>2025</w:t>
      </w:r>
      <w:r>
        <w:rPr>
          <w:rFonts w:ascii="Times New Roman" w:eastAsia="宋体" w:hAnsi="Times New Roman" w:cs="Times New Roman"/>
          <w:color w:val="000000"/>
          <w:kern w:val="0"/>
          <w:sz w:val="24"/>
          <w:szCs w:val="24"/>
        </w:rPr>
        <w:t>〕</w:t>
      </w:r>
      <w:r>
        <w:rPr>
          <w:rFonts w:ascii="Times New Roman" w:eastAsia="宋体" w:hAnsi="Times New Roman" w:cs="Times New Roman"/>
          <w:color w:val="000000"/>
          <w:kern w:val="0"/>
          <w:sz w:val="24"/>
          <w:szCs w:val="24"/>
        </w:rPr>
        <w:t>4</w:t>
      </w:r>
      <w:r>
        <w:rPr>
          <w:rFonts w:ascii="Times New Roman" w:eastAsia="宋体" w:hAnsi="Times New Roman" w:cs="Times New Roman"/>
          <w:color w:val="000000"/>
          <w:kern w:val="0"/>
          <w:sz w:val="24"/>
          <w:szCs w:val="24"/>
        </w:rPr>
        <w:t>号）等文件精神，为切实加强研究生复试录取工作，确保研究生复试录取工作安全、平稳、顺利进行，及时有效地预防和处置复试录取过程中各种突发事件，</w:t>
      </w:r>
      <w:r>
        <w:rPr>
          <w:rFonts w:ascii="Times New Roman" w:eastAsia="宋体" w:hAnsi="Times New Roman" w:cs="Times New Roman" w:hint="eastAsia"/>
          <w:color w:val="000000"/>
          <w:kern w:val="0"/>
          <w:sz w:val="24"/>
          <w:szCs w:val="24"/>
        </w:rPr>
        <w:t>维护考试的公正、公平，最大限度地预防和减少突发事件造成的危害，提高快速反应和应急处置能力，结合学校实际和我校研究生招生复试录取工作方案，特制订本应急处置预案。</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bCs/>
          <w:sz w:val="24"/>
          <w:szCs w:val="24"/>
        </w:rPr>
      </w:pPr>
      <w:r>
        <w:rPr>
          <w:rFonts w:ascii="Times New Roman" w:eastAsia="宋体" w:hAnsi="Times New Roman" w:cs="Times New Roman"/>
          <w:bCs/>
          <w:sz w:val="24"/>
          <w:szCs w:val="24"/>
        </w:rPr>
        <w:t>一、工作原则</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快速反应，有效控制；统一指挥，依法依规处理；保守秘密，遵守纪律。</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bCs/>
          <w:sz w:val="24"/>
          <w:szCs w:val="24"/>
        </w:rPr>
      </w:pPr>
      <w:r>
        <w:rPr>
          <w:rFonts w:ascii="Times New Roman" w:eastAsia="宋体" w:hAnsi="Times New Roman" w:cs="Times New Roman"/>
          <w:bCs/>
          <w:sz w:val="24"/>
          <w:szCs w:val="24"/>
        </w:rPr>
        <w:t>二、组织领导</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sz w:val="24"/>
          <w:szCs w:val="24"/>
        </w:rPr>
        <w:t>研究生复试录取工作中的突发事件应急处置由</w:t>
      </w:r>
      <w:r>
        <w:rPr>
          <w:rFonts w:ascii="Times New Roman" w:eastAsia="宋体" w:hAnsi="Times New Roman" w:cs="Times New Roman" w:hint="eastAsia"/>
          <w:sz w:val="24"/>
          <w:szCs w:val="24"/>
        </w:rPr>
        <w:t>我校</w:t>
      </w:r>
      <w:r>
        <w:rPr>
          <w:rFonts w:ascii="Times New Roman" w:eastAsia="宋体" w:hAnsi="Times New Roman" w:cs="Times New Roman"/>
          <w:sz w:val="24"/>
          <w:szCs w:val="24"/>
        </w:rPr>
        <w:t>研究生复试工作领导小组统一领导和管理。组长由学院院长和书记担任。学院成立应用</w:t>
      </w:r>
      <w:r>
        <w:rPr>
          <w:rFonts w:ascii="Times New Roman" w:eastAsia="宋体" w:hAnsi="Times New Roman" w:cs="Times New Roman" w:hint="eastAsia"/>
          <w:sz w:val="24"/>
          <w:szCs w:val="24"/>
        </w:rPr>
        <w:t>经济学、法学、管理科学与工程、工商管理（企业管理、市场营销、资源型企业管理与评价方向）、工商管理（会计学方向）、公共管理</w:t>
      </w:r>
      <w:r>
        <w:rPr>
          <w:rFonts w:ascii="Times New Roman" w:eastAsia="宋体" w:hAnsi="Times New Roman" w:cs="Times New Roman"/>
          <w:sz w:val="24"/>
          <w:szCs w:val="24"/>
        </w:rPr>
        <w:t>等</w:t>
      </w:r>
      <w:r>
        <w:rPr>
          <w:rFonts w:ascii="Times New Roman" w:eastAsia="宋体" w:hAnsi="Times New Roman" w:cs="Times New Roman"/>
          <w:sz w:val="24"/>
          <w:szCs w:val="24"/>
        </w:rPr>
        <w:t>6</w:t>
      </w:r>
      <w:r>
        <w:rPr>
          <w:rFonts w:ascii="Times New Roman" w:eastAsia="宋体" w:hAnsi="Times New Roman" w:cs="Times New Roman"/>
          <w:sz w:val="24"/>
          <w:szCs w:val="24"/>
        </w:rPr>
        <w:t>个学术型研究生专业复试小组，负责本学位点复试录取突发事件处理工作。院研究生复试工作领导小组负责整个学院研究生复试录取工作中的突发事件的调查、控制和处理等工作，有重大问题的，将上报校研究生院。</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bCs/>
          <w:sz w:val="24"/>
          <w:szCs w:val="24"/>
        </w:rPr>
      </w:pPr>
      <w:r>
        <w:rPr>
          <w:rFonts w:ascii="Times New Roman" w:eastAsia="宋体" w:hAnsi="Times New Roman" w:cs="Times New Roman"/>
          <w:bCs/>
          <w:sz w:val="24"/>
          <w:szCs w:val="24"/>
        </w:rPr>
        <w:t>三、突发事件范围</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1</w:t>
      </w:r>
      <w:r>
        <w:rPr>
          <w:rFonts w:ascii="Times New Roman" w:eastAsia="宋体" w:hAnsi="Times New Roman" w:cs="Times New Roman" w:hint="eastAsia"/>
          <w:sz w:val="24"/>
          <w:szCs w:val="24"/>
        </w:rPr>
        <w:t>、资格材料审查</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2</w:t>
      </w:r>
      <w:r>
        <w:rPr>
          <w:rFonts w:ascii="Times New Roman" w:eastAsia="宋体" w:hAnsi="Times New Roman" w:cs="Times New Roman" w:hint="eastAsia"/>
          <w:sz w:val="24"/>
          <w:szCs w:val="24"/>
        </w:rPr>
        <w:t>、考生身份核实</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3</w:t>
      </w:r>
      <w:r>
        <w:rPr>
          <w:rFonts w:ascii="Times New Roman" w:eastAsia="宋体" w:hAnsi="Times New Roman" w:cs="Times New Roman" w:hint="eastAsia"/>
          <w:sz w:val="24"/>
          <w:szCs w:val="24"/>
        </w:rPr>
        <w:t>、试题泄露问题</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4</w:t>
      </w:r>
      <w:r>
        <w:rPr>
          <w:rFonts w:ascii="Times New Roman" w:eastAsia="宋体" w:hAnsi="Times New Roman" w:cs="Times New Roman" w:hint="eastAsia"/>
          <w:sz w:val="24"/>
          <w:szCs w:val="24"/>
        </w:rPr>
        <w:t>、考生面试条件不具备</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lastRenderedPageBreak/>
        <w:t>5</w:t>
      </w:r>
      <w:r>
        <w:rPr>
          <w:rFonts w:ascii="Times New Roman" w:eastAsia="宋体" w:hAnsi="Times New Roman" w:cs="Times New Roman" w:hint="eastAsia"/>
          <w:sz w:val="24"/>
          <w:szCs w:val="24"/>
        </w:rPr>
        <w:t>、网络故障问题</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6</w:t>
      </w:r>
      <w:r>
        <w:rPr>
          <w:rFonts w:ascii="Times New Roman" w:eastAsia="宋体" w:hAnsi="Times New Roman" w:cs="Times New Roman" w:hint="eastAsia"/>
          <w:sz w:val="24"/>
          <w:szCs w:val="24"/>
        </w:rPr>
        <w:t>、复试视频外传</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7</w:t>
      </w:r>
      <w:r>
        <w:rPr>
          <w:rFonts w:ascii="Times New Roman" w:eastAsia="宋体" w:hAnsi="Times New Roman" w:cs="Times New Roman" w:hint="eastAsia"/>
          <w:sz w:val="24"/>
          <w:szCs w:val="24"/>
        </w:rPr>
        <w:t>、其他突发事件</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bCs/>
          <w:sz w:val="24"/>
          <w:szCs w:val="24"/>
        </w:rPr>
      </w:pPr>
      <w:r>
        <w:rPr>
          <w:rFonts w:ascii="Times New Roman" w:eastAsia="宋体" w:hAnsi="Times New Roman" w:cs="Times New Roman"/>
          <w:bCs/>
          <w:sz w:val="24"/>
          <w:szCs w:val="24"/>
        </w:rPr>
        <w:t>四、安全预防</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1</w:t>
      </w:r>
      <w:r>
        <w:rPr>
          <w:rFonts w:ascii="Times New Roman" w:eastAsia="宋体" w:hAnsi="Times New Roman" w:cs="Times New Roman" w:hint="eastAsia"/>
          <w:sz w:val="24"/>
          <w:szCs w:val="24"/>
        </w:rPr>
        <w:t>、严密组织：健全研究生复试录取工作的组织机构，制定完善的工作方案，并将相关安排报送研究生招生工作领导小组及相关部门，各部门制定本部门工作方案。</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2</w:t>
      </w:r>
      <w:r>
        <w:rPr>
          <w:rFonts w:ascii="Times New Roman" w:eastAsia="宋体" w:hAnsi="Times New Roman" w:cs="Times New Roman" w:hint="eastAsia"/>
          <w:sz w:val="24"/>
          <w:szCs w:val="24"/>
        </w:rPr>
        <w:t>、业务培训：学院加强对工作人员的培训，务必做到定岗定人定责，组织其学习相关文件，熟悉相关的政策法规和操作流程，提高应急处置能力。</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3</w:t>
      </w:r>
      <w:r>
        <w:rPr>
          <w:rFonts w:ascii="Times New Roman" w:eastAsia="宋体" w:hAnsi="Times New Roman" w:cs="Times New Roman" w:hint="eastAsia"/>
          <w:sz w:val="24"/>
          <w:szCs w:val="24"/>
        </w:rPr>
        <w:t>、各项检查：工作开展之前学院认真检查本部门分工范围内的准备情况，如网络中心检查网络畅通情况、宣传部监管舆情情况、学院检查复试准备等工作情况，杜绝各种安全隐患。</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bCs/>
          <w:sz w:val="24"/>
          <w:szCs w:val="24"/>
        </w:rPr>
      </w:pPr>
      <w:r>
        <w:rPr>
          <w:rFonts w:ascii="Times New Roman" w:eastAsia="宋体" w:hAnsi="Times New Roman" w:cs="Times New Roman"/>
          <w:bCs/>
          <w:sz w:val="24"/>
          <w:szCs w:val="24"/>
        </w:rPr>
        <w:t>五、应急机制</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1</w:t>
      </w:r>
      <w:r>
        <w:rPr>
          <w:rFonts w:ascii="Times New Roman" w:eastAsia="宋体" w:hAnsi="Times New Roman" w:cs="Times New Roman" w:hint="eastAsia"/>
          <w:sz w:val="24"/>
          <w:szCs w:val="24"/>
        </w:rPr>
        <w:t>、一旦发现研究生复试录取工作安全事件征兆或发生安全事件时，知情人要立即向研究生院报告有关情况，任何人不得瞒报、</w:t>
      </w:r>
      <w:proofErr w:type="gramStart"/>
      <w:r>
        <w:rPr>
          <w:rFonts w:ascii="Times New Roman" w:eastAsia="宋体" w:hAnsi="Times New Roman" w:cs="Times New Roman" w:hint="eastAsia"/>
          <w:sz w:val="24"/>
          <w:szCs w:val="24"/>
        </w:rPr>
        <w:t>缓报突发</w:t>
      </w:r>
      <w:proofErr w:type="gramEnd"/>
      <w:r>
        <w:rPr>
          <w:rFonts w:ascii="Times New Roman" w:eastAsia="宋体" w:hAnsi="Times New Roman" w:cs="Times New Roman" w:hint="eastAsia"/>
          <w:sz w:val="24"/>
          <w:szCs w:val="24"/>
        </w:rPr>
        <w:t>事件。</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2</w:t>
      </w:r>
      <w:r>
        <w:rPr>
          <w:rFonts w:ascii="Times New Roman" w:eastAsia="宋体" w:hAnsi="Times New Roman" w:cs="Times New Roman" w:hint="eastAsia"/>
          <w:sz w:val="24"/>
          <w:szCs w:val="24"/>
        </w:rPr>
        <w:t>、研究生院在迅速查明情况后，视情节轻重报研究生招生工作领导小组。</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3</w:t>
      </w:r>
      <w:r>
        <w:rPr>
          <w:rFonts w:ascii="Times New Roman" w:eastAsia="宋体" w:hAnsi="Times New Roman" w:cs="Times New Roman" w:hint="eastAsia"/>
          <w:sz w:val="24"/>
          <w:szCs w:val="24"/>
        </w:rPr>
        <w:t>、发生重大事件时研究生招生工作领导小组应召集紧急会议，所有相关人员立即到达指定岗位，成立现场指挥部，指挥、协调应急行动。</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4</w:t>
      </w:r>
      <w:r>
        <w:rPr>
          <w:rFonts w:ascii="Times New Roman" w:eastAsia="宋体" w:hAnsi="Times New Roman" w:cs="Times New Roman" w:hint="eastAsia"/>
          <w:sz w:val="24"/>
          <w:szCs w:val="24"/>
        </w:rPr>
        <w:t>、应急预案启动后，事态仍继续扩大，难以控制时，请求上级主管部门启动安全事件应急预案。</w:t>
      </w:r>
      <w:r>
        <w:rPr>
          <w:rFonts w:ascii="Times New Roman" w:eastAsia="宋体" w:hAnsi="Times New Roman" w:cs="Times New Roman"/>
          <w:sz w:val="24"/>
          <w:szCs w:val="24"/>
        </w:rPr>
        <w:t xml:space="preserve"> </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bCs/>
          <w:sz w:val="24"/>
          <w:szCs w:val="24"/>
        </w:rPr>
      </w:pPr>
      <w:r>
        <w:rPr>
          <w:rFonts w:ascii="Times New Roman" w:eastAsia="宋体" w:hAnsi="Times New Roman" w:cs="Times New Roman"/>
          <w:bCs/>
          <w:sz w:val="24"/>
          <w:szCs w:val="24"/>
        </w:rPr>
        <w:t>六、防控措施</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为确保研究生复试录取工作安全、平稳、顺利进行，我校坚持安全第一、生命至上的工作原则，严格落实上级部门工作要求，做好研究生复试录取过程中的工作。</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pacing w:val="-6"/>
          <w:sz w:val="24"/>
          <w:szCs w:val="24"/>
        </w:rPr>
      </w:pPr>
      <w:r>
        <w:rPr>
          <w:rFonts w:ascii="Times New Roman" w:eastAsia="宋体" w:hAnsi="Times New Roman" w:cs="Times New Roman" w:hint="eastAsia"/>
          <w:sz w:val="24"/>
          <w:szCs w:val="24"/>
        </w:rPr>
        <w:t>我校建立学校、学院、</w:t>
      </w:r>
      <w:proofErr w:type="gramStart"/>
      <w:r>
        <w:rPr>
          <w:rFonts w:ascii="Times New Roman" w:eastAsia="宋体" w:hAnsi="Times New Roman" w:cs="Times New Roman" w:hint="eastAsia"/>
          <w:sz w:val="24"/>
          <w:szCs w:val="24"/>
        </w:rPr>
        <w:t>复试组</w:t>
      </w:r>
      <w:proofErr w:type="gramEnd"/>
      <w:r>
        <w:rPr>
          <w:rFonts w:ascii="Times New Roman" w:eastAsia="宋体" w:hAnsi="Times New Roman" w:cs="Times New Roman" w:hint="eastAsia"/>
          <w:sz w:val="24"/>
          <w:szCs w:val="24"/>
        </w:rPr>
        <w:t>三级管理模式，做好人员排查、场地安排、卫生消毒等工作。</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bCs/>
          <w:sz w:val="24"/>
          <w:szCs w:val="24"/>
        </w:rPr>
      </w:pPr>
      <w:r>
        <w:rPr>
          <w:rFonts w:ascii="Times New Roman" w:eastAsia="宋体" w:hAnsi="Times New Roman" w:cs="Times New Roman"/>
          <w:bCs/>
          <w:sz w:val="24"/>
          <w:szCs w:val="24"/>
        </w:rPr>
        <w:t>七、处置方案</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1</w:t>
      </w:r>
      <w:r>
        <w:rPr>
          <w:rFonts w:ascii="Times New Roman" w:eastAsia="宋体" w:hAnsi="Times New Roman" w:cs="Times New Roman" w:hint="eastAsia"/>
          <w:sz w:val="24"/>
          <w:szCs w:val="24"/>
        </w:rPr>
        <w:t>、资格材料审查</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未提供完整资格审查材料的先进行复试，告知考生最晚于录取通知书发放前补齐符合要求的资格审查材料。</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lastRenderedPageBreak/>
        <w:t>提供虚假资格审查材料的，取消复试资格。已参加复试或拟录取的，取消复试成绩或拟录取资格。</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2</w:t>
      </w:r>
      <w:r>
        <w:rPr>
          <w:rFonts w:ascii="Times New Roman" w:eastAsia="宋体" w:hAnsi="Times New Roman" w:cs="Times New Roman" w:hint="eastAsia"/>
          <w:sz w:val="24"/>
          <w:szCs w:val="24"/>
        </w:rPr>
        <w:t>、考生身份核实</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要求考生认真阅读《考场规则》，遵守考试考场规则。在复试之前告知考生考场规则。</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要求考生签订承诺书，承诺诚信考试、杜绝作弊，作弊者自动取消复试成绩。</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对身份存疑的考生，复试小组成员可通过询问考生基本信息</w:t>
      </w:r>
      <w:r>
        <w:rPr>
          <w:rFonts w:ascii="Times New Roman" w:eastAsia="宋体" w:hAnsi="Times New Roman" w:cs="Times New Roman" w:hint="eastAsia"/>
          <w:sz w:val="24"/>
          <w:szCs w:val="24"/>
        </w:rPr>
        <w:t>,</w:t>
      </w:r>
      <w:r>
        <w:rPr>
          <w:rFonts w:ascii="Times New Roman" w:eastAsia="宋体" w:hAnsi="Times New Roman" w:cs="Times New Roman" w:hint="eastAsia"/>
          <w:sz w:val="24"/>
          <w:szCs w:val="24"/>
        </w:rPr>
        <w:t>或核对现场确认时的照片等多种形式核验考生身份信息。</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3</w:t>
      </w:r>
      <w:r>
        <w:rPr>
          <w:rFonts w:ascii="Times New Roman" w:eastAsia="宋体" w:hAnsi="Times New Roman" w:cs="Times New Roman" w:hint="eastAsia"/>
          <w:sz w:val="24"/>
          <w:szCs w:val="24"/>
        </w:rPr>
        <w:t>、试题泄露问题</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复试环节的命题工作参照初试命题工作要求，所有参与命题工作的人员（包括工作人员）须签订保密责任书，严格遵守保密纪律，否则按国家相关法律法规处理。</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对于复试试题，考虑一题多卷，并建立试题库（或备用试题），试题设计要按照学科专业特点，合理设计题型、题量和试题难度，保证择优选拔所需要的信度、效度和区分度。</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丰富面试考核的内容和形式，避免简单重复的问答形式，考核内容要体现区分度，确保同一专业的考生考核内容不重复。</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如出现试题泄露情况，立即重新调用试题库（或启用备用试题），并调查试题泄露原因。</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4</w:t>
      </w:r>
      <w:r>
        <w:rPr>
          <w:rFonts w:ascii="Times New Roman" w:eastAsia="宋体" w:hAnsi="Times New Roman" w:cs="Times New Roman" w:hint="eastAsia"/>
          <w:sz w:val="24"/>
          <w:szCs w:val="24"/>
        </w:rPr>
        <w:t>、复试视频外传</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复试须知明确要求复试小组成员和考生不得</w:t>
      </w:r>
      <w:proofErr w:type="gramStart"/>
      <w:r>
        <w:rPr>
          <w:rFonts w:ascii="Times New Roman" w:eastAsia="宋体" w:hAnsi="Times New Roman" w:cs="Times New Roman" w:hint="eastAsia"/>
          <w:sz w:val="24"/>
          <w:szCs w:val="24"/>
        </w:rPr>
        <w:t>私自对</w:t>
      </w:r>
      <w:proofErr w:type="gramEnd"/>
      <w:r>
        <w:rPr>
          <w:rFonts w:ascii="Times New Roman" w:eastAsia="宋体" w:hAnsi="Times New Roman" w:cs="Times New Roman" w:hint="eastAsia"/>
          <w:sz w:val="24"/>
          <w:szCs w:val="24"/>
        </w:rPr>
        <w:t>复试过程拍照、录音录像，不得将复试过程对外泄露，否则学校有权追究考生或复试小组成员责任，并取消该考生的复试成绩。</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sz w:val="24"/>
          <w:szCs w:val="24"/>
        </w:rPr>
        <w:t>5</w:t>
      </w:r>
      <w:r>
        <w:rPr>
          <w:rFonts w:ascii="Times New Roman" w:eastAsia="宋体" w:hAnsi="Times New Roman" w:cs="Times New Roman" w:hint="eastAsia"/>
          <w:sz w:val="24"/>
          <w:szCs w:val="24"/>
        </w:rPr>
        <w:t>、其他突发事件</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pacing w:val="-6"/>
          <w:sz w:val="24"/>
          <w:szCs w:val="24"/>
        </w:rPr>
      </w:pPr>
      <w:r>
        <w:rPr>
          <w:rFonts w:ascii="Times New Roman" w:eastAsia="宋体" w:hAnsi="Times New Roman" w:cs="Times New Roman" w:hint="eastAsia"/>
          <w:sz w:val="24"/>
          <w:szCs w:val="24"/>
        </w:rPr>
        <w:t>如在复试过程中发生上述未列及的其他影响正常复试的突发事件，各招生</w:t>
      </w:r>
      <w:proofErr w:type="gramStart"/>
      <w:r>
        <w:rPr>
          <w:rFonts w:ascii="Times New Roman" w:eastAsia="宋体" w:hAnsi="Times New Roman" w:cs="Times New Roman" w:hint="eastAsia"/>
          <w:sz w:val="24"/>
          <w:szCs w:val="24"/>
        </w:rPr>
        <w:t>单位第</w:t>
      </w:r>
      <w:proofErr w:type="gramEnd"/>
      <w:r>
        <w:rPr>
          <w:rFonts w:ascii="Times New Roman" w:eastAsia="宋体" w:hAnsi="Times New Roman" w:cs="Times New Roman" w:hint="eastAsia"/>
          <w:sz w:val="24"/>
          <w:szCs w:val="24"/>
        </w:rPr>
        <w:t>一时间报研究生院，由研究生招生工作领导小组研究解决；如事态严重的，要及时上报上级有关部门。</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bCs/>
          <w:sz w:val="24"/>
          <w:szCs w:val="24"/>
        </w:rPr>
      </w:pPr>
      <w:r>
        <w:rPr>
          <w:rFonts w:ascii="Times New Roman" w:eastAsia="宋体" w:hAnsi="Times New Roman" w:cs="Times New Roman"/>
          <w:bCs/>
          <w:sz w:val="24"/>
          <w:szCs w:val="24"/>
        </w:rPr>
        <w:t>八、注意事项</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1</w:t>
      </w:r>
      <w:r>
        <w:rPr>
          <w:rFonts w:ascii="Times New Roman" w:eastAsia="宋体" w:hAnsi="Times New Roman" w:cs="Times New Roman" w:hint="eastAsia"/>
          <w:sz w:val="24"/>
          <w:szCs w:val="24"/>
        </w:rPr>
        <w:t>、突发事件的对外新闻发布工作由学校统一安排，研究生复试录取期间工作人员不接待新闻媒体采访；</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lastRenderedPageBreak/>
        <w:t>2</w:t>
      </w:r>
      <w:r>
        <w:rPr>
          <w:rFonts w:ascii="Times New Roman" w:eastAsia="宋体" w:hAnsi="Times New Roman" w:cs="Times New Roman" w:hint="eastAsia"/>
          <w:sz w:val="24"/>
          <w:szCs w:val="24"/>
        </w:rPr>
        <w:t>、发生其他不可预测的重大事件时，应由学校研究生招生工作领导小组，针对情况，采取必要应急措施，将不利因素和负面影响降至最低，并及时向教育主管部门请示报告；</w:t>
      </w:r>
    </w:p>
    <w:p w:rsidR="005E699D" w:rsidRDefault="00795B13">
      <w:pPr>
        <w:tabs>
          <w:tab w:val="left" w:pos="0"/>
        </w:tabs>
        <w:adjustRightInd w:val="0"/>
        <w:snapToGrid w:val="0"/>
        <w:spacing w:line="360" w:lineRule="auto"/>
        <w:ind w:firstLineChars="200" w:firstLine="480"/>
        <w:rPr>
          <w:rFonts w:ascii="Times New Roman" w:eastAsia="宋体" w:hAnsi="Times New Roman" w:cs="Times New Roman"/>
          <w:spacing w:val="-6"/>
          <w:sz w:val="24"/>
          <w:szCs w:val="24"/>
        </w:rPr>
      </w:pPr>
      <w:r>
        <w:rPr>
          <w:rFonts w:ascii="Times New Roman" w:eastAsia="宋体" w:hAnsi="Times New Roman" w:cs="Times New Roman" w:hint="eastAsia"/>
          <w:sz w:val="24"/>
          <w:szCs w:val="24"/>
        </w:rPr>
        <w:t>3</w:t>
      </w:r>
      <w:r>
        <w:rPr>
          <w:rFonts w:ascii="Times New Roman" w:eastAsia="宋体" w:hAnsi="Times New Roman" w:cs="Times New Roman" w:hint="eastAsia"/>
          <w:sz w:val="24"/>
          <w:szCs w:val="24"/>
        </w:rPr>
        <w:t>、实施责任追究。在整个研究生复试录取过程中，对未依法依规履行职责，违反安全规定酿成严重后果的，由学校按照有关规定对责任人给予行政纪律处分或其他处罚。因渎职、失职或者管理失控发生事故造成恶劣影响的，由有关管理部门依照规定予以处罚。构成犯罪的，由公安机关依法追究其刑事责任。</w:t>
      </w:r>
    </w:p>
    <w:sectPr w:rsidR="005E699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54F5F" w:rsidRDefault="00954F5F">
      <w:r>
        <w:separator/>
      </w:r>
    </w:p>
  </w:endnote>
  <w:endnote w:type="continuationSeparator" w:id="0">
    <w:p w:rsidR="00954F5F" w:rsidRDefault="00954F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embedRegular r:id="rId1" w:subsetted="1" w:fontKey="{3309F0C3-0E39-4131-8D2A-C42410EA4E08}"/>
    <w:embedBold r:id="rId2" w:subsetted="1" w:fontKey="{F14B1E3B-12DE-45DD-B285-24CAE6E7D8CD}"/>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fixed"/>
    <w:sig w:usb0="00000001" w:usb1="080E0000" w:usb2="00000010" w:usb3="00000000" w:csb0="00040000" w:csb1="00000000"/>
    <w:embedRegular r:id="rId3" w:subsetted="1" w:fontKey="{3491FC35-166B-4253-975A-2675F6E868CF}"/>
  </w:font>
  <w:font w:name="宋体">
    <w:altName w:val="SimSun"/>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仿宋">
    <w:panose1 w:val="02010609060101010101"/>
    <w:charset w:val="86"/>
    <w:family w:val="modern"/>
    <w:pitch w:val="fixed"/>
    <w:sig w:usb0="800002BF" w:usb1="38CF7CFA" w:usb2="00000016" w:usb3="00000000" w:csb0="00040001" w:csb1="00000000"/>
    <w:embedRegular r:id="rId4" w:subsetted="1" w:fontKey="{B1D388ED-1E49-4DFF-82D1-72FE23038CD7}"/>
    <w:embedBold r:id="rId5" w:subsetted="1" w:fontKey="{DB68C5FE-718E-409B-8627-A2D98D83E74F}"/>
  </w:font>
  <w:font w:name="Arial">
    <w:panose1 w:val="020B0604020202020204"/>
    <w:charset w:val="00"/>
    <w:family w:val="swiss"/>
    <w:pitch w:val="variable"/>
    <w:sig w:usb0="E0002EFF" w:usb1="C000785B" w:usb2="00000009" w:usb3="00000000" w:csb0="000001FF" w:csb1="00000000"/>
  </w:font>
  <w:font w:name="方正小标宋简体">
    <w:charset w:val="86"/>
    <w:family w:val="script"/>
    <w:pitch w:val="fixed"/>
    <w:sig w:usb0="00000001" w:usb1="080E0000" w:usb2="00000010" w:usb3="00000000" w:csb0="00040000" w:csb1="00000000"/>
    <w:embedRegular r:id="rId6" w:subsetted="1" w:fontKey="{959C0975-ED7B-4328-9547-7B50B0291DBC}"/>
  </w:font>
  <w:font w:name="黑体">
    <w:altName w:val="SimHei"/>
    <w:panose1 w:val="02010609060101010101"/>
    <w:charset w:val="86"/>
    <w:family w:val="modern"/>
    <w:pitch w:val="fixed"/>
    <w:sig w:usb0="800002BF" w:usb1="38CF7CFA" w:usb2="00000016" w:usb3="00000000" w:csb0="00040001" w:csb1="00000000"/>
    <w:embedRegular r:id="rId7" w:subsetted="1" w:fontKey="{8D5EE059-8E9F-4F5B-BBC2-DACF54C2421D}"/>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699D" w:rsidRDefault="00795B13">
    <w:pPr>
      <w:pStyle w:val="a9"/>
      <w:framePr w:wrap="around" w:vAnchor="text" w:hAnchor="margin" w:xAlign="outside" w:y="1"/>
      <w:rPr>
        <w:rStyle w:val="af0"/>
      </w:rPr>
    </w:pPr>
    <w:r>
      <w:rPr>
        <w:rStyle w:val="af0"/>
      </w:rPr>
      <w:fldChar w:fldCharType="begin"/>
    </w:r>
    <w:r>
      <w:rPr>
        <w:rStyle w:val="af0"/>
      </w:rPr>
      <w:instrText xml:space="preserve">PAGE  </w:instrText>
    </w:r>
    <w:r>
      <w:rPr>
        <w:rStyle w:val="af0"/>
      </w:rPr>
      <w:fldChar w:fldCharType="separate"/>
    </w:r>
    <w:r>
      <w:rPr>
        <w:rStyle w:val="af0"/>
      </w:rPr>
      <w:t>1</w:t>
    </w:r>
    <w:r>
      <w:rPr>
        <w:rStyle w:val="af0"/>
      </w:rPr>
      <w:fldChar w:fldCharType="end"/>
    </w:r>
  </w:p>
  <w:p w:rsidR="005E699D" w:rsidRDefault="005E699D">
    <w:pPr>
      <w:pStyle w:val="a9"/>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38622883"/>
    </w:sdtPr>
    <w:sdtEndPr/>
    <w:sdtContent>
      <w:p w:rsidR="005E699D" w:rsidRDefault="00795B13">
        <w:pPr>
          <w:pStyle w:val="a9"/>
          <w:jc w:val="center"/>
        </w:pPr>
        <w:r>
          <w:fldChar w:fldCharType="begin"/>
        </w:r>
        <w:r>
          <w:instrText>PAGE   \* MERGEFORMAT</w:instrText>
        </w:r>
        <w:r>
          <w:fldChar w:fldCharType="separate"/>
        </w:r>
        <w:r>
          <w:rPr>
            <w:lang w:val="zh-CN"/>
          </w:rPr>
          <w:t>21</w:t>
        </w:r>
        <w: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21846414"/>
    </w:sdtPr>
    <w:sdtEndPr/>
    <w:sdtContent>
      <w:p w:rsidR="005E699D" w:rsidRDefault="00795B13">
        <w:pPr>
          <w:pStyle w:val="a9"/>
          <w:jc w:val="center"/>
        </w:pPr>
        <w:r>
          <w:fldChar w:fldCharType="begin"/>
        </w:r>
        <w:r>
          <w:instrText>PAGE   \* MERGEFORMAT</w:instrText>
        </w:r>
        <w:r>
          <w:fldChar w:fldCharType="separate"/>
        </w:r>
        <w:r>
          <w:rPr>
            <w:lang w:val="zh-CN"/>
          </w:rPr>
          <w:t>1</w:t>
        </w:r>
        <w:r>
          <w:fldChar w:fldCharType="end"/>
        </w:r>
      </w:p>
    </w:sdtContent>
  </w:sdt>
  <w:p w:rsidR="005E699D" w:rsidRDefault="005E699D">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54F5F" w:rsidRDefault="00954F5F">
      <w:r>
        <w:separator/>
      </w:r>
    </w:p>
  </w:footnote>
  <w:footnote w:type="continuationSeparator" w:id="0">
    <w:p w:rsidR="00954F5F" w:rsidRDefault="00954F5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TrueTypeFonts/>
  <w:saveSubset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44B7"/>
    <w:rsid w:val="0001103A"/>
    <w:rsid w:val="000207FC"/>
    <w:rsid w:val="00026BB4"/>
    <w:rsid w:val="00075BB5"/>
    <w:rsid w:val="00080200"/>
    <w:rsid w:val="00094216"/>
    <w:rsid w:val="000B71CD"/>
    <w:rsid w:val="00110DCE"/>
    <w:rsid w:val="001134BC"/>
    <w:rsid w:val="00130DFB"/>
    <w:rsid w:val="00135C0D"/>
    <w:rsid w:val="0013630E"/>
    <w:rsid w:val="00143F44"/>
    <w:rsid w:val="0016454C"/>
    <w:rsid w:val="00190169"/>
    <w:rsid w:val="00190A05"/>
    <w:rsid w:val="001A607E"/>
    <w:rsid w:val="00216121"/>
    <w:rsid w:val="00232E13"/>
    <w:rsid w:val="00250BBE"/>
    <w:rsid w:val="002529C9"/>
    <w:rsid w:val="00257B01"/>
    <w:rsid w:val="00264989"/>
    <w:rsid w:val="0026606A"/>
    <w:rsid w:val="00266FDC"/>
    <w:rsid w:val="002751DB"/>
    <w:rsid w:val="00276A1B"/>
    <w:rsid w:val="00282539"/>
    <w:rsid w:val="00283959"/>
    <w:rsid w:val="00284F9D"/>
    <w:rsid w:val="00292345"/>
    <w:rsid w:val="002A38FC"/>
    <w:rsid w:val="002A3D07"/>
    <w:rsid w:val="002B0E7B"/>
    <w:rsid w:val="002C415C"/>
    <w:rsid w:val="002E24FB"/>
    <w:rsid w:val="002E557B"/>
    <w:rsid w:val="002F2A86"/>
    <w:rsid w:val="00304458"/>
    <w:rsid w:val="00333FA0"/>
    <w:rsid w:val="003433FC"/>
    <w:rsid w:val="00376FC7"/>
    <w:rsid w:val="0038304B"/>
    <w:rsid w:val="0038357F"/>
    <w:rsid w:val="0039139A"/>
    <w:rsid w:val="0039253A"/>
    <w:rsid w:val="003A034B"/>
    <w:rsid w:val="003D484F"/>
    <w:rsid w:val="003E2C9F"/>
    <w:rsid w:val="003F02E3"/>
    <w:rsid w:val="004065F5"/>
    <w:rsid w:val="00412A75"/>
    <w:rsid w:val="0043009F"/>
    <w:rsid w:val="00430F5C"/>
    <w:rsid w:val="004452B5"/>
    <w:rsid w:val="00461D37"/>
    <w:rsid w:val="00476F2B"/>
    <w:rsid w:val="00482FB6"/>
    <w:rsid w:val="00485BCA"/>
    <w:rsid w:val="00496171"/>
    <w:rsid w:val="004A032D"/>
    <w:rsid w:val="004A103E"/>
    <w:rsid w:val="004A3A08"/>
    <w:rsid w:val="004C3406"/>
    <w:rsid w:val="004F0D53"/>
    <w:rsid w:val="00501D80"/>
    <w:rsid w:val="005102BB"/>
    <w:rsid w:val="0051297D"/>
    <w:rsid w:val="00520D39"/>
    <w:rsid w:val="00527615"/>
    <w:rsid w:val="00527ADA"/>
    <w:rsid w:val="00541D05"/>
    <w:rsid w:val="0055035D"/>
    <w:rsid w:val="00560EA5"/>
    <w:rsid w:val="00574C0D"/>
    <w:rsid w:val="0058137F"/>
    <w:rsid w:val="005A0DBD"/>
    <w:rsid w:val="005A3F7E"/>
    <w:rsid w:val="005A5B5A"/>
    <w:rsid w:val="005B2AA9"/>
    <w:rsid w:val="005D4737"/>
    <w:rsid w:val="005D730A"/>
    <w:rsid w:val="005E4893"/>
    <w:rsid w:val="005E699D"/>
    <w:rsid w:val="005F0F4F"/>
    <w:rsid w:val="005F4B1C"/>
    <w:rsid w:val="00604996"/>
    <w:rsid w:val="00610359"/>
    <w:rsid w:val="00612593"/>
    <w:rsid w:val="006144D5"/>
    <w:rsid w:val="00616366"/>
    <w:rsid w:val="00623DB8"/>
    <w:rsid w:val="00682BF8"/>
    <w:rsid w:val="00691589"/>
    <w:rsid w:val="006A16E0"/>
    <w:rsid w:val="006A4D2E"/>
    <w:rsid w:val="006B326C"/>
    <w:rsid w:val="006B478E"/>
    <w:rsid w:val="006C33E3"/>
    <w:rsid w:val="006D6526"/>
    <w:rsid w:val="006E0F3B"/>
    <w:rsid w:val="006E2870"/>
    <w:rsid w:val="006F0163"/>
    <w:rsid w:val="006F4E31"/>
    <w:rsid w:val="00710AFF"/>
    <w:rsid w:val="00717885"/>
    <w:rsid w:val="0073069D"/>
    <w:rsid w:val="00732044"/>
    <w:rsid w:val="00736788"/>
    <w:rsid w:val="007433D7"/>
    <w:rsid w:val="00746BE3"/>
    <w:rsid w:val="007509FA"/>
    <w:rsid w:val="00751816"/>
    <w:rsid w:val="00761410"/>
    <w:rsid w:val="00776668"/>
    <w:rsid w:val="0078176C"/>
    <w:rsid w:val="00790893"/>
    <w:rsid w:val="00791F5A"/>
    <w:rsid w:val="00795B13"/>
    <w:rsid w:val="007A0661"/>
    <w:rsid w:val="007A3360"/>
    <w:rsid w:val="007A6898"/>
    <w:rsid w:val="007D20CD"/>
    <w:rsid w:val="007F149C"/>
    <w:rsid w:val="007F22FB"/>
    <w:rsid w:val="007F7CDF"/>
    <w:rsid w:val="00806C1B"/>
    <w:rsid w:val="00807E48"/>
    <w:rsid w:val="008160DB"/>
    <w:rsid w:val="008222BE"/>
    <w:rsid w:val="0082396A"/>
    <w:rsid w:val="00823EC3"/>
    <w:rsid w:val="00824B23"/>
    <w:rsid w:val="0082779D"/>
    <w:rsid w:val="00833744"/>
    <w:rsid w:val="00835005"/>
    <w:rsid w:val="0085683D"/>
    <w:rsid w:val="00866183"/>
    <w:rsid w:val="0087622A"/>
    <w:rsid w:val="008917CB"/>
    <w:rsid w:val="008B5C99"/>
    <w:rsid w:val="008C5465"/>
    <w:rsid w:val="008E4FA3"/>
    <w:rsid w:val="008F2D2F"/>
    <w:rsid w:val="008F3D42"/>
    <w:rsid w:val="008F639D"/>
    <w:rsid w:val="008F7415"/>
    <w:rsid w:val="00914A3F"/>
    <w:rsid w:val="00933F33"/>
    <w:rsid w:val="00941840"/>
    <w:rsid w:val="00954F5F"/>
    <w:rsid w:val="00955147"/>
    <w:rsid w:val="00960026"/>
    <w:rsid w:val="00970AF4"/>
    <w:rsid w:val="00972094"/>
    <w:rsid w:val="00975F53"/>
    <w:rsid w:val="00983B60"/>
    <w:rsid w:val="009B2503"/>
    <w:rsid w:val="009C389F"/>
    <w:rsid w:val="009C3E5F"/>
    <w:rsid w:val="009C4203"/>
    <w:rsid w:val="009C61B6"/>
    <w:rsid w:val="009E0676"/>
    <w:rsid w:val="009E1A6E"/>
    <w:rsid w:val="009F1D04"/>
    <w:rsid w:val="009F3D06"/>
    <w:rsid w:val="00A10E66"/>
    <w:rsid w:val="00A14885"/>
    <w:rsid w:val="00A16A2A"/>
    <w:rsid w:val="00A177FA"/>
    <w:rsid w:val="00A2754D"/>
    <w:rsid w:val="00A278F8"/>
    <w:rsid w:val="00A33C05"/>
    <w:rsid w:val="00A73E46"/>
    <w:rsid w:val="00A803E3"/>
    <w:rsid w:val="00AA466D"/>
    <w:rsid w:val="00AB5307"/>
    <w:rsid w:val="00AC6A2A"/>
    <w:rsid w:val="00AC6DB6"/>
    <w:rsid w:val="00AD571F"/>
    <w:rsid w:val="00AF1C17"/>
    <w:rsid w:val="00AF6CEE"/>
    <w:rsid w:val="00AF7C56"/>
    <w:rsid w:val="00B03A3F"/>
    <w:rsid w:val="00B1290C"/>
    <w:rsid w:val="00B12AE1"/>
    <w:rsid w:val="00B209B9"/>
    <w:rsid w:val="00B21EE7"/>
    <w:rsid w:val="00B242EC"/>
    <w:rsid w:val="00B33433"/>
    <w:rsid w:val="00B55079"/>
    <w:rsid w:val="00B62FBC"/>
    <w:rsid w:val="00B67B32"/>
    <w:rsid w:val="00B72A9D"/>
    <w:rsid w:val="00B84CE2"/>
    <w:rsid w:val="00BC1A08"/>
    <w:rsid w:val="00BC4C5E"/>
    <w:rsid w:val="00BD0356"/>
    <w:rsid w:val="00BD3E13"/>
    <w:rsid w:val="00BE0463"/>
    <w:rsid w:val="00BF278F"/>
    <w:rsid w:val="00BF28C7"/>
    <w:rsid w:val="00BF4190"/>
    <w:rsid w:val="00BF6526"/>
    <w:rsid w:val="00BF69F8"/>
    <w:rsid w:val="00C06615"/>
    <w:rsid w:val="00C07131"/>
    <w:rsid w:val="00C11772"/>
    <w:rsid w:val="00C235A8"/>
    <w:rsid w:val="00C271E9"/>
    <w:rsid w:val="00C30094"/>
    <w:rsid w:val="00C41FCA"/>
    <w:rsid w:val="00C4304C"/>
    <w:rsid w:val="00C47C7A"/>
    <w:rsid w:val="00C8403F"/>
    <w:rsid w:val="00CA0B17"/>
    <w:rsid w:val="00CA5645"/>
    <w:rsid w:val="00CC4B42"/>
    <w:rsid w:val="00CC667B"/>
    <w:rsid w:val="00CD1066"/>
    <w:rsid w:val="00CE0126"/>
    <w:rsid w:val="00CE419D"/>
    <w:rsid w:val="00CF6DAA"/>
    <w:rsid w:val="00D02D2A"/>
    <w:rsid w:val="00D10E32"/>
    <w:rsid w:val="00D3174D"/>
    <w:rsid w:val="00D32BC1"/>
    <w:rsid w:val="00D45459"/>
    <w:rsid w:val="00D5579A"/>
    <w:rsid w:val="00D652DB"/>
    <w:rsid w:val="00D81270"/>
    <w:rsid w:val="00D864FA"/>
    <w:rsid w:val="00D94E82"/>
    <w:rsid w:val="00D9659A"/>
    <w:rsid w:val="00D970E8"/>
    <w:rsid w:val="00DA6B15"/>
    <w:rsid w:val="00DB1CAD"/>
    <w:rsid w:val="00DC705C"/>
    <w:rsid w:val="00DD12A1"/>
    <w:rsid w:val="00DD6F3A"/>
    <w:rsid w:val="00DE5E61"/>
    <w:rsid w:val="00DF44B7"/>
    <w:rsid w:val="00E1104B"/>
    <w:rsid w:val="00E2093F"/>
    <w:rsid w:val="00E23BF6"/>
    <w:rsid w:val="00E250AC"/>
    <w:rsid w:val="00E3284A"/>
    <w:rsid w:val="00E354F2"/>
    <w:rsid w:val="00E35FE3"/>
    <w:rsid w:val="00E368D3"/>
    <w:rsid w:val="00E46634"/>
    <w:rsid w:val="00E47C74"/>
    <w:rsid w:val="00E64318"/>
    <w:rsid w:val="00E67969"/>
    <w:rsid w:val="00E67B57"/>
    <w:rsid w:val="00E870C8"/>
    <w:rsid w:val="00E967E6"/>
    <w:rsid w:val="00EB0F0E"/>
    <w:rsid w:val="00EC14F1"/>
    <w:rsid w:val="00ED0FA1"/>
    <w:rsid w:val="00ED6D2B"/>
    <w:rsid w:val="00EE1511"/>
    <w:rsid w:val="00F06C60"/>
    <w:rsid w:val="00F1230C"/>
    <w:rsid w:val="00F1365F"/>
    <w:rsid w:val="00F14D06"/>
    <w:rsid w:val="00F178F8"/>
    <w:rsid w:val="00F24CB7"/>
    <w:rsid w:val="00F40BD8"/>
    <w:rsid w:val="00F40F2B"/>
    <w:rsid w:val="00F52FF0"/>
    <w:rsid w:val="00F56E29"/>
    <w:rsid w:val="00F6443C"/>
    <w:rsid w:val="00F66A2E"/>
    <w:rsid w:val="00F84F6A"/>
    <w:rsid w:val="00F872DB"/>
    <w:rsid w:val="00F9346F"/>
    <w:rsid w:val="00F93868"/>
    <w:rsid w:val="00FA5D72"/>
    <w:rsid w:val="00FD1A62"/>
    <w:rsid w:val="00FE5A78"/>
    <w:rsid w:val="0D8853B5"/>
    <w:rsid w:val="2AA74E4D"/>
    <w:rsid w:val="329B4993"/>
    <w:rsid w:val="451D1BAD"/>
    <w:rsid w:val="705B21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68123C5F"/>
  <w15:docId w15:val="{05D29FDE-57DE-40C3-A67A-B17DF986F5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0"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unhideWhenUsed="1" w:qFormat="1"/>
    <w:lsdException w:name="FollowedHyperlink" w:uiPriority="0" w:qFormat="1"/>
    <w:lsdException w:name="Strong" w:uiPriority="22" w:qFormat="1"/>
    <w:lsdException w:name="Emphasis" w:uiPriority="20" w:qFormat="1"/>
    <w:lsdException w:name="Document Map" w:semiHidden="1" w:unhideWhenUsed="1"/>
    <w:lsdException w:name="Plain Text"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qFormat/>
    <w:pPr>
      <w:tabs>
        <w:tab w:val="left" w:pos="0"/>
      </w:tabs>
      <w:adjustRightInd w:val="0"/>
      <w:snapToGrid w:val="0"/>
      <w:spacing w:line="640" w:lineRule="atLeast"/>
    </w:pPr>
    <w:rPr>
      <w:rFonts w:ascii="Times New Roman" w:eastAsia="仿宋_GB2312" w:hAnsi="Times New Roman" w:cs="Times New Roman"/>
      <w:sz w:val="32"/>
      <w:szCs w:val="24"/>
    </w:rPr>
  </w:style>
  <w:style w:type="paragraph" w:styleId="a5">
    <w:name w:val="Plain Text"/>
    <w:basedOn w:val="a"/>
    <w:link w:val="1"/>
    <w:uiPriority w:val="99"/>
    <w:qFormat/>
    <w:rPr>
      <w:rFonts w:ascii="宋体" w:eastAsia="宋体" w:hAnsi="Courier New" w:cs="宋体"/>
      <w:szCs w:val="21"/>
    </w:rPr>
  </w:style>
  <w:style w:type="paragraph" w:styleId="a6">
    <w:name w:val="Date"/>
    <w:basedOn w:val="a"/>
    <w:next w:val="a"/>
    <w:link w:val="10"/>
    <w:qFormat/>
    <w:rPr>
      <w:rFonts w:ascii="宋体" w:eastAsia="宋体"/>
      <w:sz w:val="24"/>
    </w:rPr>
  </w:style>
  <w:style w:type="paragraph" w:styleId="a7">
    <w:name w:val="Balloon Text"/>
    <w:basedOn w:val="a"/>
    <w:link w:val="a8"/>
    <w:uiPriority w:val="99"/>
    <w:semiHidden/>
    <w:unhideWhenUsed/>
    <w:pPr>
      <w:tabs>
        <w:tab w:val="left" w:pos="0"/>
      </w:tabs>
      <w:adjustRightInd w:val="0"/>
      <w:snapToGrid w:val="0"/>
    </w:pPr>
    <w:rPr>
      <w:rFonts w:ascii="Times New Roman" w:eastAsia="宋体" w:hAnsi="Times New Roman" w:cs="Times New Roman"/>
      <w:sz w:val="18"/>
      <w:szCs w:val="18"/>
    </w:rPr>
  </w:style>
  <w:style w:type="paragraph" w:styleId="a9">
    <w:name w:val="footer"/>
    <w:basedOn w:val="a"/>
    <w:link w:val="aa"/>
    <w:uiPriority w:val="99"/>
    <w:unhideWhenUsed/>
    <w:pPr>
      <w:tabs>
        <w:tab w:val="center" w:pos="4153"/>
        <w:tab w:val="right" w:pos="8306"/>
      </w:tabs>
      <w:snapToGrid w:val="0"/>
      <w:jc w:val="left"/>
    </w:pPr>
    <w:rPr>
      <w:sz w:val="18"/>
      <w:szCs w:val="18"/>
    </w:rPr>
  </w:style>
  <w:style w:type="paragraph" w:styleId="ab">
    <w:name w:val="header"/>
    <w:basedOn w:val="a"/>
    <w:link w:val="ac"/>
    <w:uiPriority w:val="99"/>
    <w:unhideWhenUsed/>
    <w:pPr>
      <w:pBdr>
        <w:bottom w:val="single" w:sz="6" w:space="1" w:color="auto"/>
      </w:pBdr>
      <w:tabs>
        <w:tab w:val="center" w:pos="4153"/>
        <w:tab w:val="right" w:pos="8306"/>
      </w:tabs>
      <w:snapToGrid w:val="0"/>
      <w:jc w:val="center"/>
    </w:pPr>
    <w:rPr>
      <w:sz w:val="18"/>
      <w:szCs w:val="18"/>
    </w:rPr>
  </w:style>
  <w:style w:type="paragraph" w:styleId="ad">
    <w:name w:val="Normal (Web)"/>
    <w:basedOn w:val="a"/>
    <w:uiPriority w:val="99"/>
    <w:semiHidden/>
    <w:unhideWhenUsed/>
    <w:qFormat/>
    <w:pPr>
      <w:widowControl/>
      <w:spacing w:before="100" w:beforeAutospacing="1" w:after="100" w:afterAutospacing="1"/>
      <w:jc w:val="left"/>
    </w:pPr>
    <w:rPr>
      <w:rFonts w:ascii="宋体" w:eastAsia="宋体" w:hAnsi="宋体" w:cs="宋体"/>
      <w:kern w:val="0"/>
      <w:sz w:val="24"/>
      <w:szCs w:val="24"/>
    </w:rPr>
  </w:style>
  <w:style w:type="table" w:styleId="ae">
    <w:name w:val="Table Grid"/>
    <w:basedOn w:val="a1"/>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Strong"/>
    <w:basedOn w:val="a0"/>
    <w:uiPriority w:val="22"/>
    <w:qFormat/>
    <w:rPr>
      <w:b/>
      <w:bCs/>
    </w:rPr>
  </w:style>
  <w:style w:type="character" w:styleId="af0">
    <w:name w:val="page number"/>
    <w:basedOn w:val="a0"/>
    <w:qFormat/>
  </w:style>
  <w:style w:type="character" w:styleId="af1">
    <w:name w:val="FollowedHyperlink"/>
    <w:basedOn w:val="a0"/>
    <w:qFormat/>
    <w:rPr>
      <w:color w:val="800080"/>
      <w:u w:val="single"/>
    </w:rPr>
  </w:style>
  <w:style w:type="character" w:styleId="af2">
    <w:name w:val="Hyperlink"/>
    <w:basedOn w:val="a0"/>
    <w:unhideWhenUsed/>
    <w:qFormat/>
    <w:rPr>
      <w:color w:val="0563C1"/>
      <w:u w:val="single"/>
    </w:rPr>
  </w:style>
  <w:style w:type="character" w:customStyle="1" w:styleId="ac">
    <w:name w:val="页眉 字符"/>
    <w:basedOn w:val="a0"/>
    <w:link w:val="ab"/>
    <w:uiPriority w:val="99"/>
    <w:rPr>
      <w:sz w:val="18"/>
      <w:szCs w:val="18"/>
    </w:rPr>
  </w:style>
  <w:style w:type="character" w:customStyle="1" w:styleId="aa">
    <w:name w:val="页脚 字符"/>
    <w:basedOn w:val="a0"/>
    <w:link w:val="a9"/>
    <w:uiPriority w:val="99"/>
    <w:rPr>
      <w:sz w:val="18"/>
      <w:szCs w:val="18"/>
    </w:rPr>
  </w:style>
  <w:style w:type="character" w:customStyle="1" w:styleId="a4">
    <w:name w:val="正文文本 字符"/>
    <w:basedOn w:val="a0"/>
    <w:link w:val="a3"/>
    <w:rPr>
      <w:rFonts w:ascii="Times New Roman" w:eastAsia="仿宋_GB2312" w:hAnsi="Times New Roman" w:cs="Times New Roman"/>
      <w:sz w:val="32"/>
      <w:szCs w:val="24"/>
    </w:rPr>
  </w:style>
  <w:style w:type="paragraph" w:customStyle="1" w:styleId="Default">
    <w:name w:val="Default"/>
    <w:qFormat/>
    <w:pPr>
      <w:widowControl w:val="0"/>
      <w:autoSpaceDE w:val="0"/>
      <w:autoSpaceDN w:val="0"/>
      <w:adjustRightInd w:val="0"/>
    </w:pPr>
    <w:rPr>
      <w:rFonts w:ascii="Arial Unicode MS" w:eastAsia="Arial Unicode MS" w:hAnsi="等线" w:cs="Arial Unicode MS"/>
      <w:color w:val="000000"/>
      <w:sz w:val="24"/>
      <w:szCs w:val="24"/>
    </w:rPr>
  </w:style>
  <w:style w:type="character" w:customStyle="1" w:styleId="10">
    <w:name w:val="日期 字符1"/>
    <w:basedOn w:val="a0"/>
    <w:link w:val="a6"/>
    <w:qFormat/>
    <w:rPr>
      <w:rFonts w:ascii="宋体" w:eastAsia="宋体"/>
      <w:sz w:val="24"/>
    </w:rPr>
  </w:style>
  <w:style w:type="character" w:customStyle="1" w:styleId="af3">
    <w:name w:val="日期 字符"/>
    <w:basedOn w:val="a0"/>
    <w:uiPriority w:val="99"/>
    <w:semiHidden/>
  </w:style>
  <w:style w:type="character" w:customStyle="1" w:styleId="a8">
    <w:name w:val="批注框文本 字符"/>
    <w:basedOn w:val="a0"/>
    <w:link w:val="a7"/>
    <w:uiPriority w:val="99"/>
    <w:semiHidden/>
    <w:rPr>
      <w:rFonts w:ascii="Times New Roman" w:eastAsia="宋体" w:hAnsi="Times New Roman" w:cs="Times New Roman"/>
      <w:sz w:val="18"/>
      <w:szCs w:val="18"/>
    </w:rPr>
  </w:style>
  <w:style w:type="paragraph" w:styleId="af4">
    <w:name w:val="List Paragraph"/>
    <w:basedOn w:val="a"/>
    <w:uiPriority w:val="34"/>
    <w:qFormat/>
    <w:pPr>
      <w:tabs>
        <w:tab w:val="left" w:pos="0"/>
      </w:tabs>
      <w:adjustRightInd w:val="0"/>
      <w:snapToGrid w:val="0"/>
      <w:spacing w:line="240" w:lineRule="atLeast"/>
      <w:ind w:firstLineChars="200" w:firstLine="420"/>
    </w:pPr>
    <w:rPr>
      <w:rFonts w:ascii="Times New Roman" w:eastAsia="宋体" w:hAnsi="Times New Roman" w:cs="Times New Roman"/>
      <w:sz w:val="28"/>
      <w:szCs w:val="24"/>
    </w:rPr>
  </w:style>
  <w:style w:type="character" w:customStyle="1" w:styleId="11">
    <w:name w:val="未处理的提及1"/>
    <w:basedOn w:val="a0"/>
    <w:uiPriority w:val="99"/>
    <w:semiHidden/>
    <w:unhideWhenUsed/>
    <w:rPr>
      <w:color w:val="605E5C"/>
      <w:shd w:val="clear" w:color="auto" w:fill="E1DFDD"/>
    </w:rPr>
  </w:style>
  <w:style w:type="character" w:customStyle="1" w:styleId="2">
    <w:name w:val="未处理的提及2"/>
    <w:basedOn w:val="a0"/>
    <w:uiPriority w:val="99"/>
    <w:semiHidden/>
    <w:unhideWhenUsed/>
    <w:rPr>
      <w:color w:val="605E5C"/>
      <w:shd w:val="clear" w:color="auto" w:fill="E1DFDD"/>
    </w:rPr>
  </w:style>
  <w:style w:type="paragraph" w:customStyle="1" w:styleId="Char">
    <w:name w:val="Char"/>
    <w:basedOn w:val="a"/>
    <w:semiHidden/>
    <w:pPr>
      <w:widowControl/>
      <w:ind w:firstLineChars="200" w:firstLine="420"/>
      <w:jc w:val="left"/>
    </w:pPr>
    <w:rPr>
      <w:rFonts w:ascii="Times New Roman" w:eastAsia="宋体" w:hAnsi="宋体" w:cs="Times New Roman"/>
      <w:color w:val="000000"/>
      <w:szCs w:val="24"/>
      <w:lang w:bidi="he-IL"/>
    </w:rPr>
  </w:style>
  <w:style w:type="character" w:customStyle="1" w:styleId="Char0">
    <w:name w:val="日期 Char"/>
    <w:qFormat/>
    <w:rPr>
      <w:rFonts w:ascii="宋体" w:eastAsia="宋体"/>
      <w:sz w:val="24"/>
      <w:lang w:bidi="ar-SA"/>
    </w:rPr>
  </w:style>
  <w:style w:type="character" w:customStyle="1" w:styleId="3">
    <w:name w:val="未处理的提及3"/>
    <w:basedOn w:val="a0"/>
    <w:uiPriority w:val="99"/>
    <w:semiHidden/>
    <w:unhideWhenUsed/>
    <w:qFormat/>
    <w:rPr>
      <w:color w:val="605E5C"/>
      <w:shd w:val="clear" w:color="auto" w:fill="E1DFDD"/>
    </w:rPr>
  </w:style>
  <w:style w:type="character" w:customStyle="1" w:styleId="af5">
    <w:name w:val="纯文本 字符"/>
    <w:basedOn w:val="a0"/>
    <w:uiPriority w:val="99"/>
    <w:semiHidden/>
    <w:rPr>
      <w:rFonts w:asciiTheme="minorEastAsia" w:hAnsi="Courier New" w:cs="Courier New"/>
    </w:rPr>
  </w:style>
  <w:style w:type="character" w:customStyle="1" w:styleId="1">
    <w:name w:val="纯文本 字符1"/>
    <w:link w:val="a5"/>
    <w:uiPriority w:val="99"/>
    <w:qFormat/>
    <w:rPr>
      <w:rFonts w:ascii="宋体" w:eastAsia="宋体" w:hAnsi="Courier New" w:cs="宋体"/>
      <w:szCs w:val="21"/>
    </w:rPr>
  </w:style>
  <w:style w:type="paragraph" w:customStyle="1" w:styleId="Char1">
    <w:name w:val="Char1"/>
    <w:basedOn w:val="a"/>
    <w:semiHidden/>
    <w:qFormat/>
    <w:pPr>
      <w:widowControl/>
      <w:ind w:firstLineChars="200" w:firstLine="420"/>
      <w:jc w:val="left"/>
    </w:pPr>
    <w:rPr>
      <w:rFonts w:ascii="Times New Roman" w:eastAsia="宋体" w:hAnsi="宋体" w:cs="Times New Roman"/>
      <w:color w:val="000000"/>
      <w:szCs w:val="24"/>
      <w:lang w:bidi="he-IL"/>
    </w:rPr>
  </w:style>
  <w:style w:type="paragraph" w:customStyle="1" w:styleId="Char2">
    <w:name w:val="Char2"/>
    <w:basedOn w:val="a"/>
    <w:semiHidden/>
    <w:pPr>
      <w:widowControl/>
      <w:ind w:firstLineChars="200" w:firstLine="420"/>
      <w:jc w:val="left"/>
    </w:pPr>
    <w:rPr>
      <w:rFonts w:ascii="Times New Roman" w:eastAsia="宋体" w:hAnsi="宋体" w:cs="Times New Roman"/>
      <w:color w:val="000000"/>
      <w:szCs w:val="24"/>
      <w:lang w:bidi="he-IL"/>
    </w:rPr>
  </w:style>
  <w:style w:type="paragraph" w:customStyle="1" w:styleId="Char3">
    <w:name w:val="Char3"/>
    <w:basedOn w:val="a"/>
    <w:semiHidden/>
    <w:pPr>
      <w:widowControl/>
      <w:ind w:firstLineChars="200" w:firstLine="420"/>
      <w:jc w:val="left"/>
    </w:pPr>
    <w:rPr>
      <w:rFonts w:ascii="Times New Roman" w:eastAsia="宋体" w:hAnsi="宋体" w:cs="Times New Roman"/>
      <w:color w:val="000000"/>
      <w:szCs w:val="24"/>
      <w:lang w:bidi="he-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dyzb.cugb.edu.cn/tp/zs/login/toLogin/s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bdyzb.cugb.edu.cn/tp/zs/login/toLogin/ss" TargetMode="External"/><Relationship Id="rId12" Type="http://schemas.openxmlformats.org/officeDocument/2006/relationships/hyperlink" Target="https://bm.cugb.edu.cn/yjsyzsb/"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153</TotalTime>
  <Pages>25</Pages>
  <Words>2138</Words>
  <Characters>12191</Characters>
  <Application>Microsoft Office Word</Application>
  <DocSecurity>0</DocSecurity>
  <Lines>101</Lines>
  <Paragraphs>28</Paragraphs>
  <ScaleCrop>false</ScaleCrop>
  <Company/>
  <LinksUpToDate>false</LinksUpToDate>
  <CharactersWithSpaces>14301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Jiang Yong</dc:creator>
  <cp:lastModifiedBy>Administrator</cp:lastModifiedBy>
  <cp:revision>51</cp:revision>
  <cp:lastPrinted>2025-03-19T08:04:00Z</cp:lastPrinted>
  <dcterms:created xsi:type="dcterms:W3CDTF">2024-03-22T06:22:00Z</dcterms:created>
  <dcterms:modified xsi:type="dcterms:W3CDTF">2025-03-19T08:08:00Z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eyJoZGlkIjoiNzIwN2FlY2E0NzE0Zjk4OWJmNDBiMzBkMzg5ZmIzMmUiLCJ1c2VySWQiOiIxNTYyNjc0NjU5In0=</vt:lpwstr>
  </property>
  <property fmtid="{D5CDD505-2E9C-101B-9397-08002B2CF9AE}" pid="3" name="KSOProductBuildVer">
    <vt:lpwstr>2052-12.1.0.20305</vt:lpwstr>
  </property>
  <property fmtid="{D5CDD505-2E9C-101B-9397-08002B2CF9AE}" pid="4" name="ICV">
    <vt:lpwstr>D87BF6867B0641AF8D1A91E8AF8E601F_12</vt:lpwstr>
  </property>
</Properties>
</file>