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1D695">
      <w:pPr>
        <w:spacing w:line="241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752BD576">
      <w:pPr>
        <w:spacing w:line="421" w:lineRule="auto"/>
        <w:rPr>
          <w:rFonts w:hint="default" w:ascii="Arial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  <w:bookmarkStart w:id="0" w:name="_GoBack"/>
      <w:bookmarkEnd w:id="0"/>
    </w:p>
    <w:p w14:paraId="1B354BE6">
      <w:pPr>
        <w:spacing w:before="127" w:line="219" w:lineRule="auto"/>
        <w:ind w:left="1475"/>
        <w:rPr>
          <w:rFonts w:ascii="宋体" w:hAnsi="宋体" w:eastAsia="宋体" w:cs="宋体"/>
          <w:color w:val="000000" w:themeColor="text1"/>
          <w:sz w:val="39"/>
          <w:szCs w:val="39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13"/>
          <w:sz w:val="39"/>
          <w:szCs w:val="39"/>
          <w14:textFill>
            <w14:solidFill>
              <w14:schemeClr w14:val="tx1"/>
            </w14:solidFill>
          </w14:textFill>
        </w:rPr>
        <w:t>关于组织开展“时代新人强国行”</w:t>
      </w:r>
    </w:p>
    <w:p w14:paraId="551AFB5C">
      <w:pPr>
        <w:spacing w:before="64" w:line="219" w:lineRule="auto"/>
        <w:ind w:left="1045"/>
        <w:rPr>
          <w:rFonts w:ascii="宋体" w:hAnsi="宋体" w:eastAsia="宋体" w:cs="宋体"/>
          <w:color w:val="000000" w:themeColor="text1"/>
          <w:sz w:val="39"/>
          <w:szCs w:val="39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5"/>
          <w:sz w:val="39"/>
          <w:szCs w:val="39"/>
          <w14:textFill>
            <w14:solidFill>
              <w14:schemeClr w14:val="tx1"/>
            </w14:solidFill>
          </w14:textFill>
        </w:rPr>
        <w:t>2025年首都大学生主题社会实践的通知</w:t>
      </w:r>
    </w:p>
    <w:p w14:paraId="109BF9D2">
      <w:pPr>
        <w:spacing w:line="271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56B07FAF">
      <w:pPr>
        <w:spacing w:line="27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6F54C29B">
      <w:pPr>
        <w:spacing w:line="222" w:lineRule="auto"/>
        <w:ind w:left="694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pacing w:val="-14"/>
          <w:sz w:val="32"/>
          <w:szCs w:val="32"/>
          <w14:textFill>
            <w14:solidFill>
              <w14:schemeClr w14:val="tx1"/>
            </w14:solidFill>
          </w14:textFill>
        </w:rPr>
        <w:t>一、总体要求</w:t>
      </w:r>
    </w:p>
    <w:p w14:paraId="090FAF4A">
      <w:pPr>
        <w:pStyle w:val="2"/>
        <w:spacing w:before="143" w:line="321" w:lineRule="auto"/>
        <w:ind w:left="9" w:right="11" w:firstLine="67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坚持以习近平新时代中国特色社会主义思想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为指导，锚定立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德树人综合改革试点目标任务，充分发挥新时代伟大变革与成就</w:t>
      </w:r>
      <w:r>
        <w:rPr>
          <w:color w:val="000000" w:themeColor="text1"/>
          <w:spacing w:val="15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的教育激励作用，持续打造实践育人大课堂，广泛发动学生深入</w:t>
      </w:r>
      <w:r>
        <w:rPr>
          <w:color w:val="000000" w:themeColor="text1"/>
          <w:spacing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14:textFill>
            <w14:solidFill>
              <w14:schemeClr w14:val="tx1"/>
            </w14:solidFill>
          </w14:textFill>
        </w:rPr>
        <w:t>基层一线开展社会实践，引导学生亲身体悟新时代发生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历史性变 </w:t>
      </w:r>
      <w:r>
        <w:rPr>
          <w:color w:val="000000" w:themeColor="text1"/>
          <w:spacing w:val="1"/>
          <w14:textFill>
            <w14:solidFill>
              <w14:schemeClr w14:val="tx1"/>
            </w14:solidFill>
          </w14:textFill>
        </w:rPr>
        <w:t>革的内在逻辑，感受党的创新理论的实践伟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力。强化资源统筹力 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度，遴选一批精品实践项目、优秀实践团队、典型工作案例，建</w:t>
      </w:r>
      <w:r>
        <w:rPr>
          <w:color w:val="000000" w:themeColor="text1"/>
          <w:spacing w:val="6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14:textFill>
            <w14:solidFill>
              <w14:schemeClr w14:val="tx1"/>
            </w14:solidFill>
          </w14:textFill>
        </w:rPr>
        <w:t>设一批分行业分领域实践育人共同体，打造师生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同学同研同讲同 </w:t>
      </w:r>
      <w:r>
        <w:rPr>
          <w:color w:val="000000" w:themeColor="text1"/>
          <w:spacing w:val="1"/>
          <w14:textFill>
            <w14:solidFill>
              <w14:schemeClr w14:val="tx1"/>
            </w14:solidFill>
          </w14:textFill>
        </w:rPr>
        <w:t>行实践育人新范式，构建具有首都特点的场景式、浸润式、融合</w:t>
      </w:r>
      <w:r>
        <w:rPr>
          <w:rFonts w:hint="eastAsia"/>
          <w:color w:val="000000" w:themeColor="text1"/>
          <w:spacing w:val="1"/>
          <w:lang w:val="en-US" w:eastAsia="zh-CN"/>
          <w14:textFill>
            <w14:solidFill>
              <w14:schemeClr w14:val="tx1"/>
            </w14:solidFill>
          </w14:textFill>
        </w:rPr>
        <w:t>式</w:t>
      </w:r>
      <w:r>
        <w:rPr>
          <w:color w:val="000000" w:themeColor="text1"/>
          <w:spacing w:val="3"/>
          <w14:textFill>
            <w14:solidFill>
              <w14:schemeClr w14:val="tx1"/>
            </w14:solidFill>
          </w14:textFill>
        </w:rPr>
        <w:t>实践育人体系。</w:t>
      </w:r>
    </w:p>
    <w:p w14:paraId="3F993CA5">
      <w:pPr>
        <w:spacing w:before="147" w:line="218" w:lineRule="auto"/>
        <w:ind w:left="644"/>
        <w:outlineLvl w:val="2"/>
        <w:rPr>
          <w:rFonts w:ascii="黑体" w:hAnsi="黑体" w:eastAsia="黑体" w:cs="黑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pacing w:val="-5"/>
          <w:sz w:val="31"/>
          <w:szCs w:val="31"/>
          <w14:textFill>
            <w14:solidFill>
              <w14:schemeClr w14:val="tx1"/>
            </w14:solidFill>
          </w14:textFill>
        </w:rPr>
        <w:t>二、实践内容</w:t>
      </w:r>
    </w:p>
    <w:p w14:paraId="7CB68166">
      <w:pPr>
        <w:pStyle w:val="2"/>
        <w:spacing w:before="150" w:line="314" w:lineRule="auto"/>
        <w:ind w:right="71" w:firstLine="619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组织广大学生深入工农生产、科研试验、生态保护、基层治 理、卫国戍边一线，开展主题鲜明、形式多样、内容丰富的实践</w:t>
      </w:r>
      <w:r>
        <w:rPr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活动，打造时时可参与、处处能共鸣的思想政治教育场域。</w:t>
      </w:r>
    </w:p>
    <w:p w14:paraId="32DCDDC4">
      <w:pPr>
        <w:spacing w:before="181" w:line="220" w:lineRule="auto"/>
        <w:ind w:left="620"/>
        <w:rPr>
          <w:rFonts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pacing w:val="7"/>
          <w:sz w:val="30"/>
          <w:szCs w:val="30"/>
          <w14:textFill>
            <w14:solidFill>
              <w14:schemeClr w14:val="tx1"/>
            </w14:solidFill>
          </w14:textFill>
        </w:rPr>
        <w:t>专项一：薪火相传，坚定理想信念</w:t>
      </w:r>
    </w:p>
    <w:p w14:paraId="4055F5FB">
      <w:pPr>
        <w:pStyle w:val="2"/>
        <w:spacing w:before="170" w:line="326" w:lineRule="auto"/>
        <w:ind w:right="10" w:firstLine="62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7"/>
          <w:sz w:val="30"/>
          <w:szCs w:val="30"/>
          <w14:textFill>
            <w14:solidFill>
              <w14:schemeClr w14:val="tx1"/>
            </w14:solidFill>
          </w14:textFill>
        </w:rPr>
        <w:t>围绕纪念中国人民抗日战争暨世界反法西斯战争胜利80周</w:t>
      </w:r>
      <w:r>
        <w:rPr>
          <w:color w:val="000000" w:themeColor="text1"/>
          <w:spacing w:val="1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年重大主题，组织学生走进革命纪念馆、红色教育基地、党史展</w:t>
      </w:r>
      <w:r>
        <w:rPr>
          <w:color w:val="000000" w:themeColor="text1"/>
          <w:spacing w:val="3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5"/>
          <w:sz w:val="30"/>
          <w:szCs w:val="30"/>
          <w14:textFill>
            <w14:solidFill>
              <w14:schemeClr w14:val="tx1"/>
            </w14:solidFill>
          </w14:textFill>
        </w:rPr>
        <w:t>览馆等开展沉浸式研学，接受思想洗礼、汲取奋进力量。打造“烽</w:t>
      </w:r>
    </w:p>
    <w:p w14:paraId="043E6FB4">
      <w:pPr>
        <w:pStyle w:val="2"/>
        <w:spacing w:before="1" w:line="220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6"/>
          <w:sz w:val="30"/>
          <w:szCs w:val="30"/>
          <w14:textFill>
            <w14:solidFill>
              <w14:schemeClr w14:val="tx1"/>
            </w14:solidFill>
          </w14:textFill>
        </w:rPr>
        <w:t>火足迹万人行红色地标青春绘”主题实践品牌，组织大学生走</w:t>
      </w:r>
    </w:p>
    <w:p w14:paraId="03FCDB33">
      <w:pPr>
        <w:pStyle w:val="2"/>
        <w:spacing w:before="171" w:line="324" w:lineRule="auto"/>
        <w:ind w:right="4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进革命老区，寻访慰问老战士、老同志、烈士亲属等，开展红色</w:t>
      </w:r>
      <w:r>
        <w:rPr>
          <w:color w:val="000000" w:themeColor="text1"/>
          <w:spacing w:val="1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地标创意写生、主题短视频创作等活动，在追寻先烈足迹中感悟</w:t>
      </w:r>
    </w:p>
    <w:p w14:paraId="500F6394">
      <w:pPr>
        <w:pStyle w:val="2"/>
        <w:spacing w:before="7" w:line="222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信仰力量。结合抗战胜利纪念日、烈士纪念日等重要节点，组织</w:t>
      </w:r>
    </w:p>
    <w:p w14:paraId="22DA9396">
      <w:pPr>
        <w:pStyle w:val="2"/>
        <w:spacing w:before="167" w:line="220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5"/>
          <w:sz w:val="30"/>
          <w:szCs w:val="30"/>
          <w14:textFill>
            <w14:solidFill>
              <w14:schemeClr w14:val="tx1"/>
            </w14:solidFill>
          </w14:textFill>
        </w:rPr>
        <w:t>开展敬献花圈、瞻仰纪念设施、祭扫烈士墓等活动。持续开展中</w:t>
      </w:r>
    </w:p>
    <w:p w14:paraId="125CC903">
      <w:pPr>
        <w:pStyle w:val="2"/>
        <w:spacing w:before="174" w:line="222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国共产党人精神谱系宣传教育，鼓励大学生走进社区乡村开展红</w:t>
      </w:r>
    </w:p>
    <w:p w14:paraId="352C5449">
      <w:pPr>
        <w:pStyle w:val="2"/>
        <w:spacing w:before="169" w:line="221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色主题宣讲，弘扬伟大抗战精神，传承红色基因。</w:t>
      </w:r>
    </w:p>
    <w:p w14:paraId="775FBA57">
      <w:pPr>
        <w:spacing w:before="244" w:line="220" w:lineRule="auto"/>
        <w:ind w:left="620"/>
        <w:rPr>
          <w:rFonts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pacing w:val="10"/>
          <w:sz w:val="30"/>
          <w:szCs w:val="30"/>
          <w14:textFill>
            <w14:solidFill>
              <w14:schemeClr w14:val="tx1"/>
            </w14:solidFill>
          </w14:textFill>
        </w:rPr>
        <w:t>专项二：服务民生，厚植家国情怀</w:t>
      </w:r>
    </w:p>
    <w:p w14:paraId="542934FA">
      <w:pPr>
        <w:pStyle w:val="2"/>
        <w:spacing w:before="169" w:line="220" w:lineRule="auto"/>
        <w:ind w:right="7"/>
        <w:jc w:val="righ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发挥“科技小院”“博士服务团”等特色项目的示范带</w:t>
      </w:r>
      <w:r>
        <w:rPr>
          <w:color w:val="000000" w:themeColor="text1"/>
          <w:spacing w:val="5"/>
          <w:sz w:val="30"/>
          <w:szCs w:val="30"/>
          <w14:textFill>
            <w14:solidFill>
              <w14:schemeClr w14:val="tx1"/>
            </w14:solidFill>
          </w14:textFill>
        </w:rPr>
        <w:t>动作</w:t>
      </w:r>
    </w:p>
    <w:p w14:paraId="3AB2614C">
      <w:pPr>
        <w:pStyle w:val="2"/>
        <w:spacing w:before="173" w:line="222" w:lineRule="auto"/>
        <w:jc w:val="righ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用，组织学生围绕智慧农业、美丽乡村建设等开展技术帮扶和志</w:t>
      </w:r>
    </w:p>
    <w:p w14:paraId="723009AE">
      <w:pPr>
        <w:pStyle w:val="2"/>
        <w:spacing w:before="172" w:line="222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愿服务，推进“小巷管家”“社区合伙人”等民生实践项目</w:t>
      </w:r>
      <w:r>
        <w:rPr>
          <w:color w:val="000000" w:themeColor="text1"/>
          <w:spacing w:val="5"/>
          <w:sz w:val="30"/>
          <w:szCs w:val="30"/>
          <w14:textFill>
            <w14:solidFill>
              <w14:schemeClr w14:val="tx1"/>
            </w14:solidFill>
          </w14:textFill>
        </w:rPr>
        <w:t>，引</w:t>
      </w:r>
    </w:p>
    <w:p w14:paraId="27352F87">
      <w:pPr>
        <w:pStyle w:val="2"/>
        <w:spacing w:before="165" w:line="219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5"/>
          <w:sz w:val="30"/>
          <w:szCs w:val="30"/>
          <w14:textFill>
            <w14:solidFill>
              <w14:schemeClr w14:val="tx1"/>
            </w14:solidFill>
          </w14:textFill>
        </w:rPr>
        <w:t>导大学生在乡村振兴、城市基层治理的细微处践行使命担当。实</w:t>
      </w:r>
    </w:p>
    <w:p w14:paraId="31C77998">
      <w:pPr>
        <w:pStyle w:val="2"/>
        <w:spacing w:before="175" w:line="220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施“强国之路”青春践行计划，组织大学生实地走访总书记工作</w:t>
      </w:r>
    </w:p>
    <w:p w14:paraId="45087DF7">
      <w:pPr>
        <w:pStyle w:val="2"/>
        <w:spacing w:before="174" w:line="222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过的地区和考察过的乡村社区、工矿企业、海港码头，开展与总</w:t>
      </w:r>
    </w:p>
    <w:p w14:paraId="2092DBF8">
      <w:pPr>
        <w:pStyle w:val="2"/>
        <w:spacing w:before="169" w:line="325" w:lineRule="auto"/>
        <w:ind w:right="2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5"/>
          <w:sz w:val="30"/>
          <w:szCs w:val="30"/>
          <w14:textFill>
            <w14:solidFill>
              <w14:schemeClr w14:val="tx1"/>
            </w14:solidFill>
          </w14:textFill>
        </w:rPr>
        <w:t>书记回信的先进集体“面对面”活动，读懂大国领袖治国理政的</w:t>
      </w:r>
      <w:r>
        <w:rPr>
          <w:color w:val="000000" w:themeColor="text1"/>
          <w:spacing w:val="18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智慧与情怀，感悟新时代伟大变革的实践伟力。依托首都区位资</w:t>
      </w:r>
    </w:p>
    <w:p w14:paraId="52B5E8D2">
      <w:pPr>
        <w:pStyle w:val="2"/>
        <w:spacing w:before="2" w:line="220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1"/>
          <w:sz w:val="30"/>
          <w:szCs w:val="30"/>
          <w14:textFill>
            <w14:solidFill>
              <w14:schemeClr w14:val="tx1"/>
            </w14:solidFill>
          </w14:textFill>
        </w:rPr>
        <w:t>源优势，组织开展“千人百村”“百年聚智百校同行”(详见附</w:t>
      </w:r>
    </w:p>
    <w:p w14:paraId="26C9264A">
      <w:pPr>
        <w:pStyle w:val="2"/>
        <w:spacing w:before="97" w:line="219" w:lineRule="auto"/>
        <w:jc w:val="both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3"/>
          <w:sz w:val="30"/>
          <w:szCs w:val="30"/>
          <w14:textFill>
            <w14:solidFill>
              <w14:schemeClr w14:val="tx1"/>
            </w14:solidFill>
          </w14:textFill>
        </w:rPr>
        <w:t>件3)等主题实践活动，引导学生在社会大课堂</w:t>
      </w:r>
      <w:r>
        <w:rPr>
          <w:color w:val="000000" w:themeColor="text1"/>
          <w:spacing w:val="12"/>
          <w:sz w:val="30"/>
          <w:szCs w:val="30"/>
          <w14:textFill>
            <w14:solidFill>
              <w14:schemeClr w14:val="tx1"/>
            </w14:solidFill>
          </w14:textFill>
        </w:rPr>
        <w:t>中增长本领才干、</w:t>
      </w:r>
    </w:p>
    <w:p w14:paraId="48E914F9">
      <w:pPr>
        <w:pStyle w:val="2"/>
        <w:spacing w:before="166" w:line="222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"/>
          <w:sz w:val="30"/>
          <w:szCs w:val="30"/>
          <w14:textFill>
            <w14:solidFill>
              <w14:schemeClr w14:val="tx1"/>
            </w14:solidFill>
          </w14:textFill>
        </w:rPr>
        <w:t>坚定理想信念。</w:t>
      </w:r>
    </w:p>
    <w:p w14:paraId="5E1AF2E5">
      <w:pPr>
        <w:spacing w:before="167" w:line="220" w:lineRule="auto"/>
        <w:ind w:left="634"/>
        <w:rPr>
          <w:rFonts w:ascii="楷体" w:hAnsi="楷体" w:eastAsia="楷体" w:cs="楷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 w:val="0"/>
          <w:bCs w:val="0"/>
          <w:color w:val="000000" w:themeColor="text1"/>
          <w:spacing w:val="7"/>
          <w:sz w:val="30"/>
          <w:szCs w:val="30"/>
          <w14:textFill>
            <w14:solidFill>
              <w14:schemeClr w14:val="tx1"/>
            </w14:solidFill>
          </w14:textFill>
        </w:rPr>
        <w:t>专项三：知行合一，练就过硬本领</w:t>
      </w:r>
    </w:p>
    <w:p w14:paraId="395A578F">
      <w:pPr>
        <w:pStyle w:val="2"/>
        <w:spacing w:before="216" w:line="326" w:lineRule="auto"/>
        <w:ind w:right="40" w:firstLine="629"/>
        <w:jc w:val="both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9"/>
          <w:sz w:val="30"/>
          <w:szCs w:val="30"/>
          <w14:textFill>
            <w14:solidFill>
              <w14:schemeClr w14:val="tx1"/>
            </w14:solidFill>
          </w14:textFill>
        </w:rPr>
        <w:t>聚焦北京国际科技创新中心建设，充分发挥“三城一区”平</w:t>
      </w:r>
      <w:r>
        <w:rPr>
          <w:color w:val="000000" w:themeColor="text1"/>
          <w:spacing w:val="4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30"/>
          <w:szCs w:val="30"/>
          <w14:textFill>
            <w14:solidFill>
              <w14:schemeClr w14:val="tx1"/>
            </w14:solidFill>
          </w14:textFill>
        </w:rPr>
        <w:t>台资源优势，组织广大学生走进实验室、工程中心、大科学装置，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1"/>
          <w:sz w:val="30"/>
          <w:szCs w:val="30"/>
          <w14:textFill>
            <w14:solidFill>
              <w14:schemeClr w14:val="tx1"/>
            </w14:solidFill>
          </w14:textFill>
        </w:rPr>
        <w:t>开展科技研学、课题攻关、技能实训，学习和弘扬科学家精神，</w:t>
      </w:r>
      <w:r>
        <w:rPr>
          <w:color w:val="000000" w:themeColor="text1"/>
          <w:spacing w:val="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0"/>
          <w:sz w:val="30"/>
          <w:szCs w:val="30"/>
          <w14:textFill>
            <w14:solidFill>
              <w14:schemeClr w14:val="tx1"/>
            </w14:solidFill>
          </w14:textFill>
        </w:rPr>
        <w:t>锤炼科技报国真本领。支持指导学生依托班</w:t>
      </w:r>
      <w:r>
        <w:rPr>
          <w:color w:val="000000" w:themeColor="text1"/>
          <w:spacing w:val="9"/>
          <w:sz w:val="30"/>
          <w:szCs w:val="30"/>
          <w14:textFill>
            <w14:solidFill>
              <w14:schemeClr w14:val="tx1"/>
            </w14:solidFill>
          </w14:textFill>
        </w:rPr>
        <w:t>集体、党支部、课题</w:t>
      </w:r>
    </w:p>
    <w:p w14:paraId="32517532">
      <w:pPr>
        <w:pStyle w:val="2"/>
        <w:spacing w:line="221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2"/>
          <w:sz w:val="30"/>
          <w:szCs w:val="30"/>
          <w14:textFill>
            <w14:solidFill>
              <w14:schemeClr w14:val="tx1"/>
            </w14:solidFill>
          </w14:textFill>
        </w:rPr>
        <w:t>组等基层组织，与科技企业结对共建，围绕人工智能、集成电路、</w:t>
      </w:r>
    </w:p>
    <w:p w14:paraId="297900D5">
      <w:pPr>
        <w:pStyle w:val="2"/>
        <w:spacing w:before="216" w:line="326" w:lineRule="auto"/>
        <w:ind w:right="40"/>
        <w:jc w:val="both"/>
        <w:rPr>
          <w:color w:val="000000" w:themeColor="text1"/>
          <w:spacing w:val="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0"/>
          <w:sz w:val="30"/>
          <w:szCs w:val="30"/>
          <w14:textFill>
            <w14:solidFill>
              <w14:schemeClr w14:val="tx1"/>
            </w14:solidFill>
          </w14:textFill>
        </w:rPr>
        <w:t>量子计算、新能源、生物技术等前沿科技，开展科研训练、实习实践等，提升科研能力。鼓励大学生走进中小学等单位开展科普 讲座、优秀科普作品巡展等活动，传播科学知识，弘扬科学精神。</w:t>
      </w:r>
    </w:p>
    <w:p w14:paraId="69E535FF">
      <w:pPr>
        <w:pStyle w:val="2"/>
        <w:spacing w:before="216" w:line="326" w:lineRule="auto"/>
        <w:ind w:right="40" w:firstLine="628" w:firstLineChars="200"/>
        <w:jc w:val="both"/>
        <w:rPr>
          <w:rFonts w:ascii="楷体" w:hAnsi="楷体" w:eastAsia="楷体" w:cs="楷体"/>
          <w:b w:val="0"/>
          <w:bCs w:val="0"/>
          <w:snapToGrid w:val="0"/>
          <w:color w:val="000000" w:themeColor="text1"/>
          <w:spacing w:val="7"/>
          <w:kern w:val="0"/>
          <w:sz w:val="30"/>
          <w:szCs w:val="30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 w:val="0"/>
          <w:bCs w:val="0"/>
          <w:snapToGrid w:val="0"/>
          <w:color w:val="000000" w:themeColor="text1"/>
          <w:spacing w:val="7"/>
          <w:kern w:val="0"/>
          <w:sz w:val="30"/>
          <w:szCs w:val="30"/>
          <w:lang w:val="en-US" w:eastAsia="en-US" w:bidi="ar-SA"/>
          <w14:textFill>
            <w14:solidFill>
              <w14:schemeClr w14:val="tx1"/>
            </w14:solidFill>
          </w14:textFill>
        </w:rPr>
        <w:t>专项四：砥砺担当，发扬奋斗精神</w:t>
      </w:r>
    </w:p>
    <w:p w14:paraId="23E148F1">
      <w:pPr>
        <w:pStyle w:val="2"/>
        <w:spacing w:before="171" w:line="326" w:lineRule="auto"/>
        <w:ind w:firstLine="629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"/>
          <w:sz w:val="30"/>
          <w:szCs w:val="30"/>
          <w14:textFill>
            <w14:solidFill>
              <w14:schemeClr w14:val="tx1"/>
            </w14:solidFill>
          </w14:textFill>
        </w:rPr>
        <w:t>组织开展“大手牵小手”大中小学思政教育一体化赋能行动，</w:t>
      </w:r>
      <w:r>
        <w:rPr>
          <w:color w:val="000000" w:themeColor="text1"/>
          <w:spacing w:val="12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9"/>
          <w:sz w:val="30"/>
          <w:szCs w:val="30"/>
          <w14:textFill>
            <w14:solidFill>
              <w14:schemeClr w14:val="tx1"/>
            </w14:solidFill>
          </w14:textFill>
        </w:rPr>
        <w:t>组建“青言青语”宣讲团，用生动案例讲好党的创新理论，助力</w:t>
      </w:r>
    </w:p>
    <w:p w14:paraId="3720A70E">
      <w:pPr>
        <w:pStyle w:val="2"/>
        <w:spacing w:line="324" w:lineRule="auto"/>
        <w:ind w:right="4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2"/>
          <w:sz w:val="30"/>
          <w:szCs w:val="30"/>
          <w14:textFill>
            <w14:solidFill>
              <w14:schemeClr w14:val="tx1"/>
            </w14:solidFill>
          </w14:textFill>
        </w:rPr>
        <w:t>教育强国建设。开展“青春边疆行”系列活动，</w:t>
      </w:r>
      <w:r>
        <w:rPr>
          <w:color w:val="000000" w:themeColor="text1"/>
          <w:spacing w:val="11"/>
          <w:sz w:val="30"/>
          <w:szCs w:val="30"/>
          <w14:textFill>
            <w14:solidFill>
              <w14:schemeClr w14:val="tx1"/>
            </w14:solidFill>
          </w14:textFill>
        </w:rPr>
        <w:t>联合边防部队、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0"/>
          <w:sz w:val="30"/>
          <w:szCs w:val="30"/>
          <w14:textFill>
            <w14:solidFill>
              <w14:schemeClr w14:val="tx1"/>
            </w14:solidFill>
          </w14:textFill>
        </w:rPr>
        <w:t>边疆政府，开展界碑描红、边境巡护、文化</w:t>
      </w:r>
      <w:r>
        <w:rPr>
          <w:color w:val="000000" w:themeColor="text1"/>
          <w:spacing w:val="9"/>
          <w:sz w:val="30"/>
          <w:szCs w:val="30"/>
          <w14:textFill>
            <w14:solidFill>
              <w14:schemeClr w14:val="tx1"/>
            </w14:solidFill>
          </w14:textFill>
        </w:rPr>
        <w:t>润疆等活动，增强青</w:t>
      </w:r>
    </w:p>
    <w:p w14:paraId="632F5491">
      <w:pPr>
        <w:pStyle w:val="2"/>
        <w:spacing w:before="8" w:line="323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sz w:val="30"/>
          <w:szCs w:val="30"/>
          <w14:textFill>
            <w14:solidFill>
              <w14:schemeClr w14:val="tx1"/>
            </w14:solidFill>
          </w14:textFill>
        </w:rPr>
        <w:t>年大学生国家安全意识。拓宽国际青年交流渠道，积极开展与“一</w:t>
      </w:r>
      <w:r>
        <w:rPr>
          <w:color w:val="000000" w:themeColor="text1"/>
          <w:spacing w:val="2"/>
          <w:sz w:val="30"/>
          <w:szCs w:val="30"/>
          <w14:textFill>
            <w14:solidFill>
              <w14:schemeClr w14:val="tx1"/>
            </w14:solidFill>
          </w14:textFill>
        </w:rPr>
        <w:t xml:space="preserve"> 带一路”沿线国家、国际友好城市的互动合作，促进青年在科技、</w:t>
      </w:r>
    </w:p>
    <w:p w14:paraId="62C1D1FF">
      <w:pPr>
        <w:pStyle w:val="2"/>
        <w:spacing w:before="12" w:line="222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9"/>
          <w:sz w:val="30"/>
          <w:szCs w:val="30"/>
          <w14:textFill>
            <w14:solidFill>
              <w14:schemeClr w14:val="tx1"/>
            </w14:solidFill>
          </w14:textFill>
        </w:rPr>
        <w:t>文化、经贸等领域的深度交流。组织大学生积极</w:t>
      </w:r>
      <w:r>
        <w:rPr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投身绿色发展实</w:t>
      </w:r>
    </w:p>
    <w:p w14:paraId="609BFCE4">
      <w:pPr>
        <w:pStyle w:val="2"/>
        <w:spacing w:before="166" w:line="221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0"/>
          <w:sz w:val="30"/>
          <w:szCs w:val="30"/>
          <w14:textFill>
            <w14:solidFill>
              <w14:schemeClr w14:val="tx1"/>
            </w14:solidFill>
          </w14:textFill>
        </w:rPr>
        <w:t>践，通过实地调研、科普宣讲、公益服务等活动助力生态涵</w:t>
      </w:r>
      <w:r>
        <w:rPr>
          <w:color w:val="000000" w:themeColor="text1"/>
          <w:spacing w:val="9"/>
          <w:sz w:val="30"/>
          <w:szCs w:val="30"/>
          <w14:textFill>
            <w14:solidFill>
              <w14:schemeClr w14:val="tx1"/>
            </w14:solidFill>
          </w14:textFill>
        </w:rPr>
        <w:t>养区</w:t>
      </w:r>
    </w:p>
    <w:p w14:paraId="1866FE51">
      <w:pPr>
        <w:pStyle w:val="2"/>
        <w:spacing w:before="174" w:line="222" w:lineRule="auto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0"/>
          <w:sz w:val="30"/>
          <w:szCs w:val="30"/>
          <w14:textFill>
            <w14:solidFill>
              <w14:schemeClr w14:val="tx1"/>
            </w14:solidFill>
          </w14:textFill>
        </w:rPr>
        <w:t>建设，为美丽中国建设贡献青春力量。</w:t>
      </w:r>
    </w:p>
    <w:p w14:paraId="20F85E94">
      <w:pPr>
        <w:spacing w:before="235" w:line="222" w:lineRule="auto"/>
        <w:ind w:left="634"/>
        <w:outlineLvl w:val="2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2040" w:h="16940"/>
      <w:pgMar w:top="1439" w:right="1519" w:bottom="1570" w:left="1750" w:header="0" w:footer="13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FB87C">
    <w:pPr>
      <w:spacing w:line="226" w:lineRule="auto"/>
      <w:ind w:left="427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976A00"/>
    <w:rsid w:val="460840E9"/>
    <w:rsid w:val="BDDDF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1439</Words>
  <Characters>1444</Characters>
  <TotalTime>2</TotalTime>
  <ScaleCrop>false</ScaleCrop>
  <LinksUpToDate>false</LinksUpToDate>
  <CharactersWithSpaces>1463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2025-07-01T04:45:00Z</dcterms:created>
  <dc:creator>ASUS</dc:creator>
  <cp:lastModifiedBy>旺旺小小苏</cp:lastModifiedBy>
  <dcterms:modified xsi:type="dcterms:W3CDTF">2025-07-02T02:28:37Z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2025-06-30T20:45:38Z</vt:filetime>
  </property>
  <property fmtid="{D5CDD505-2E9C-101B-9397-08002B2CF9AE}" pid="4" name="UsrData">
    <vt:lpwstr>686286ef4feef9001f70ec70wl</vt:lpwstr>
  </property>
  <property fmtid="{D5CDD505-2E9C-101B-9397-08002B2CF9AE}" pid="5" name="KSOTemplateDocerSaveRecord">
    <vt:lpwstr>eyJoZGlkIjoiYTlhM2Q5Y2E3ZDEyOGE4NTBhNDVhNTIwNzY4MWMzYTgiLCJ1c2VySWQiOiI4ODcwODM5MDQifQ==</vt:lpwstr>
  </property>
  <property fmtid="{D5CDD505-2E9C-101B-9397-08002B2CF9AE}" pid="6" name="KSOProductBuildVer">
    <vt:lpwstr>2052-12.1.0.21541</vt:lpwstr>
  </property>
  <property fmtid="{D5CDD505-2E9C-101B-9397-08002B2CF9AE}" pid="7" name="ICV">
    <vt:lpwstr>40325D97993A43338C8414991F4C4423_12</vt:lpwstr>
  </property>
</Properties>
</file>