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F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附件一：</w:t>
      </w:r>
    </w:p>
    <w:bookmarkEnd w:id="0"/>
    <w:p w14:paraId="7AF76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辅导员工作室建设总结报告</w:t>
      </w:r>
    </w:p>
    <w:p w14:paraId="20FA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一、工作室制度建设与建设进展</w:t>
      </w:r>
    </w:p>
    <w:p w14:paraId="03212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简述工作室成立时间、制度文件（如《工作室章程》《考核管理办法》等），分条目列明阶段性目标完成情况（如场地建设、硬件配置进度等）。</w:t>
      </w:r>
    </w:p>
    <w:p w14:paraId="2D933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二、队伍建设与辐射带动成效</w:t>
      </w:r>
    </w:p>
    <w:p w14:paraId="79AC0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该部分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需包含团队能力提升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工作业绩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辐射效应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及其他能够体现工作室队伍建设情况与成效的内容及数据。</w:t>
      </w:r>
    </w:p>
    <w:p w14:paraId="372BD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三、科研成果与荣誉成果</w:t>
      </w:r>
    </w:p>
    <w:p w14:paraId="02DB5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该部分需包含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课题研究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论文发表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网络成果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获奖荣誉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及其他各类能够体现工作室工作业绩的成果。</w:t>
      </w:r>
    </w:p>
    <w:p w14:paraId="0FFAD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四、学生服务举措与成效</w:t>
      </w:r>
    </w:p>
    <w:p w14:paraId="4BB8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该部分需包含工作室建设过程中的服务举措与成效、量化数据、学生受益面、影响力、评价反馈、典型案例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（匿名处理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）及其他各类工作室建设举措与成效。</w:t>
      </w:r>
    </w:p>
    <w:p w14:paraId="2FFA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五、经验推广与育人成果展示</w:t>
      </w:r>
    </w:p>
    <w:p w14:paraId="1816B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该部分需包含工作室参与的学术研讨学术研讨、经验交流、融媒体建设、宣传教育引导、育人成果展示、机制模式推广等情况。</w:t>
      </w:r>
    </w:p>
    <w:p w14:paraId="57B37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六、经费执行情况</w:t>
      </w:r>
    </w:p>
    <w:p w14:paraId="0221D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该部分按表格形式呈现：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30"/>
        <w:gridCol w:w="1850"/>
        <w:gridCol w:w="1874"/>
        <w:gridCol w:w="951"/>
        <w:gridCol w:w="1437"/>
      </w:tblGrid>
      <w:tr w14:paraId="0B8ED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56935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30" w:type="dxa"/>
            <w:vAlign w:val="center"/>
          </w:tcPr>
          <w:p w14:paraId="5830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经费类别</w:t>
            </w:r>
          </w:p>
        </w:tc>
        <w:tc>
          <w:tcPr>
            <w:tcW w:w="1850" w:type="dxa"/>
            <w:vAlign w:val="center"/>
          </w:tcPr>
          <w:p w14:paraId="4F963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预算金额</w:t>
            </w:r>
          </w:p>
          <w:p w14:paraId="001B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874" w:type="dxa"/>
            <w:vAlign w:val="center"/>
          </w:tcPr>
          <w:p w14:paraId="1B0A6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执行金额</w:t>
            </w:r>
          </w:p>
          <w:p w14:paraId="6322F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951" w:type="dxa"/>
            <w:vAlign w:val="center"/>
          </w:tcPr>
          <w:p w14:paraId="4EC04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执行率</w:t>
            </w:r>
          </w:p>
        </w:tc>
        <w:tc>
          <w:tcPr>
            <w:tcW w:w="1437" w:type="dxa"/>
            <w:vAlign w:val="center"/>
          </w:tcPr>
          <w:p w14:paraId="771ED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主要用途</w:t>
            </w:r>
          </w:p>
        </w:tc>
      </w:tr>
      <w:tr w14:paraId="66CD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7C658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 w14:paraId="6935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5249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center"/>
          </w:tcPr>
          <w:p w14:paraId="4D3D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40F38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756D0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2050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65A6F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 w14:paraId="58BE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50" w:type="dxa"/>
            <w:vAlign w:val="center"/>
          </w:tcPr>
          <w:p w14:paraId="38EA7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vAlign w:val="center"/>
          </w:tcPr>
          <w:p w14:paraId="05F1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51" w:type="dxa"/>
            <w:vAlign w:val="center"/>
          </w:tcPr>
          <w:p w14:paraId="3B480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 w14:paraId="1FE80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05344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七、其他需要说明的情况</w:t>
      </w:r>
    </w:p>
    <w:p w14:paraId="765C4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说明特殊贡献、未完成事项原因、下一阶段重点方向等。</w:t>
      </w:r>
    </w:p>
    <w:p w14:paraId="66675229">
      <w:pPr>
        <w:rPr>
          <w:rFonts w:hint="eastAsia"/>
        </w:rPr>
      </w:pPr>
    </w:p>
    <w:p w14:paraId="0CB04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2025年5月××日</w:t>
      </w:r>
    </w:p>
    <w:p w14:paraId="5DB72330">
      <w:pPr>
        <w:rPr>
          <w:rFonts w:hint="eastAsia"/>
        </w:rPr>
      </w:pPr>
    </w:p>
    <w:p w14:paraId="5C394E5D">
      <w:pPr>
        <w:rPr>
          <w:rFonts w:hint="eastAsia"/>
        </w:rPr>
      </w:pPr>
    </w:p>
    <w:p w14:paraId="4D96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格式要求：</w:t>
      </w:r>
    </w:p>
    <w:p w14:paraId="04925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标题：方正小标宋简体，二号字，居中，段前段后各1行</w:t>
      </w:r>
    </w:p>
    <w:p w14:paraId="3463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一级标题：黑体，三号字，首行缩进2字符，段前段后各0.5行</w:t>
      </w:r>
    </w:p>
    <w:p w14:paraId="6C0E2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二级标题：楷体_GB2312，三号字，首行缩进2字符，段前段后各0.3行</w:t>
      </w:r>
    </w:p>
    <w:p w14:paraId="0754A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正文：仿宋_GB2312，小四号字，首行缩进2字符，行距固定值22磅</w:t>
      </w:r>
    </w:p>
    <w:p w14:paraId="78CCB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lang w:val="en-US" w:eastAsia="zh-CN"/>
        </w:rPr>
      </w:pPr>
    </w:p>
    <w:p w14:paraId="5DC5C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页面设置要求：</w:t>
      </w:r>
    </w:p>
    <w:p w14:paraId="3BB48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A4纸张，页边距上3.7cm、下3.5cm、左2.8cm、右2.6cm</w:t>
      </w:r>
    </w:p>
    <w:p w14:paraId="5180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页码：Times New Roman，小四号，居中，格式"－1－"</w:t>
      </w:r>
    </w:p>
    <w:p w14:paraId="242A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装订：左侧两钉，距边沿1cm</w:t>
      </w:r>
    </w:p>
    <w:p w14:paraId="1C0652EA">
      <w:pPr>
        <w:rPr>
          <w:rFonts w:hint="eastAsia"/>
        </w:rPr>
      </w:pPr>
    </w:p>
    <w:p w14:paraId="611F20D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4A7199-A12D-47D5-A9E7-33603C2BA1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2234348-0F3A-4F80-B4C4-1CB10AF5EAD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A1E653F-B9E6-4D77-BE0E-DDC8406F4B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90C25"/>
    <w:rsid w:val="3A990C25"/>
    <w:rsid w:val="505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621</Words>
  <Characters>670</Characters>
  <Lines>0</Lines>
  <Paragraphs>0</Paragraphs>
  <TotalTime>20</TotalTime>
  <ScaleCrop>false</ScaleCrop>
  <LinksUpToDate>false</LinksUpToDate>
  <CharactersWithSpaces>683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2025-05-07T07:30:00Z</dcterms:created>
  <dc:creator>尤素福</dc:creator>
  <cp:lastModifiedBy>尤素福</cp:lastModifiedBy>
  <dcterms:modified xsi:type="dcterms:W3CDTF">2025-05-07T08:26:17Z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E6DAE8199E0B4BE191C808B790867C06_11</vt:lpwstr>
  </property>
  <property fmtid="{D5CDD505-2E9C-101B-9397-08002B2CF9AE}" pid="4" name="KSOTemplateDocerSaveRecord">
    <vt:lpwstr>eyJoZGlkIjoiMGU5OWM4ZmRiOTRjMWQzMGExY2Q3YWU1MDliNTI5MjciLCJ1c2VySWQiOiI2NzA2Mjk1NDEifQ==</vt:lpwstr>
  </property>
</Properties>
</file>