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2E" w:rsidRDefault="0006492E" w:rsidP="0006492E">
      <w:pPr>
        <w:tabs>
          <w:tab w:val="left" w:pos="1276"/>
          <w:tab w:val="left" w:pos="2552"/>
        </w:tabs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06492E" w:rsidRDefault="0006492E" w:rsidP="0006492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202</w:t>
      </w:r>
      <w:r w:rsidR="00145DF2">
        <w:rPr>
          <w:rFonts w:ascii="方正小标宋简体" w:eastAsia="方正小标宋简体" w:hAnsi="方正小标宋简体"/>
          <w:sz w:val="44"/>
          <w:szCs w:val="44"/>
        </w:rPr>
        <w:t>5</w:t>
      </w:r>
      <w:r>
        <w:rPr>
          <w:rFonts w:ascii="方正小标宋简体" w:eastAsia="方正小标宋简体" w:hAnsi="方正小标宋简体" w:hint="eastAsia"/>
          <w:sz w:val="44"/>
          <w:szCs w:val="44"/>
        </w:rPr>
        <w:t>年大学生思想政治教育</w:t>
      </w:r>
    </w:p>
    <w:p w:rsidR="0006492E" w:rsidRDefault="0006492E" w:rsidP="0006492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立项课题选题指南</w:t>
      </w:r>
    </w:p>
    <w:p w:rsidR="0006492E" w:rsidRDefault="0006492E" w:rsidP="0006492E"/>
    <w:p w:rsidR="0006492E" w:rsidRDefault="0006492E" w:rsidP="0006492E">
      <w:pPr>
        <w:rPr>
          <w:rFonts w:ascii="仿宋_GB2312" w:eastAsia="仿宋_GB2312"/>
          <w:sz w:val="32"/>
          <w:szCs w:val="32"/>
        </w:rPr>
      </w:pP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习近</w:t>
      </w:r>
      <w:proofErr w:type="gramStart"/>
      <w:r>
        <w:rPr>
          <w:rFonts w:ascii="仿宋_GB2312" w:eastAsia="仿宋_GB2312" w:hint="eastAsia"/>
          <w:sz w:val="32"/>
          <w:szCs w:val="32"/>
        </w:rPr>
        <w:t>平文化</w:t>
      </w:r>
      <w:proofErr w:type="gramEnd"/>
      <w:r>
        <w:rPr>
          <w:rFonts w:ascii="仿宋_GB2312" w:eastAsia="仿宋_GB2312" w:hint="eastAsia"/>
          <w:sz w:val="32"/>
          <w:szCs w:val="32"/>
        </w:rPr>
        <w:t>思想引领高校文化育人实践路径研究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836999">
        <w:rPr>
          <w:rFonts w:ascii="仿宋_GB2312" w:eastAsia="仿宋_GB2312" w:hint="eastAsia"/>
          <w:sz w:val="32"/>
          <w:szCs w:val="32"/>
        </w:rPr>
        <w:t>中国共产党精神谱系融入学生思想政治教育工作研究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836999">
        <w:rPr>
          <w:rFonts w:ascii="仿宋_GB2312" w:eastAsia="仿宋_GB2312" w:hint="eastAsia"/>
          <w:sz w:val="32"/>
          <w:szCs w:val="32"/>
        </w:rPr>
        <w:t>高校意识形态风险防范对策研究</w:t>
      </w:r>
      <w:bookmarkStart w:id="0" w:name="_GoBack"/>
      <w:bookmarkEnd w:id="0"/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“时代新人”视域下大学生理想信念教育常态化制度化研究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地学文化资源在大学生思想政治教育的作用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新时代伟大成就全面融入大学生爱国主义教育机制研究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媒体融合视域下高校学生网络思想政治教育研究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8.研究生日常思想政治教育品牌化特色化发展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新时代大学生集体主义</w:t>
      </w:r>
      <w:r w:rsidR="00836999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 w:rsidR="00836999">
        <w:rPr>
          <w:rFonts w:ascii="仿宋_GB2312" w:eastAsia="仿宋_GB2312" w:hint="eastAsia"/>
          <w:sz w:val="32"/>
          <w:szCs w:val="32"/>
        </w:rPr>
        <w:t>数字化背景下高校网络</w:t>
      </w:r>
      <w:proofErr w:type="gramStart"/>
      <w:r w:rsidR="00836999">
        <w:rPr>
          <w:rFonts w:ascii="仿宋_GB2312" w:eastAsia="仿宋_GB2312" w:hint="eastAsia"/>
          <w:sz w:val="32"/>
          <w:szCs w:val="32"/>
        </w:rPr>
        <w:t>思政教育</w:t>
      </w:r>
      <w:proofErr w:type="gramEnd"/>
      <w:r w:rsidR="00836999">
        <w:rPr>
          <w:rFonts w:ascii="仿宋_GB2312" w:eastAsia="仿宋_GB2312" w:hint="eastAsia"/>
          <w:sz w:val="32"/>
          <w:szCs w:val="32"/>
        </w:rPr>
        <w:t>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 w:rsidR="000435A1">
        <w:rPr>
          <w:rFonts w:ascii="仿宋_GB2312" w:eastAsia="仿宋_GB2312" w:hint="eastAsia"/>
          <w:sz w:val="32"/>
          <w:szCs w:val="32"/>
        </w:rPr>
        <w:t>典礼仪式的思想政治教育功能研究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0435A1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="000435A1">
        <w:rPr>
          <w:rFonts w:ascii="仿宋_GB2312" w:eastAsia="仿宋_GB2312" w:hint="eastAsia"/>
          <w:sz w:val="32"/>
          <w:szCs w:val="32"/>
        </w:rPr>
        <w:t>红色文化资源融入大学生日常思想政治教育研究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0435A1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0435A1">
        <w:rPr>
          <w:rFonts w:ascii="仿宋_GB2312" w:eastAsia="仿宋_GB2312" w:hint="eastAsia"/>
          <w:sz w:val="32"/>
          <w:szCs w:val="32"/>
        </w:rPr>
        <w:t>铸牢中华民族共同体意识教育研究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0435A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="00836999">
        <w:rPr>
          <w:rFonts w:ascii="仿宋_GB2312" w:eastAsia="仿宋_GB2312" w:hint="eastAsia"/>
          <w:sz w:val="32"/>
          <w:szCs w:val="32"/>
        </w:rPr>
        <w:t>教育强国建设</w:t>
      </w:r>
      <w:proofErr w:type="gramStart"/>
      <w:r w:rsidR="00836999">
        <w:rPr>
          <w:rFonts w:ascii="仿宋_GB2312" w:eastAsia="仿宋_GB2312" w:hint="eastAsia"/>
          <w:sz w:val="32"/>
          <w:szCs w:val="32"/>
        </w:rPr>
        <w:t>中思政引领力</w:t>
      </w:r>
      <w:proofErr w:type="gramEnd"/>
      <w:r w:rsidR="00836999">
        <w:rPr>
          <w:rFonts w:ascii="仿宋_GB2312" w:eastAsia="仿宋_GB2312" w:hint="eastAsia"/>
          <w:sz w:val="32"/>
          <w:szCs w:val="32"/>
        </w:rPr>
        <w:t>研究</w:t>
      </w:r>
    </w:p>
    <w:p w:rsidR="00DA2C7A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435A1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="00DA2C7A" w:rsidRPr="00DA2C7A">
        <w:rPr>
          <w:rFonts w:ascii="仿宋_GB2312" w:eastAsia="仿宋_GB2312" w:hint="eastAsia"/>
          <w:sz w:val="32"/>
          <w:szCs w:val="32"/>
        </w:rPr>
        <w:t>数字赋能高校学生思想政治教育精准化研究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435A1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="00836999">
        <w:rPr>
          <w:rFonts w:ascii="仿宋_GB2312" w:eastAsia="仿宋_GB2312" w:hint="eastAsia"/>
          <w:sz w:val="32"/>
          <w:szCs w:val="32"/>
        </w:rPr>
        <w:t>人工智能赋能思想政治教育研究</w:t>
      </w:r>
    </w:p>
    <w:p w:rsidR="0006492E" w:rsidRDefault="0006492E" w:rsidP="000649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435A1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="0062434F">
        <w:rPr>
          <w:rFonts w:ascii="仿宋_GB2312" w:eastAsia="仿宋_GB2312" w:hint="eastAsia"/>
          <w:sz w:val="32"/>
          <w:szCs w:val="32"/>
        </w:rPr>
        <w:t>网络极化对大学生的影响和应对策略</w:t>
      </w:r>
    </w:p>
    <w:p w:rsidR="00DA2C7A" w:rsidRDefault="00DA2C7A" w:rsidP="00DA2C7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8.</w:t>
      </w:r>
      <w:r w:rsidR="00836999">
        <w:rPr>
          <w:rFonts w:ascii="仿宋_GB2312" w:eastAsia="仿宋_GB2312" w:hint="eastAsia"/>
          <w:sz w:val="32"/>
          <w:szCs w:val="32"/>
        </w:rPr>
        <w:t>中华优秀传统文化融入高校思想政治教育研究</w:t>
      </w:r>
    </w:p>
    <w:p w:rsidR="00836999" w:rsidRPr="00DA2C7A" w:rsidRDefault="00D03D58" w:rsidP="00DA2C7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19</w:t>
      </w:r>
      <w:r w:rsidR="00836999">
        <w:rPr>
          <w:rFonts w:ascii="仿宋_GB2312" w:eastAsia="仿宋_GB2312"/>
          <w:sz w:val="32"/>
          <w:szCs w:val="32"/>
        </w:rPr>
        <w:t>.</w:t>
      </w:r>
      <w:r w:rsidR="00836999">
        <w:rPr>
          <w:rFonts w:ascii="仿宋_GB2312" w:eastAsia="仿宋_GB2312" w:hint="eastAsia"/>
          <w:sz w:val="32"/>
          <w:szCs w:val="32"/>
        </w:rPr>
        <w:t>网络短视频对大学生价值观的影响及对策研究</w:t>
      </w:r>
    </w:p>
    <w:p w:rsidR="00836999" w:rsidRPr="00836999" w:rsidRDefault="00D03D58" w:rsidP="008369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 w:rsidR="00836999">
        <w:rPr>
          <w:rFonts w:ascii="仿宋_GB2312" w:eastAsia="仿宋_GB2312"/>
          <w:sz w:val="32"/>
          <w:szCs w:val="32"/>
        </w:rPr>
        <w:t>.</w:t>
      </w:r>
      <w:r w:rsidR="00836999" w:rsidRPr="00836999">
        <w:rPr>
          <w:rFonts w:ascii="仿宋_GB2312" w:eastAsia="仿宋_GB2312" w:hint="eastAsia"/>
          <w:sz w:val="32"/>
          <w:szCs w:val="32"/>
        </w:rPr>
        <w:t>高校基层党组织增强政治功能和组织功能路径研究</w:t>
      </w:r>
    </w:p>
    <w:p w:rsidR="00836999" w:rsidRPr="00836999" w:rsidRDefault="00D03D58" w:rsidP="008369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</w:t>
      </w:r>
      <w:r w:rsidR="00836999">
        <w:rPr>
          <w:rFonts w:ascii="仿宋_GB2312" w:eastAsia="仿宋_GB2312"/>
          <w:sz w:val="32"/>
          <w:szCs w:val="32"/>
        </w:rPr>
        <w:t>.</w:t>
      </w:r>
      <w:r w:rsidR="00836999" w:rsidRPr="00836999">
        <w:rPr>
          <w:rFonts w:ascii="仿宋_GB2312" w:eastAsia="仿宋_GB2312" w:hint="eastAsia"/>
          <w:sz w:val="32"/>
          <w:szCs w:val="32"/>
        </w:rPr>
        <w:t>高校学生党员基本培训全覆盖研究</w:t>
      </w:r>
    </w:p>
    <w:p w:rsidR="00836999" w:rsidRPr="00836999" w:rsidRDefault="00836999" w:rsidP="008369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03D5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836999">
        <w:rPr>
          <w:rFonts w:ascii="仿宋_GB2312" w:eastAsia="仿宋_GB2312" w:hint="eastAsia"/>
          <w:sz w:val="32"/>
          <w:szCs w:val="32"/>
        </w:rPr>
        <w:t>高校“一站式”学生社区党组织设置及建设研究</w:t>
      </w:r>
    </w:p>
    <w:p w:rsidR="00836999" w:rsidRDefault="00D03D58" w:rsidP="008369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</w:t>
      </w:r>
      <w:r w:rsidR="00836999">
        <w:rPr>
          <w:rFonts w:ascii="仿宋_GB2312" w:eastAsia="仿宋_GB2312"/>
          <w:sz w:val="32"/>
          <w:szCs w:val="32"/>
        </w:rPr>
        <w:t>.</w:t>
      </w:r>
      <w:r w:rsidR="00836999" w:rsidRPr="00836999">
        <w:rPr>
          <w:rFonts w:ascii="仿宋_GB2312" w:eastAsia="仿宋_GB2312" w:hint="eastAsia"/>
          <w:sz w:val="32"/>
          <w:szCs w:val="32"/>
        </w:rPr>
        <w:t>人工智能大数据在高校党建工作中的应用研究</w:t>
      </w:r>
    </w:p>
    <w:p w:rsidR="00F228B0" w:rsidRP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03D58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proofErr w:type="gramStart"/>
      <w:r w:rsidRPr="00F228B0">
        <w:rPr>
          <w:rFonts w:ascii="仿宋_GB2312" w:eastAsia="仿宋_GB2312" w:hint="eastAsia"/>
          <w:sz w:val="32"/>
          <w:szCs w:val="32"/>
        </w:rPr>
        <w:t>场域理论</w:t>
      </w:r>
      <w:proofErr w:type="gramEnd"/>
      <w:r w:rsidRPr="00F228B0">
        <w:rPr>
          <w:rFonts w:ascii="仿宋_GB2312" w:eastAsia="仿宋_GB2312" w:hint="eastAsia"/>
          <w:sz w:val="32"/>
          <w:szCs w:val="32"/>
        </w:rPr>
        <w:t>视域下“一站式”学生社区育人体系构建与实施</w:t>
      </w:r>
    </w:p>
    <w:p w:rsid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03D58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Pr="00F228B0">
        <w:rPr>
          <w:rFonts w:ascii="仿宋_GB2312" w:eastAsia="仿宋_GB2312" w:hint="eastAsia"/>
          <w:sz w:val="32"/>
          <w:szCs w:val="32"/>
        </w:rPr>
        <w:t>育人队伍入驻“一站式”学生社区的现实困境与路径优化</w:t>
      </w:r>
    </w:p>
    <w:p w:rsidR="00F228B0" w:rsidRP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D03D58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Pr="00F228B0">
        <w:rPr>
          <w:rFonts w:ascii="仿宋_GB2312" w:eastAsia="仿宋_GB2312" w:hint="eastAsia"/>
          <w:sz w:val="32"/>
          <w:szCs w:val="32"/>
        </w:rPr>
        <w:t>数字化技术赋能高校“一站式”学生社区育人模式建构研究</w:t>
      </w:r>
    </w:p>
    <w:p w:rsidR="00F228B0" w:rsidRP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03D58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 w:rsidRPr="00F228B0">
        <w:rPr>
          <w:rFonts w:ascii="仿宋_GB2312" w:eastAsia="仿宋_GB2312" w:hint="eastAsia"/>
          <w:sz w:val="32"/>
          <w:szCs w:val="32"/>
        </w:rPr>
        <w:t>大数据时代下高校学生教育管理模式转变与应对策略</w:t>
      </w:r>
    </w:p>
    <w:p w:rsidR="00F228B0" w:rsidRP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D03D58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 w:rsidRPr="00F228B0">
        <w:rPr>
          <w:rFonts w:ascii="仿宋_GB2312" w:eastAsia="仿宋_GB2312" w:hint="eastAsia"/>
          <w:sz w:val="32"/>
          <w:szCs w:val="32"/>
        </w:rPr>
        <w:t>教育数字化背景下高校学生教育管理的挑战与应对</w:t>
      </w:r>
    </w:p>
    <w:p w:rsidR="00F228B0" w:rsidRPr="00F228B0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</w:t>
      </w:r>
      <w:r w:rsidR="00F228B0">
        <w:rPr>
          <w:rFonts w:ascii="仿宋_GB2312" w:eastAsia="仿宋_GB2312"/>
          <w:sz w:val="32"/>
          <w:szCs w:val="32"/>
        </w:rPr>
        <w:t>.</w:t>
      </w:r>
      <w:r w:rsidR="00F228B0" w:rsidRPr="00F228B0">
        <w:rPr>
          <w:rFonts w:ascii="仿宋_GB2312" w:eastAsia="仿宋_GB2312" w:hint="eastAsia"/>
          <w:sz w:val="32"/>
          <w:szCs w:val="32"/>
        </w:rPr>
        <w:t>有形有感有效铸牢中华民族共同体意识教育</w:t>
      </w:r>
    </w:p>
    <w:p w:rsidR="00F228B0" w:rsidRPr="00F228B0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</w:t>
      </w:r>
      <w:r w:rsidR="00F228B0">
        <w:rPr>
          <w:rFonts w:ascii="仿宋_GB2312" w:eastAsia="仿宋_GB2312"/>
          <w:sz w:val="32"/>
          <w:szCs w:val="32"/>
        </w:rPr>
        <w:t>.</w:t>
      </w:r>
      <w:r w:rsidR="00F228B0" w:rsidRPr="00F228B0">
        <w:rPr>
          <w:rFonts w:ascii="仿宋_GB2312" w:eastAsia="仿宋_GB2312" w:hint="eastAsia"/>
          <w:sz w:val="32"/>
          <w:szCs w:val="32"/>
        </w:rPr>
        <w:t>铸牢中华民族共同体意识融入大学生思想政治教育路径研究</w:t>
      </w:r>
    </w:p>
    <w:p w:rsidR="00F228B0" w:rsidRP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D03D58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F228B0">
        <w:rPr>
          <w:rFonts w:ascii="仿宋_GB2312" w:eastAsia="仿宋_GB2312" w:hint="eastAsia"/>
          <w:sz w:val="32"/>
          <w:szCs w:val="32"/>
        </w:rPr>
        <w:t>少数民族学生教育管理工作研究</w:t>
      </w:r>
    </w:p>
    <w:p w:rsidR="00F228B0" w:rsidRP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D03D5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F228B0">
        <w:rPr>
          <w:rFonts w:ascii="仿宋_GB2312" w:eastAsia="仿宋_GB2312" w:hint="eastAsia"/>
          <w:sz w:val="32"/>
          <w:szCs w:val="32"/>
        </w:rPr>
        <w:t>数字化转型背景下高校</w:t>
      </w:r>
      <w:proofErr w:type="gramStart"/>
      <w:r w:rsidRPr="00F228B0">
        <w:rPr>
          <w:rFonts w:ascii="仿宋_GB2312" w:eastAsia="仿宋_GB2312" w:hint="eastAsia"/>
          <w:sz w:val="32"/>
          <w:szCs w:val="32"/>
        </w:rPr>
        <w:t>思政教育</w:t>
      </w:r>
      <w:proofErr w:type="gramEnd"/>
      <w:r w:rsidRPr="00F228B0">
        <w:rPr>
          <w:rFonts w:ascii="仿宋_GB2312" w:eastAsia="仿宋_GB2312" w:hint="eastAsia"/>
          <w:sz w:val="32"/>
          <w:szCs w:val="32"/>
        </w:rPr>
        <w:t>理论创新研究</w:t>
      </w:r>
    </w:p>
    <w:p w:rsidR="00F228B0" w:rsidRP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3.</w:t>
      </w:r>
      <w:proofErr w:type="gramStart"/>
      <w:r w:rsidRPr="00F228B0">
        <w:rPr>
          <w:rFonts w:ascii="仿宋_GB2312" w:eastAsia="仿宋_GB2312" w:hint="eastAsia"/>
          <w:sz w:val="32"/>
          <w:szCs w:val="32"/>
        </w:rPr>
        <w:t>数字思政的</w:t>
      </w:r>
      <w:proofErr w:type="gramEnd"/>
      <w:r w:rsidRPr="00F228B0">
        <w:rPr>
          <w:rFonts w:ascii="仿宋_GB2312" w:eastAsia="仿宋_GB2312" w:hint="eastAsia"/>
          <w:sz w:val="32"/>
          <w:szCs w:val="32"/>
        </w:rPr>
        <w:t>伦理与价值导向研究</w:t>
      </w:r>
    </w:p>
    <w:p w:rsidR="00F228B0" w:rsidRP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4.</w:t>
      </w:r>
      <w:r w:rsidRPr="00F228B0">
        <w:rPr>
          <w:rFonts w:ascii="仿宋_GB2312" w:eastAsia="仿宋_GB2312" w:hint="eastAsia"/>
          <w:sz w:val="32"/>
          <w:szCs w:val="32"/>
        </w:rPr>
        <w:t>大数据驱动的大学生思想动态精准</w:t>
      </w:r>
      <w:proofErr w:type="gramStart"/>
      <w:r w:rsidRPr="00F228B0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F228B0">
        <w:rPr>
          <w:rFonts w:ascii="仿宋_GB2312" w:eastAsia="仿宋_GB2312" w:hint="eastAsia"/>
          <w:sz w:val="32"/>
          <w:szCs w:val="32"/>
        </w:rPr>
        <w:t>判与干预机制</w:t>
      </w:r>
    </w:p>
    <w:p w:rsidR="00F228B0" w:rsidRP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35.</w:t>
      </w:r>
      <w:r w:rsidRPr="00F228B0">
        <w:rPr>
          <w:rFonts w:ascii="仿宋_GB2312" w:eastAsia="仿宋_GB2312" w:hint="eastAsia"/>
          <w:sz w:val="32"/>
          <w:szCs w:val="32"/>
        </w:rPr>
        <w:t>AI对话系统在大学生价值观教育中的应用</w:t>
      </w:r>
    </w:p>
    <w:p w:rsidR="00F228B0" w:rsidRP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36.</w:t>
      </w:r>
      <w:r w:rsidRPr="00F228B0">
        <w:rPr>
          <w:rFonts w:ascii="仿宋_GB2312" w:eastAsia="仿宋_GB2312" w:hint="eastAsia"/>
          <w:sz w:val="32"/>
          <w:szCs w:val="32"/>
        </w:rPr>
        <w:t>大学生科技创新实践能力培养模式探索</w:t>
      </w:r>
    </w:p>
    <w:p w:rsidR="00F228B0" w:rsidRDefault="00F228B0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37.</w:t>
      </w:r>
      <w:r w:rsidRPr="00F228B0">
        <w:rPr>
          <w:rFonts w:ascii="仿宋_GB2312" w:eastAsia="仿宋_GB2312" w:hint="eastAsia"/>
          <w:sz w:val="32"/>
          <w:szCs w:val="32"/>
        </w:rPr>
        <w:t>AI时代大学生创业价值观培养研究</w:t>
      </w:r>
    </w:p>
    <w:p w:rsidR="00DA2C7A" w:rsidRPr="00A72674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2674">
        <w:rPr>
          <w:rFonts w:ascii="仿宋_GB2312" w:eastAsia="仿宋_GB2312"/>
          <w:sz w:val="32"/>
          <w:szCs w:val="32"/>
        </w:rPr>
        <w:t>38</w:t>
      </w:r>
      <w:r w:rsidR="00DA2C7A" w:rsidRPr="00A72674">
        <w:rPr>
          <w:rFonts w:ascii="仿宋_GB2312" w:eastAsia="仿宋_GB2312"/>
          <w:sz w:val="32"/>
          <w:szCs w:val="32"/>
        </w:rPr>
        <w:t>.</w:t>
      </w:r>
      <w:r w:rsidR="00A72674" w:rsidRPr="00A72674">
        <w:rPr>
          <w:rFonts w:hint="eastAsia"/>
        </w:rPr>
        <w:t xml:space="preserve"> </w:t>
      </w:r>
      <w:r w:rsidR="00A72674" w:rsidRPr="00A72674">
        <w:rPr>
          <w:rFonts w:ascii="仿宋_GB2312" w:eastAsia="仿宋_GB2312" w:hint="eastAsia"/>
          <w:sz w:val="32"/>
          <w:szCs w:val="32"/>
        </w:rPr>
        <w:t>传统美学精神与新时代青年家国情怀培养研究</w:t>
      </w:r>
    </w:p>
    <w:p w:rsidR="00DA2C7A" w:rsidRPr="00A72674" w:rsidRDefault="00D03D58" w:rsidP="00DA2C7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2674">
        <w:rPr>
          <w:rFonts w:ascii="仿宋_GB2312" w:eastAsia="仿宋_GB2312"/>
          <w:sz w:val="32"/>
          <w:szCs w:val="32"/>
        </w:rPr>
        <w:t>39</w:t>
      </w:r>
      <w:r w:rsidR="00DA2C7A" w:rsidRPr="00A72674">
        <w:rPr>
          <w:rFonts w:ascii="仿宋_GB2312" w:eastAsia="仿宋_GB2312"/>
          <w:sz w:val="32"/>
          <w:szCs w:val="32"/>
        </w:rPr>
        <w:t>.</w:t>
      </w:r>
      <w:r w:rsidR="00A72674" w:rsidRPr="00A72674">
        <w:rPr>
          <w:rFonts w:hint="eastAsia"/>
        </w:rPr>
        <w:t xml:space="preserve"> </w:t>
      </w:r>
      <w:r w:rsidR="00A72674" w:rsidRPr="00A72674">
        <w:rPr>
          <w:rFonts w:ascii="仿宋_GB2312" w:eastAsia="仿宋_GB2312" w:hint="eastAsia"/>
          <w:sz w:val="32"/>
          <w:szCs w:val="32"/>
        </w:rPr>
        <w:t>艺术疗愈视角下：美育对大学生焦虑情绪的干预机制研究</w:t>
      </w:r>
    </w:p>
    <w:p w:rsidR="00DA2C7A" w:rsidRPr="00A72674" w:rsidRDefault="00D03D58" w:rsidP="00DA2C7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2674">
        <w:rPr>
          <w:rFonts w:ascii="仿宋_GB2312" w:eastAsia="仿宋_GB2312"/>
          <w:sz w:val="32"/>
          <w:szCs w:val="32"/>
        </w:rPr>
        <w:t>40</w:t>
      </w:r>
      <w:r w:rsidR="00DA2C7A" w:rsidRPr="00A72674">
        <w:rPr>
          <w:rFonts w:ascii="仿宋_GB2312" w:eastAsia="仿宋_GB2312"/>
          <w:sz w:val="32"/>
          <w:szCs w:val="32"/>
        </w:rPr>
        <w:t>.</w:t>
      </w:r>
      <w:r w:rsidR="00A72674" w:rsidRPr="00A72674">
        <w:rPr>
          <w:rFonts w:hint="eastAsia"/>
        </w:rPr>
        <w:t xml:space="preserve"> </w:t>
      </w:r>
      <w:r w:rsidR="00A72674" w:rsidRPr="00A72674">
        <w:rPr>
          <w:rFonts w:ascii="仿宋_GB2312" w:eastAsia="仿宋_GB2312" w:hint="eastAsia"/>
          <w:sz w:val="32"/>
          <w:szCs w:val="32"/>
        </w:rPr>
        <w:t>审美体验如何促进积极心理品质？——基于正念美育的实</w:t>
      </w:r>
      <w:r w:rsidR="00A72674" w:rsidRPr="00A72674">
        <w:rPr>
          <w:rFonts w:ascii="仿宋_GB2312" w:eastAsia="仿宋_GB2312" w:hint="eastAsia"/>
          <w:sz w:val="32"/>
          <w:szCs w:val="32"/>
        </w:rPr>
        <w:lastRenderedPageBreak/>
        <w:t>证分析</w:t>
      </w:r>
    </w:p>
    <w:p w:rsidR="00A72674" w:rsidRPr="00A72674" w:rsidRDefault="00D03D58" w:rsidP="00DA2C7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2674">
        <w:rPr>
          <w:rFonts w:ascii="仿宋_GB2312" w:eastAsia="仿宋_GB2312"/>
          <w:sz w:val="32"/>
          <w:szCs w:val="32"/>
        </w:rPr>
        <w:t>41</w:t>
      </w:r>
      <w:r w:rsidR="00DA2C7A" w:rsidRPr="00A72674">
        <w:rPr>
          <w:rFonts w:ascii="仿宋_GB2312" w:eastAsia="仿宋_GB2312"/>
          <w:sz w:val="32"/>
          <w:szCs w:val="32"/>
        </w:rPr>
        <w:t>.</w:t>
      </w:r>
      <w:r w:rsidR="00A72674" w:rsidRPr="00A72674">
        <w:rPr>
          <w:rFonts w:hint="eastAsia"/>
        </w:rPr>
        <w:t xml:space="preserve"> </w:t>
      </w:r>
      <w:r w:rsidR="00A72674" w:rsidRPr="00A72674">
        <w:rPr>
          <w:rFonts w:ascii="仿宋_GB2312" w:eastAsia="仿宋_GB2312" w:hint="eastAsia"/>
          <w:sz w:val="32"/>
          <w:szCs w:val="32"/>
        </w:rPr>
        <w:t>AI时代的美育新范式：数字艺术创作与批判性思维培养</w:t>
      </w:r>
    </w:p>
    <w:p w:rsidR="00A72674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2674">
        <w:rPr>
          <w:rFonts w:ascii="仿宋_GB2312" w:eastAsia="仿宋_GB2312"/>
          <w:sz w:val="32"/>
          <w:szCs w:val="32"/>
        </w:rPr>
        <w:t>42</w:t>
      </w:r>
      <w:r w:rsidR="00DA2C7A" w:rsidRPr="00A72674">
        <w:rPr>
          <w:rFonts w:ascii="仿宋_GB2312" w:eastAsia="仿宋_GB2312"/>
          <w:sz w:val="32"/>
          <w:szCs w:val="32"/>
        </w:rPr>
        <w:t>.</w:t>
      </w:r>
      <w:r w:rsidR="00A72674" w:rsidRPr="00A72674">
        <w:rPr>
          <w:rFonts w:hint="eastAsia"/>
        </w:rPr>
        <w:t xml:space="preserve"> </w:t>
      </w:r>
      <w:r w:rsidR="00A72674" w:rsidRPr="00A72674">
        <w:rPr>
          <w:rFonts w:hint="eastAsia"/>
        </w:rPr>
        <w:t>“</w:t>
      </w:r>
      <w:r w:rsidR="00A72674" w:rsidRPr="00A72674">
        <w:rPr>
          <w:rFonts w:ascii="仿宋_GB2312" w:eastAsia="仿宋_GB2312" w:hint="eastAsia"/>
          <w:sz w:val="32"/>
          <w:szCs w:val="32"/>
        </w:rPr>
        <w:t>五育融合</w:t>
      </w:r>
      <w:r w:rsidR="00A72674" w:rsidRPr="00A72674">
        <w:rPr>
          <w:rFonts w:hint="eastAsia"/>
        </w:rPr>
        <w:t>”</w:t>
      </w:r>
      <w:r w:rsidR="00A72674" w:rsidRPr="00A72674">
        <w:rPr>
          <w:rFonts w:ascii="仿宋_GB2312" w:eastAsia="仿宋_GB2312" w:hint="eastAsia"/>
          <w:sz w:val="32"/>
          <w:szCs w:val="32"/>
        </w:rPr>
        <w:t>背景下美育的协同效应研究——以思政、心理、创新为维度</w:t>
      </w:r>
    </w:p>
    <w:p w:rsidR="00F228B0" w:rsidRPr="00F228B0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43</w:t>
      </w:r>
      <w:r w:rsidR="00F228B0" w:rsidRPr="00F228B0">
        <w:rPr>
          <w:rFonts w:ascii="仿宋_GB2312" w:eastAsia="仿宋_GB2312"/>
          <w:sz w:val="32"/>
          <w:szCs w:val="32"/>
        </w:rPr>
        <w:t>.</w:t>
      </w:r>
      <w:r w:rsidR="00F228B0" w:rsidRPr="00F228B0">
        <w:rPr>
          <w:rFonts w:ascii="仿宋_GB2312" w:eastAsia="仿宋_GB2312" w:hint="eastAsia"/>
          <w:sz w:val="32"/>
          <w:szCs w:val="32"/>
        </w:rPr>
        <w:t>促进大学生心理积极发展的实现途径探索</w:t>
      </w:r>
    </w:p>
    <w:p w:rsidR="00F228B0" w:rsidRPr="00F228B0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44</w:t>
      </w:r>
      <w:r w:rsidR="00F228B0" w:rsidRPr="00F228B0">
        <w:rPr>
          <w:rFonts w:ascii="仿宋_GB2312" w:eastAsia="仿宋_GB2312"/>
          <w:sz w:val="32"/>
          <w:szCs w:val="32"/>
        </w:rPr>
        <w:t>.</w:t>
      </w:r>
      <w:r w:rsidR="00F228B0" w:rsidRPr="00F228B0">
        <w:rPr>
          <w:rFonts w:ascii="仿宋_GB2312" w:eastAsia="仿宋_GB2312" w:hint="eastAsia"/>
          <w:sz w:val="32"/>
          <w:szCs w:val="32"/>
        </w:rPr>
        <w:t>辅导员心理育人能力培养模式研究</w:t>
      </w:r>
    </w:p>
    <w:p w:rsidR="00F228B0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45</w:t>
      </w:r>
      <w:r w:rsidR="00F228B0" w:rsidRPr="00F228B0">
        <w:rPr>
          <w:rFonts w:ascii="仿宋_GB2312" w:eastAsia="仿宋_GB2312"/>
          <w:sz w:val="32"/>
          <w:szCs w:val="32"/>
        </w:rPr>
        <w:t>.</w:t>
      </w:r>
      <w:r w:rsidR="00F228B0" w:rsidRPr="00F228B0">
        <w:rPr>
          <w:rFonts w:ascii="仿宋_GB2312" w:eastAsia="仿宋_GB2312" w:hint="eastAsia"/>
          <w:sz w:val="32"/>
          <w:szCs w:val="32"/>
        </w:rPr>
        <w:t>大学生班级心理健康宣传教育活动的创新与实证研究</w:t>
      </w:r>
    </w:p>
    <w:p w:rsidR="00F228B0" w:rsidRPr="00F228B0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46</w:t>
      </w:r>
      <w:r w:rsidR="00F228B0">
        <w:rPr>
          <w:rFonts w:ascii="仿宋_GB2312" w:eastAsia="仿宋_GB2312"/>
          <w:sz w:val="32"/>
          <w:szCs w:val="32"/>
        </w:rPr>
        <w:t>.</w:t>
      </w:r>
      <w:r w:rsidR="00F228B0" w:rsidRPr="00F228B0">
        <w:rPr>
          <w:rFonts w:ascii="仿宋_GB2312" w:eastAsia="仿宋_GB2312" w:hint="eastAsia"/>
          <w:sz w:val="32"/>
          <w:szCs w:val="32"/>
        </w:rPr>
        <w:t>数字赋能高校精准资助育人的机制构建与实践路径</w:t>
      </w:r>
    </w:p>
    <w:p w:rsidR="00F228B0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47</w:t>
      </w:r>
      <w:r w:rsidR="00F228B0">
        <w:rPr>
          <w:rFonts w:ascii="仿宋_GB2312" w:eastAsia="仿宋_GB2312"/>
          <w:sz w:val="32"/>
          <w:szCs w:val="32"/>
        </w:rPr>
        <w:t>.</w:t>
      </w:r>
      <w:r w:rsidR="00F228B0" w:rsidRPr="00F228B0">
        <w:rPr>
          <w:rFonts w:ascii="仿宋_GB2312" w:eastAsia="仿宋_GB2312" w:hint="eastAsia"/>
          <w:sz w:val="32"/>
          <w:szCs w:val="32"/>
        </w:rPr>
        <w:t>“五育”并举视域下高校发展型资助育人的路径优化与实践探索</w:t>
      </w:r>
    </w:p>
    <w:p w:rsidR="00F228B0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48</w:t>
      </w:r>
      <w:r w:rsidR="00F228B0">
        <w:rPr>
          <w:rFonts w:ascii="仿宋_GB2312" w:eastAsia="仿宋_GB2312"/>
          <w:sz w:val="32"/>
          <w:szCs w:val="32"/>
        </w:rPr>
        <w:t>.</w:t>
      </w:r>
      <w:r w:rsidR="007E71C5">
        <w:rPr>
          <w:rFonts w:ascii="仿宋_GB2312" w:eastAsia="仿宋_GB2312" w:hint="eastAsia"/>
          <w:sz w:val="32"/>
          <w:szCs w:val="32"/>
        </w:rPr>
        <w:t>高校</w:t>
      </w:r>
      <w:r w:rsidR="00F228B0">
        <w:rPr>
          <w:rFonts w:ascii="仿宋_GB2312" w:eastAsia="仿宋_GB2312" w:hint="eastAsia"/>
          <w:sz w:val="32"/>
          <w:szCs w:val="32"/>
        </w:rPr>
        <w:t>国防特色</w:t>
      </w:r>
      <w:r w:rsidR="007E71C5">
        <w:rPr>
          <w:rFonts w:ascii="仿宋_GB2312" w:eastAsia="仿宋_GB2312" w:hint="eastAsia"/>
          <w:sz w:val="32"/>
          <w:szCs w:val="32"/>
        </w:rPr>
        <w:t>类</w:t>
      </w:r>
      <w:r w:rsidR="00F228B0">
        <w:rPr>
          <w:rFonts w:ascii="仿宋_GB2312" w:eastAsia="仿宋_GB2312" w:hint="eastAsia"/>
          <w:sz w:val="32"/>
          <w:szCs w:val="32"/>
        </w:rPr>
        <w:t>社团建设研究</w:t>
      </w:r>
    </w:p>
    <w:p w:rsidR="007E71C5" w:rsidRDefault="00D03D58" w:rsidP="007E71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49</w:t>
      </w:r>
      <w:r w:rsidR="00F228B0">
        <w:rPr>
          <w:rFonts w:ascii="仿宋_GB2312" w:eastAsia="仿宋_GB2312"/>
          <w:sz w:val="32"/>
          <w:szCs w:val="32"/>
        </w:rPr>
        <w:t>.</w:t>
      </w:r>
      <w:r w:rsidR="00F228B0">
        <w:rPr>
          <w:rFonts w:ascii="仿宋_GB2312" w:eastAsia="仿宋_GB2312" w:hint="eastAsia"/>
          <w:sz w:val="32"/>
          <w:szCs w:val="32"/>
        </w:rPr>
        <w:t>征兵宣传动员机制探索</w:t>
      </w:r>
      <w:r w:rsidR="007E71C5">
        <w:rPr>
          <w:rFonts w:ascii="仿宋_GB2312" w:eastAsia="仿宋_GB2312" w:hint="eastAsia"/>
          <w:sz w:val="32"/>
          <w:szCs w:val="32"/>
        </w:rPr>
        <w:t>研究</w:t>
      </w:r>
    </w:p>
    <w:p w:rsidR="007E71C5" w:rsidRDefault="00D03D58" w:rsidP="007E71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50</w:t>
      </w:r>
      <w:r w:rsidR="007E71C5">
        <w:rPr>
          <w:rFonts w:ascii="仿宋_GB2312" w:eastAsia="仿宋_GB2312"/>
          <w:sz w:val="32"/>
          <w:szCs w:val="32"/>
        </w:rPr>
        <w:t>.</w:t>
      </w:r>
      <w:r w:rsidR="007E71C5">
        <w:rPr>
          <w:rFonts w:ascii="仿宋_GB2312" w:eastAsia="仿宋_GB2312" w:hint="eastAsia"/>
          <w:sz w:val="32"/>
          <w:szCs w:val="32"/>
        </w:rPr>
        <w:t>国防教育机制探索研究</w:t>
      </w:r>
    </w:p>
    <w:p w:rsidR="007E71C5" w:rsidRDefault="00D03D58" w:rsidP="007E71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51</w:t>
      </w:r>
      <w:r w:rsidR="007E71C5">
        <w:rPr>
          <w:rFonts w:ascii="仿宋_GB2312" w:eastAsia="仿宋_GB2312"/>
          <w:sz w:val="32"/>
          <w:szCs w:val="32"/>
        </w:rPr>
        <w:t>.</w:t>
      </w:r>
      <w:r w:rsidR="007E71C5">
        <w:rPr>
          <w:rFonts w:ascii="仿宋_GB2312" w:eastAsia="仿宋_GB2312" w:hint="eastAsia"/>
          <w:sz w:val="32"/>
          <w:szCs w:val="32"/>
        </w:rPr>
        <w:t>退役大学生士兵思想政治教育与作用发挥研究</w:t>
      </w:r>
    </w:p>
    <w:p w:rsidR="005D40E8" w:rsidRPr="007D16A9" w:rsidRDefault="00D03D58" w:rsidP="00F228B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16A9">
        <w:rPr>
          <w:rFonts w:ascii="仿宋_GB2312" w:eastAsia="仿宋_GB2312"/>
          <w:sz w:val="32"/>
          <w:szCs w:val="32"/>
        </w:rPr>
        <w:t>52</w:t>
      </w:r>
      <w:r w:rsidR="005D40E8" w:rsidRPr="007D16A9">
        <w:rPr>
          <w:rFonts w:ascii="仿宋_GB2312" w:eastAsia="仿宋_GB2312"/>
          <w:sz w:val="32"/>
          <w:szCs w:val="32"/>
        </w:rPr>
        <w:t>.</w:t>
      </w:r>
      <w:r w:rsidR="005D40E8" w:rsidRPr="007D16A9">
        <w:rPr>
          <w:rFonts w:ascii="仿宋_GB2312" w:eastAsia="仿宋_GB2312" w:hint="eastAsia"/>
          <w:sz w:val="32"/>
          <w:szCs w:val="32"/>
        </w:rPr>
        <w:t>大学生职业素养与就业能力提升策略研究</w:t>
      </w:r>
    </w:p>
    <w:p w:rsidR="005D40E8" w:rsidRPr="007D16A9" w:rsidRDefault="00D03D58" w:rsidP="005D40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16A9">
        <w:rPr>
          <w:rFonts w:ascii="仿宋_GB2312" w:eastAsia="仿宋_GB2312"/>
          <w:sz w:val="32"/>
          <w:szCs w:val="32"/>
        </w:rPr>
        <w:t>53</w:t>
      </w:r>
      <w:r w:rsidR="005D40E8" w:rsidRPr="007D16A9">
        <w:rPr>
          <w:rFonts w:ascii="仿宋_GB2312" w:eastAsia="仿宋_GB2312"/>
          <w:sz w:val="32"/>
          <w:szCs w:val="32"/>
        </w:rPr>
        <w:t>.</w:t>
      </w:r>
      <w:r w:rsidR="005D40E8" w:rsidRPr="007D16A9">
        <w:rPr>
          <w:rFonts w:ascii="仿宋_GB2312" w:eastAsia="仿宋_GB2312" w:hint="eastAsia"/>
          <w:sz w:val="32"/>
          <w:szCs w:val="32"/>
        </w:rPr>
        <w:t>大学生职业发展与就业指导课程体系建设研究</w:t>
      </w:r>
    </w:p>
    <w:p w:rsidR="005D40E8" w:rsidRPr="007D16A9" w:rsidRDefault="00D03D58" w:rsidP="005D40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16A9">
        <w:rPr>
          <w:rFonts w:ascii="仿宋_GB2312" w:eastAsia="仿宋_GB2312"/>
          <w:sz w:val="32"/>
          <w:szCs w:val="32"/>
        </w:rPr>
        <w:t>54</w:t>
      </w:r>
      <w:r w:rsidR="005D40E8" w:rsidRPr="007D16A9">
        <w:rPr>
          <w:rFonts w:ascii="仿宋_GB2312" w:eastAsia="仿宋_GB2312"/>
          <w:sz w:val="32"/>
          <w:szCs w:val="32"/>
        </w:rPr>
        <w:t>.</w:t>
      </w:r>
      <w:r w:rsidR="005D40E8" w:rsidRPr="007D16A9">
        <w:rPr>
          <w:rFonts w:ascii="仿宋_GB2312" w:eastAsia="仿宋_GB2312" w:hint="eastAsia"/>
          <w:sz w:val="32"/>
          <w:szCs w:val="32"/>
        </w:rPr>
        <w:t>毕业生就业市场发展状况与趋势研究</w:t>
      </w:r>
    </w:p>
    <w:p w:rsidR="005D40E8" w:rsidRPr="007D16A9" w:rsidRDefault="00D03D58" w:rsidP="005D40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16A9">
        <w:rPr>
          <w:rFonts w:ascii="仿宋_GB2312" w:eastAsia="仿宋_GB2312"/>
          <w:sz w:val="32"/>
          <w:szCs w:val="32"/>
        </w:rPr>
        <w:t>55</w:t>
      </w:r>
      <w:r w:rsidR="005D40E8" w:rsidRPr="007D16A9">
        <w:rPr>
          <w:rFonts w:ascii="仿宋_GB2312" w:eastAsia="仿宋_GB2312"/>
          <w:sz w:val="32"/>
          <w:szCs w:val="32"/>
        </w:rPr>
        <w:t>.</w:t>
      </w:r>
      <w:r w:rsidR="005D40E8" w:rsidRPr="007D16A9">
        <w:rPr>
          <w:rFonts w:ascii="仿宋_GB2312" w:eastAsia="仿宋_GB2312" w:hint="eastAsia"/>
          <w:sz w:val="32"/>
          <w:szCs w:val="32"/>
        </w:rPr>
        <w:t>毕业生就业去向与大学生价值观教育的相关性研究</w:t>
      </w:r>
    </w:p>
    <w:p w:rsidR="005D40E8" w:rsidRPr="007D16A9" w:rsidRDefault="00D03D58" w:rsidP="005D40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16A9">
        <w:rPr>
          <w:rFonts w:ascii="仿宋_GB2312" w:eastAsia="仿宋_GB2312"/>
          <w:sz w:val="32"/>
          <w:szCs w:val="32"/>
        </w:rPr>
        <w:t>56</w:t>
      </w:r>
      <w:r w:rsidR="005D40E8" w:rsidRPr="007D16A9">
        <w:rPr>
          <w:rFonts w:ascii="仿宋_GB2312" w:eastAsia="仿宋_GB2312"/>
          <w:sz w:val="32"/>
          <w:szCs w:val="32"/>
        </w:rPr>
        <w:t>.</w:t>
      </w:r>
      <w:r w:rsidR="005D40E8" w:rsidRPr="007D16A9">
        <w:rPr>
          <w:rFonts w:ascii="仿宋_GB2312" w:eastAsia="仿宋_GB2312" w:hint="eastAsia"/>
          <w:sz w:val="32"/>
          <w:szCs w:val="32"/>
        </w:rPr>
        <w:t>高中—大学生涯一体化体系构建探索</w:t>
      </w:r>
    </w:p>
    <w:p w:rsidR="005D40E8" w:rsidRPr="007D16A9" w:rsidRDefault="00D03D58" w:rsidP="005D40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16A9">
        <w:rPr>
          <w:rFonts w:ascii="仿宋_GB2312" w:eastAsia="仿宋_GB2312"/>
          <w:sz w:val="32"/>
          <w:szCs w:val="32"/>
        </w:rPr>
        <w:t>57</w:t>
      </w:r>
      <w:r w:rsidR="005D40E8" w:rsidRPr="007D16A9">
        <w:rPr>
          <w:rFonts w:ascii="仿宋_GB2312" w:eastAsia="仿宋_GB2312"/>
          <w:sz w:val="32"/>
          <w:szCs w:val="32"/>
        </w:rPr>
        <w:t>.</w:t>
      </w:r>
      <w:r w:rsidR="005D40E8" w:rsidRPr="007D16A9">
        <w:rPr>
          <w:rFonts w:ascii="仿宋_GB2312" w:eastAsia="仿宋_GB2312" w:hint="eastAsia"/>
          <w:sz w:val="32"/>
          <w:szCs w:val="32"/>
        </w:rPr>
        <w:t>大学生职业生涯教育体系构建与提升策略研究</w:t>
      </w:r>
    </w:p>
    <w:p w:rsidR="005D40E8" w:rsidRPr="007D16A9" w:rsidRDefault="00D03D58" w:rsidP="005D40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16A9">
        <w:rPr>
          <w:rFonts w:ascii="仿宋_GB2312" w:eastAsia="仿宋_GB2312"/>
          <w:sz w:val="32"/>
          <w:szCs w:val="32"/>
        </w:rPr>
        <w:t>58</w:t>
      </w:r>
      <w:r w:rsidR="005D40E8" w:rsidRPr="007D16A9">
        <w:rPr>
          <w:rFonts w:ascii="仿宋_GB2312" w:eastAsia="仿宋_GB2312"/>
          <w:sz w:val="32"/>
          <w:szCs w:val="32"/>
        </w:rPr>
        <w:t>.</w:t>
      </w:r>
      <w:proofErr w:type="gramStart"/>
      <w:r w:rsidR="005D40E8" w:rsidRPr="007D16A9">
        <w:rPr>
          <w:rFonts w:ascii="仿宋_GB2312" w:eastAsia="仿宋_GB2312" w:hint="eastAsia"/>
          <w:sz w:val="32"/>
          <w:szCs w:val="32"/>
        </w:rPr>
        <w:t>课程思政视域</w:t>
      </w:r>
      <w:proofErr w:type="gramEnd"/>
      <w:r w:rsidR="005D40E8" w:rsidRPr="007D16A9">
        <w:rPr>
          <w:rFonts w:ascii="仿宋_GB2312" w:eastAsia="仿宋_GB2312" w:hint="eastAsia"/>
          <w:sz w:val="32"/>
          <w:szCs w:val="32"/>
        </w:rPr>
        <w:t>下，新“三光荣”就业理念融入就业指导课程的路径研究</w:t>
      </w:r>
    </w:p>
    <w:p w:rsidR="005D40E8" w:rsidRDefault="00D03D58" w:rsidP="005D40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16A9">
        <w:rPr>
          <w:rFonts w:ascii="仿宋_GB2312" w:eastAsia="仿宋_GB2312"/>
          <w:sz w:val="32"/>
          <w:szCs w:val="32"/>
        </w:rPr>
        <w:lastRenderedPageBreak/>
        <w:t>59</w:t>
      </w:r>
      <w:r w:rsidR="005D40E8" w:rsidRPr="007D16A9">
        <w:rPr>
          <w:rFonts w:ascii="仿宋_GB2312" w:eastAsia="仿宋_GB2312"/>
          <w:sz w:val="32"/>
          <w:szCs w:val="32"/>
        </w:rPr>
        <w:t>.</w:t>
      </w:r>
      <w:r w:rsidR="005D40E8" w:rsidRPr="007D16A9">
        <w:rPr>
          <w:rFonts w:ascii="仿宋_GB2312" w:eastAsia="仿宋_GB2312" w:hint="eastAsia"/>
          <w:sz w:val="32"/>
          <w:szCs w:val="32"/>
        </w:rPr>
        <w:t>毕业生“慢就业”“缓就业”现象应对及破解路径研究</w:t>
      </w:r>
    </w:p>
    <w:p w:rsidR="00B05C58" w:rsidRPr="00C86FD0" w:rsidRDefault="00D03D58" w:rsidP="00B05C5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60</w:t>
      </w:r>
      <w:r w:rsidR="00C86FD0" w:rsidRPr="00C86FD0">
        <w:rPr>
          <w:rFonts w:ascii="仿宋_GB2312" w:eastAsia="仿宋_GB2312" w:hint="eastAsia"/>
          <w:sz w:val="32"/>
          <w:szCs w:val="32"/>
        </w:rPr>
        <w:t>.新时代共青团实践</w:t>
      </w:r>
      <w:proofErr w:type="gramStart"/>
      <w:r w:rsidR="00C86FD0" w:rsidRPr="00C86FD0">
        <w:rPr>
          <w:rFonts w:ascii="仿宋_GB2312" w:eastAsia="仿宋_GB2312" w:hint="eastAsia"/>
          <w:sz w:val="32"/>
          <w:szCs w:val="32"/>
        </w:rPr>
        <w:t>育人成效</w:t>
      </w:r>
      <w:proofErr w:type="gramEnd"/>
      <w:r w:rsidR="00C86FD0" w:rsidRPr="00C86FD0">
        <w:rPr>
          <w:rFonts w:ascii="仿宋_GB2312" w:eastAsia="仿宋_GB2312" w:hint="eastAsia"/>
          <w:sz w:val="32"/>
          <w:szCs w:val="32"/>
        </w:rPr>
        <w:t>评价及提升路径研究</w:t>
      </w:r>
    </w:p>
    <w:p w:rsidR="00C86FD0" w:rsidRPr="00C86FD0" w:rsidRDefault="00D03D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61</w:t>
      </w:r>
      <w:r w:rsidR="00C86FD0" w:rsidRPr="00C86FD0">
        <w:rPr>
          <w:rFonts w:ascii="仿宋_GB2312" w:eastAsia="仿宋_GB2312" w:hint="eastAsia"/>
          <w:sz w:val="32"/>
          <w:szCs w:val="32"/>
        </w:rPr>
        <w:t>.新媒体视域下高校共青团思想政治</w:t>
      </w:r>
      <w:proofErr w:type="gramStart"/>
      <w:r w:rsidR="00C86FD0" w:rsidRPr="00C86FD0">
        <w:rPr>
          <w:rFonts w:ascii="仿宋_GB2312" w:eastAsia="仿宋_GB2312" w:hint="eastAsia"/>
          <w:sz w:val="32"/>
          <w:szCs w:val="32"/>
        </w:rPr>
        <w:t>引领力</w:t>
      </w:r>
      <w:proofErr w:type="gramEnd"/>
      <w:r w:rsidR="00C86FD0" w:rsidRPr="00C86FD0">
        <w:rPr>
          <w:rFonts w:ascii="仿宋_GB2312" w:eastAsia="仿宋_GB2312" w:hint="eastAsia"/>
          <w:sz w:val="32"/>
          <w:szCs w:val="32"/>
        </w:rPr>
        <w:t>提升路径研究</w:t>
      </w:r>
    </w:p>
    <w:p w:rsidR="00C86FD0" w:rsidRPr="00C86FD0" w:rsidRDefault="00D03D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62.</w:t>
      </w:r>
      <w:r w:rsidR="00C86FD0" w:rsidRPr="00C86FD0">
        <w:rPr>
          <w:rFonts w:ascii="仿宋_GB2312" w:eastAsia="仿宋_GB2312" w:hint="eastAsia"/>
          <w:sz w:val="32"/>
          <w:szCs w:val="32"/>
        </w:rPr>
        <w:t>.共青团视角下高校志愿服务工作研究</w:t>
      </w:r>
    </w:p>
    <w:p w:rsidR="00C86FD0" w:rsidRPr="00C86FD0" w:rsidRDefault="00D03D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63</w:t>
      </w:r>
      <w:r w:rsidR="00C86FD0" w:rsidRPr="00C86FD0">
        <w:rPr>
          <w:rFonts w:ascii="仿宋_GB2312" w:eastAsia="仿宋_GB2312" w:hint="eastAsia"/>
          <w:sz w:val="32"/>
          <w:szCs w:val="32"/>
        </w:rPr>
        <w:t>.共青团改革背景下高校社团管理路径思考</w:t>
      </w:r>
    </w:p>
    <w:p w:rsidR="00C86FD0" w:rsidRDefault="00D03D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64</w:t>
      </w:r>
      <w:r w:rsidR="00C86FD0" w:rsidRPr="00C86FD0">
        <w:rPr>
          <w:rFonts w:ascii="仿宋_GB2312" w:eastAsia="仿宋_GB2312" w:hint="eastAsia"/>
          <w:sz w:val="32"/>
          <w:szCs w:val="32"/>
        </w:rPr>
        <w:t>.学院共青团思想政治工作评价体系建设研究</w:t>
      </w:r>
    </w:p>
    <w:p w:rsidR="00C86FD0" w:rsidRDefault="00D03D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65</w:t>
      </w:r>
      <w:r w:rsidR="00C86FD0">
        <w:rPr>
          <w:rFonts w:ascii="仿宋_GB2312" w:eastAsia="仿宋_GB2312"/>
          <w:sz w:val="32"/>
          <w:szCs w:val="32"/>
        </w:rPr>
        <w:t>.</w:t>
      </w:r>
      <w:r w:rsidR="00C86FD0" w:rsidRPr="00C86FD0">
        <w:rPr>
          <w:rFonts w:ascii="仿宋_GB2312" w:eastAsia="仿宋_GB2312" w:hint="eastAsia"/>
          <w:sz w:val="32"/>
          <w:szCs w:val="32"/>
        </w:rPr>
        <w:t>共青团改革背景下青年学生骨干培养研究</w:t>
      </w:r>
    </w:p>
    <w:p w:rsidR="007E71C5" w:rsidRDefault="00D03D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66</w:t>
      </w:r>
      <w:r w:rsidR="00B05C58">
        <w:rPr>
          <w:rFonts w:ascii="仿宋_GB2312" w:eastAsia="仿宋_GB2312"/>
          <w:sz w:val="32"/>
          <w:szCs w:val="32"/>
        </w:rPr>
        <w:t>.</w:t>
      </w:r>
      <w:r w:rsidR="007E71C5">
        <w:rPr>
          <w:rFonts w:ascii="仿宋_GB2312" w:eastAsia="仿宋_GB2312" w:hint="eastAsia"/>
          <w:sz w:val="32"/>
          <w:szCs w:val="32"/>
        </w:rPr>
        <w:t>在新时代新征程高校</w:t>
      </w:r>
      <w:proofErr w:type="gramStart"/>
      <w:r w:rsidR="007E71C5">
        <w:rPr>
          <w:rFonts w:ascii="仿宋_GB2312" w:eastAsia="仿宋_GB2312" w:hint="eastAsia"/>
          <w:sz w:val="32"/>
          <w:szCs w:val="32"/>
        </w:rPr>
        <w:t>思政课</w:t>
      </w:r>
      <w:proofErr w:type="gramEnd"/>
      <w:r w:rsidR="007E71C5">
        <w:rPr>
          <w:rFonts w:ascii="仿宋_GB2312" w:eastAsia="仿宋_GB2312" w:hint="eastAsia"/>
          <w:sz w:val="32"/>
          <w:szCs w:val="32"/>
        </w:rPr>
        <w:t>建设中进一步发挥共青团作用</w:t>
      </w:r>
    </w:p>
    <w:p w:rsidR="00B05C58" w:rsidRDefault="00D03D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67.</w:t>
      </w:r>
      <w:r w:rsidR="00B05C58">
        <w:rPr>
          <w:rFonts w:ascii="仿宋_GB2312" w:eastAsia="仿宋_GB2312" w:hint="eastAsia"/>
          <w:sz w:val="32"/>
          <w:szCs w:val="32"/>
        </w:rPr>
        <w:t>加强和改进新时代辅导员</w:t>
      </w:r>
      <w:proofErr w:type="gramStart"/>
      <w:r w:rsidR="00B05C58">
        <w:rPr>
          <w:rFonts w:ascii="仿宋_GB2312" w:eastAsia="仿宋_GB2312" w:hint="eastAsia"/>
          <w:sz w:val="32"/>
          <w:szCs w:val="32"/>
        </w:rPr>
        <w:t>思政引领力</w:t>
      </w:r>
      <w:proofErr w:type="gramEnd"/>
      <w:r w:rsidR="00B05C58">
        <w:rPr>
          <w:rFonts w:ascii="仿宋_GB2312" w:eastAsia="仿宋_GB2312" w:hint="eastAsia"/>
          <w:sz w:val="32"/>
          <w:szCs w:val="32"/>
        </w:rPr>
        <w:t>研究</w:t>
      </w:r>
    </w:p>
    <w:p w:rsidR="00B05C58" w:rsidRDefault="00D03D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8.</w:t>
      </w:r>
      <w:r w:rsidR="00B05C58">
        <w:rPr>
          <w:rFonts w:ascii="仿宋_GB2312" w:eastAsia="仿宋_GB2312" w:hint="eastAsia"/>
          <w:sz w:val="32"/>
          <w:szCs w:val="32"/>
        </w:rPr>
        <w:t>辅导员推动思想政治工作与信息技术深度融合研究</w:t>
      </w:r>
    </w:p>
    <w:p w:rsidR="00D03D58" w:rsidRDefault="00D03D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辅导员队伍职业倦怠影响因素及引导机制研究</w:t>
      </w:r>
    </w:p>
    <w:p w:rsidR="00D03D58" w:rsidRDefault="00D03D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70.</w:t>
      </w:r>
      <w:r>
        <w:rPr>
          <w:rFonts w:ascii="仿宋_GB2312" w:eastAsia="仿宋_GB2312" w:hint="eastAsia"/>
          <w:sz w:val="32"/>
          <w:szCs w:val="32"/>
        </w:rPr>
        <w:t>新时代辅导员核心素养强化研究</w:t>
      </w:r>
    </w:p>
    <w:p w:rsidR="00B05C58" w:rsidRPr="00C86FD0" w:rsidRDefault="00B05C58" w:rsidP="00C86FD0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B05C58" w:rsidRPr="00C86FD0">
      <w:footerReference w:type="default" r:id="rId6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99" w:rsidRDefault="00316399" w:rsidP="00DA2C7A">
      <w:r>
        <w:separator/>
      </w:r>
    </w:p>
  </w:endnote>
  <w:endnote w:type="continuationSeparator" w:id="0">
    <w:p w:rsidR="00316399" w:rsidRDefault="00316399" w:rsidP="00DA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1472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D16A9" w:rsidRDefault="007D16A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16A9" w:rsidRDefault="007D16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99" w:rsidRDefault="00316399" w:rsidP="00DA2C7A">
      <w:r>
        <w:separator/>
      </w:r>
    </w:p>
  </w:footnote>
  <w:footnote w:type="continuationSeparator" w:id="0">
    <w:p w:rsidR="00316399" w:rsidRDefault="00316399" w:rsidP="00DA2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2E"/>
    <w:rsid w:val="000435A1"/>
    <w:rsid w:val="0006492E"/>
    <w:rsid w:val="00145DF2"/>
    <w:rsid w:val="001D4A6A"/>
    <w:rsid w:val="001E2132"/>
    <w:rsid w:val="001E2DF2"/>
    <w:rsid w:val="002017B8"/>
    <w:rsid w:val="00316399"/>
    <w:rsid w:val="003E2F8F"/>
    <w:rsid w:val="005D40E8"/>
    <w:rsid w:val="0062434F"/>
    <w:rsid w:val="007D16A9"/>
    <w:rsid w:val="007E256B"/>
    <w:rsid w:val="007E71C5"/>
    <w:rsid w:val="00836999"/>
    <w:rsid w:val="00A353E8"/>
    <w:rsid w:val="00A72674"/>
    <w:rsid w:val="00B05C58"/>
    <w:rsid w:val="00B1096A"/>
    <w:rsid w:val="00C86FD0"/>
    <w:rsid w:val="00CA4A80"/>
    <w:rsid w:val="00D00353"/>
    <w:rsid w:val="00D03D58"/>
    <w:rsid w:val="00DA2C7A"/>
    <w:rsid w:val="00DA48AA"/>
    <w:rsid w:val="00ED54FF"/>
    <w:rsid w:val="00F228B0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EFD11-49CA-4A05-8C82-84E9B09B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C7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C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6</cp:revision>
  <dcterms:created xsi:type="dcterms:W3CDTF">2025-04-16T07:31:00Z</dcterms:created>
  <dcterms:modified xsi:type="dcterms:W3CDTF">2025-04-21T07:13:00Z</dcterms:modified>
</cp:coreProperties>
</file>