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3</w:t>
      </w:r>
      <w:r>
        <w:rPr>
          <w:rFonts w:hint="eastAsia" w:ascii="黑体" w:eastAsia="黑体"/>
        </w:rPr>
        <w:t>：</w:t>
      </w:r>
    </w:p>
    <w:p>
      <w:pPr>
        <w:pStyle w:val="2"/>
        <w:spacing w:line="600" w:lineRule="exact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pStyle w:val="2"/>
        <w:spacing w:line="6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退伍复学推免生报名基本条件</w:t>
      </w:r>
    </w:p>
    <w:p>
      <w:pPr>
        <w:spacing w:line="600" w:lineRule="exact"/>
        <w:jc w:val="center"/>
        <w:rPr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一、推免对象：退伍复学大学生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二、推免条件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1.</w:t>
      </w:r>
      <w:r>
        <w:rPr>
          <w:rFonts w:hint="eastAsia" w:ascii="仿宋_GB2312" w:eastAsia="仿宋_GB2312"/>
          <w:sz w:val="32"/>
          <w:szCs w:val="32"/>
        </w:rPr>
        <w:t>须满足常规推免基本条件中的思想政治要求、学业成绩要求和外语成绩要求。</w:t>
      </w:r>
    </w:p>
    <w:p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</w:rPr>
        <w:t>应征入伍期间连续获得两个“优秀士兵”称号或获得一个“三等功”，成绩良好无挂科。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jk3ZGYwZGMwMjMyODk3OThjMzY1M2ViMTA1NWUifQ=="/>
  </w:docVars>
  <w:rsids>
    <w:rsidRoot w:val="00813A40"/>
    <w:rsid w:val="0014192E"/>
    <w:rsid w:val="00813A40"/>
    <w:rsid w:val="009731F1"/>
    <w:rsid w:val="17A30A1F"/>
    <w:rsid w:val="1EC07795"/>
    <w:rsid w:val="201B3C27"/>
    <w:rsid w:val="3DDD338A"/>
    <w:rsid w:val="4EC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114</Characters>
  <Lines>1</Lines>
  <Paragraphs>1</Paragraphs>
  <TotalTime>7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2020-09-21T13:31:00Z</dcterms:created>
  <dc:creator>huang</dc:creator>
  <cp:lastModifiedBy>Yohn</cp:lastModifiedBy>
  <dcterms:modified xsi:type="dcterms:W3CDTF">2023-09-12T01:46:03Z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7FB520B9728F4835B5AAE3F730A3FB2B_13</vt:lpwstr>
  </property>
</Properties>
</file>