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hint="eastAsia" w:ascii="黑体" w:hAnsi="宋体" w:eastAsia="黑体"/>
          <w:bCs/>
        </w:rPr>
      </w:pPr>
      <w:r>
        <w:rPr>
          <w:rFonts w:hint="eastAsia" w:ascii="黑体" w:eastAsia="黑体"/>
        </w:rPr>
        <w:t>附件：</w:t>
      </w:r>
      <w:r>
        <w:rPr>
          <w:rFonts w:hint="eastAsia" w:ascii="黑体" w:hAnsi="宋体" w:eastAsia="黑体"/>
          <w:bCs/>
        </w:rPr>
        <w:t xml:space="preserve"> </w:t>
      </w:r>
    </w:p>
    <w:p>
      <w:pPr>
        <w:pStyle w:val="2"/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</w:p>
    <w:p>
      <w:pPr>
        <w:pStyle w:val="2"/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中国地质大学（北京）</w:t>
      </w:r>
    </w:p>
    <w:p>
      <w:pPr>
        <w:pStyle w:val="2"/>
        <w:spacing w:line="60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首届</w:t>
      </w:r>
      <w:r>
        <w:rPr>
          <w:rFonts w:ascii="方正小标宋简体" w:hAnsi="宋体" w:eastAsia="方正小标宋简体"/>
          <w:bCs/>
          <w:sz w:val="36"/>
          <w:szCs w:val="36"/>
        </w:rPr>
        <w:t>“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摇篮杯</w:t>
      </w:r>
      <w:r>
        <w:rPr>
          <w:rFonts w:ascii="方正小标宋简体" w:hAnsi="宋体" w:eastAsia="方正小标宋简体"/>
          <w:bCs/>
          <w:sz w:val="36"/>
          <w:szCs w:val="36"/>
        </w:rPr>
        <w:t>”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大学生</w:t>
      </w:r>
      <w:r>
        <w:rPr>
          <w:rFonts w:ascii="方正小标宋简体" w:hAnsi="宋体" w:eastAsia="方正小标宋简体"/>
          <w:bCs/>
          <w:sz w:val="36"/>
          <w:szCs w:val="36"/>
        </w:rPr>
        <w:t>创新创业大赛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获奖名单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after="62" w:afterLines="20" w:line="500" w:lineRule="exact"/>
        <w:jc w:val="left"/>
        <w:rPr>
          <w:rFonts w:hint="eastAsia"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一、金奖（3项）</w:t>
      </w:r>
    </w:p>
    <w:tbl>
      <w:tblPr>
        <w:tblStyle w:val="4"/>
        <w:tblW w:w="906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3493"/>
        <w:gridCol w:w="1116"/>
        <w:gridCol w:w="2428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团队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“大地呢喃”地学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科普训练营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左荃文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地球科学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与资源学院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武  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北京北宸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体育俱乐部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林俊良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人文经管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1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9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鼓时鼓刻</w:t>
            </w:r>
          </w:p>
        </w:tc>
        <w:tc>
          <w:tcPr>
            <w:tcW w:w="111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莫  也</w:t>
            </w:r>
          </w:p>
        </w:tc>
        <w:tc>
          <w:tcPr>
            <w:tcW w:w="24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外国语学院</w:t>
            </w:r>
          </w:p>
        </w:tc>
        <w:tc>
          <w:tcPr>
            <w:tcW w:w="1411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伟</w:t>
            </w:r>
          </w:p>
        </w:tc>
      </w:tr>
    </w:tbl>
    <w:p>
      <w:pPr>
        <w:spacing w:after="62" w:afterLines="20" w:line="500" w:lineRule="exact"/>
        <w:jc w:val="left"/>
        <w:rPr>
          <w:rFonts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二、银奖（6项）</w:t>
      </w:r>
    </w:p>
    <w:tbl>
      <w:tblPr>
        <w:tblStyle w:val="4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3454"/>
        <w:gridCol w:w="1134"/>
        <w:gridCol w:w="241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指导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夕阳再晨公益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云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何绍森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地球科学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资源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李梦瑜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讴地镁电应急电源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森森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材料科学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与工程学院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于清海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北京安吉创享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教育科技有限公司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郑吉烨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工程技术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北地地质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考察与培训公司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谢凌璐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能源学院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王红亮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北京穿山甲科技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彭  博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胡远彪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45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北京京地环保科技有限公司——基于新型除臭剂生产与销售的策略构想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李一涛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材料科学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与工程学院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于清海</w:t>
            </w:r>
          </w:p>
        </w:tc>
      </w:tr>
    </w:tbl>
    <w:p>
      <w:pPr>
        <w:spacing w:after="62" w:afterLines="20" w:line="500" w:lineRule="exact"/>
        <w:jc w:val="left"/>
        <w:rPr>
          <w:rFonts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三、铜奖（</w:t>
      </w:r>
      <w:r>
        <w:rPr>
          <w:rFonts w:ascii="仿宋_GB2312" w:hAnsi="新宋体" w:eastAsia="仿宋_GB2312"/>
          <w:sz w:val="24"/>
        </w:rPr>
        <w:t>12</w:t>
      </w:r>
      <w:r>
        <w:rPr>
          <w:rFonts w:hint="eastAsia" w:ascii="仿宋_GB2312" w:hAnsi="新宋体" w:eastAsia="仿宋_GB2312"/>
          <w:sz w:val="24"/>
        </w:rPr>
        <w:t>项）</w:t>
      </w:r>
    </w:p>
    <w:tbl>
      <w:tblPr>
        <w:tblStyle w:val="4"/>
        <w:tblW w:w="907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2"/>
        <w:gridCol w:w="1134"/>
        <w:gridCol w:w="241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tblHeader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指导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北京智翼平台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雷  玉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人文经管学院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“疯狂的石头”珠宝知识志愿讲解团</w:t>
            </w:r>
          </w:p>
        </w:tc>
        <w:tc>
          <w:tcPr>
            <w:tcW w:w="1134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陈玉滢</w:t>
            </w:r>
          </w:p>
        </w:tc>
        <w:tc>
          <w:tcPr>
            <w:tcW w:w="24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郭  颖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董爱国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一生一石“轻石尚”珠宝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王三友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  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垃圾底渣的资源化利用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田  雯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工程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杨宇友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北京涞澈（Nature）科技发展有限公司——环境类高新技术专利成果转化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陈方鑫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水资源与环境学院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冯传平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智能家居——“互联网+”家庭控制中心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张夏辉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杜  刚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Designer Hunter科技有限责任公司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范泽仁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邵  萍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地大印像3D打印有限公司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王洪宇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郑新奇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李爱骥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d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arling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baby 亲子珠宝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贾  茹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  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新型钙硅复合材料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潘瑞霖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材料科学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与工程学院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敖卫华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spacing w:val="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 w:val="24"/>
              </w:rPr>
              <w:t>企业云服务之卓餐</w:t>
            </w: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 w:val="24"/>
                <w:vertAlign w:val="superscript"/>
              </w:rPr>
              <w:t>TM</w:t>
            </w:r>
            <w:r>
              <w:rPr>
                <w:rFonts w:hint="eastAsia" w:ascii="仿宋_GB2312" w:hAnsi="宋体" w:eastAsia="仿宋_GB2312" w:cs="宋体"/>
                <w:color w:val="000000"/>
                <w:spacing w:val="6"/>
                <w:kern w:val="0"/>
                <w:sz w:val="24"/>
              </w:rPr>
              <w:t>智慧食堂系统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杨艺锦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李爱骥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地球科学科普资源开发与共享的探索实践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闫  岩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田  萌</w:t>
            </w:r>
          </w:p>
        </w:tc>
      </w:tr>
    </w:tbl>
    <w:p>
      <w:pPr>
        <w:spacing w:after="62" w:afterLines="20" w:line="500" w:lineRule="exact"/>
        <w:jc w:val="left"/>
        <w:rPr>
          <w:rFonts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四、优秀奖（</w:t>
      </w:r>
      <w:r>
        <w:rPr>
          <w:rFonts w:ascii="仿宋_GB2312" w:hAnsi="新宋体" w:eastAsia="仿宋_GB2312"/>
          <w:sz w:val="24"/>
        </w:rPr>
        <w:t>11</w:t>
      </w:r>
      <w:r>
        <w:rPr>
          <w:rFonts w:hint="eastAsia" w:ascii="仿宋_GB2312" w:hAnsi="新宋体" w:eastAsia="仿宋_GB2312"/>
          <w:sz w:val="24"/>
        </w:rPr>
        <w:t>项）</w:t>
      </w:r>
    </w:p>
    <w:tbl>
      <w:tblPr>
        <w:tblStyle w:val="4"/>
        <w:tblW w:w="907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9"/>
        <w:gridCol w:w="1115"/>
        <w:gridCol w:w="24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tblHeader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指导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教师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众创校园新媒体运营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郭玉泰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工程技术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赵连荣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KidShow少儿英语表演社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李佳琦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外国语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曼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处理边远山区高氟饮用水的新型净水技术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周景尧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科学与资源学院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陈家玮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特色DIY服饰设计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与分享平台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曹少娟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科趣少儿科普教育发展中心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李志明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伊  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琥珀之谜贸易责任有限公司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李晋寰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地球物理与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邢立达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NEW租客有限责任公司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刘婉婷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印象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A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pp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隋明哲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李爱骥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聚拍珠宝义拍有限公司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贾洁楠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  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萤火助残公益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郑  莹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水资源与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环境学院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二五课后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素质营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王志强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地球物理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与信息技术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谭凤凤</w:t>
            </w:r>
          </w:p>
        </w:tc>
      </w:tr>
    </w:tbl>
    <w:p>
      <w:pPr>
        <w:spacing w:after="62" w:afterLines="20" w:line="500" w:lineRule="exact"/>
        <w:jc w:val="left"/>
        <w:rPr>
          <w:rFonts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五、成功参赛奖</w:t>
      </w:r>
      <w:r>
        <w:rPr>
          <w:rFonts w:ascii="仿宋_GB2312" w:hAnsi="新宋体" w:eastAsia="仿宋_GB2312"/>
          <w:sz w:val="24"/>
        </w:rPr>
        <w:t>（</w:t>
      </w:r>
      <w:r>
        <w:rPr>
          <w:rFonts w:hint="eastAsia" w:ascii="仿宋_GB2312" w:hAnsi="新宋体" w:eastAsia="仿宋_GB2312"/>
          <w:sz w:val="24"/>
        </w:rPr>
        <w:t>33项</w:t>
      </w:r>
      <w:r>
        <w:rPr>
          <w:rFonts w:ascii="仿宋_GB2312" w:hAnsi="新宋体" w:eastAsia="仿宋_GB2312"/>
          <w:sz w:val="24"/>
        </w:rPr>
        <w:t>）</w:t>
      </w:r>
    </w:p>
    <w:tbl>
      <w:tblPr>
        <w:tblStyle w:val="4"/>
        <w:tblW w:w="9072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409"/>
        <w:gridCol w:w="1115"/>
        <w:gridCol w:w="2422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tblHeader/>
        </w:trPr>
        <w:tc>
          <w:tcPr>
            <w:tcW w:w="7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11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负责人</w:t>
            </w:r>
          </w:p>
        </w:tc>
        <w:tc>
          <w:tcPr>
            <w:tcW w:w="242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指导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教师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北京易行智能装备公司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李松阳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英该听听看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潘彬彬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“场馆控”体育馆预约助手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张恒弋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崔  巍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简拍科技创新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白云飞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水资源与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环境学院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闫晶晶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重复利用可磁分离光催化剂开发销售有限公司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曹婉情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水资源与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环境学院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  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北京三级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节水产品研发有限责任公司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黄思佳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地球物理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与信息技术学院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  猛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智能家居装置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  爽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信息工程学院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徐惠勇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“AC”素质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拓展培训有限公司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段博慧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张雪梅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高校鼓手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文化传播有限公司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吕子超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谷春燕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“ZHI行+”APP开发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有限公司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毛  昊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工程技术学院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刘传平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“星空”珠宝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租赁平台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顾筱倩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何  魁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贵州苗族银饰创新发展扶贫项目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王石竹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周  彦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知行科技</w:t>
            </w:r>
            <w:r>
              <w:rPr>
                <w:rFonts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（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北京</w:t>
            </w:r>
            <w:r>
              <w:rPr>
                <w:rFonts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）</w:t>
            </w:r>
            <w:r>
              <w:rPr>
                <w:rFonts w:hint="eastAsia"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有限责任</w:t>
            </w:r>
            <w:r>
              <w:rPr>
                <w:rFonts w:ascii="仿宋_GB2312" w:hAnsi="宋体" w:eastAsia="仿宋_GB2312" w:cs="宋体"/>
                <w:color w:val="000000"/>
                <w:spacing w:val="-6"/>
                <w:kern w:val="0"/>
                <w:sz w:val="24"/>
              </w:rPr>
              <w:t>公司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杨嘉懿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方  惠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绘梦体验式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学习工作坊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柴  瑞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外国语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笃课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app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魏丝雨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第四纪少女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林静河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张  龙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飞东邦户外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兰绍菲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物理与信息技术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谭凤凤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ICHANGE废旧汽车创意处理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杨佳玉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人文经管学院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林  娟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“youz友座”校园座位平台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宋萌萌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土地科学技术学院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3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“轻”工作室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  轩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周  怡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艺术写真与演出现场拍摄及相关服务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王亚达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阙建华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绿色+环保新材料科技有限公司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杨先荣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材料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科学与工程学院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于清海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虫二茶亭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于  燕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杨子明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尚茁教育有限责任公司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沈俊杰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V.share校园平台有限公司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李  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工程技术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高湘昀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“陶晶”有限责任公司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李  涛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珠宝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孔  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大地书廊旧教材循环利用项目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马志国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土地科学技术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  勤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爱迪尔聚士创有限公司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  杰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地球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物理与信息技术学院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陈黎琴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For you地大第四方物流平台分析与设计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黄馨阅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涂  庆</w:t>
            </w:r>
          </w:p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孔  锐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节时外卖格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王雅婷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曹希绅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麦宁海外矿产投资咨询公司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李  煜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人文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经管学院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李华姣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美国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服装品牌B2B跨境合作项目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刘至仪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工程学院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张爱平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340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爱创科技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1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刘明君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工程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4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李爱骥</w:t>
            </w:r>
          </w:p>
        </w:tc>
      </w:tr>
    </w:tbl>
    <w:p>
      <w:pPr>
        <w:spacing w:after="62" w:afterLines="20" w:line="400" w:lineRule="exact"/>
        <w:jc w:val="left"/>
        <w:rPr>
          <w:rFonts w:ascii="仿宋_GB2312" w:hAnsi="新宋体" w:eastAsia="仿宋_GB2312"/>
          <w:sz w:val="24"/>
        </w:rPr>
      </w:pPr>
      <w:r>
        <w:rPr>
          <w:rFonts w:hint="eastAsia" w:ascii="仿宋_GB2312" w:hAnsi="新宋体" w:eastAsia="仿宋_GB2312"/>
          <w:sz w:val="24"/>
        </w:rPr>
        <w:t>六</w:t>
      </w:r>
      <w:r>
        <w:rPr>
          <w:rFonts w:ascii="仿宋_GB2312" w:hAnsi="新宋体" w:eastAsia="仿宋_GB2312"/>
          <w:sz w:val="24"/>
        </w:rPr>
        <w:t>、</w:t>
      </w:r>
      <w:r>
        <w:rPr>
          <w:rFonts w:hint="eastAsia" w:ascii="仿宋_GB2312" w:hAnsi="新宋体" w:eastAsia="仿宋_GB2312"/>
          <w:sz w:val="24"/>
        </w:rPr>
        <w:t>优秀</w:t>
      </w:r>
      <w:r>
        <w:rPr>
          <w:rFonts w:ascii="仿宋_GB2312" w:hAnsi="新宋体" w:eastAsia="仿宋_GB2312"/>
          <w:sz w:val="24"/>
        </w:rPr>
        <w:t>组织</w:t>
      </w:r>
      <w:r>
        <w:rPr>
          <w:rFonts w:hint="eastAsia" w:ascii="仿宋_GB2312" w:hAnsi="新宋体" w:eastAsia="仿宋_GB2312"/>
          <w:sz w:val="24"/>
        </w:rPr>
        <w:t>奖（</w:t>
      </w:r>
      <w:r>
        <w:rPr>
          <w:rFonts w:ascii="仿宋_GB2312" w:hAnsi="新宋体" w:eastAsia="仿宋_GB2312"/>
          <w:sz w:val="24"/>
        </w:rPr>
        <w:t>3</w:t>
      </w:r>
      <w:r>
        <w:rPr>
          <w:rFonts w:hint="eastAsia" w:ascii="仿宋_GB2312" w:hAnsi="新宋体" w:eastAsia="仿宋_GB2312"/>
          <w:sz w:val="24"/>
        </w:rPr>
        <w:t>个）</w:t>
      </w:r>
    </w:p>
    <w:p>
      <w:pPr>
        <w:widowControl/>
        <w:spacing w:line="400" w:lineRule="exact"/>
        <w:ind w:firstLine="480" w:firstLineChars="200"/>
        <w:rPr>
          <w:rFonts w:hint="eastAsia"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>人文经管学院、信息工程学院、珠宝学院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5" w:type="default"/>
      <w:footerReference r:id="rId6" w:type="even"/>
      <w:pgSz w:w="11906" w:h="16838"/>
      <w:pgMar w:top="2041" w:right="1531" w:bottom="2041" w:left="1531" w:header="851" w:footer="1701" w:gutter="0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92" w:leftChars="140" w:right="392" w:rightChars="140"/>
      <w:rPr>
        <w:rStyle w:val="6"/>
        <w:rFonts w:hint="eastAsia" w:ascii="宋体" w:hAnsi="宋体"/>
        <w:sz w:val="28"/>
      </w:rPr>
    </w:pPr>
    <w:r>
      <w:rPr>
        <w:rStyle w:val="6"/>
        <w:rFonts w:hint="eastAsia" w:ascii="仿宋_GB2312"/>
        <w:sz w:val="24"/>
      </w:rPr>
      <w:t xml:space="preserve">— </w:t>
    </w:r>
    <w:r>
      <w:rPr>
        <w:rStyle w:val="6"/>
        <w:rFonts w:ascii="宋体" w:hAnsi="宋体"/>
        <w:sz w:val="24"/>
      </w:rPr>
      <w:fldChar w:fldCharType="begin"/>
    </w:r>
    <w:r>
      <w:rPr>
        <w:rStyle w:val="6"/>
        <w:rFonts w:ascii="宋体" w:hAnsi="宋体"/>
        <w:sz w:val="24"/>
      </w:rPr>
      <w:instrText xml:space="preserve">PAGE  </w:instrText>
    </w:r>
    <w:r>
      <w:rPr>
        <w:rStyle w:val="6"/>
        <w:rFonts w:ascii="宋体" w:hAnsi="宋体"/>
        <w:sz w:val="24"/>
      </w:rPr>
      <w:fldChar w:fldCharType="separate"/>
    </w:r>
    <w:r>
      <w:rPr>
        <w:rStyle w:val="6"/>
        <w:rFonts w:ascii="宋体" w:hAnsi="宋体"/>
        <w:sz w:val="24"/>
      </w:rPr>
      <w:t>6</w:t>
    </w:r>
    <w:r>
      <w:rPr>
        <w:rStyle w:val="6"/>
        <w:rFonts w:ascii="宋体" w:hAnsi="宋体"/>
        <w:sz w:val="24"/>
      </w:rPr>
      <w:fldChar w:fldCharType="end"/>
    </w:r>
    <w:r>
      <w:rPr>
        <w:rStyle w:val="6"/>
        <w:rFonts w:hint="eastAsia" w:ascii="仿宋_GB2312"/>
        <w:sz w:val="24"/>
      </w:rPr>
      <w:t xml:space="preserve"> —</w:t>
    </w:r>
  </w:p>
  <w:p>
    <w:pPr>
      <w:pStyle w:val="3"/>
      <w:framePr w:hSpace="227" w:wrap="around" w:vAnchor="page" w:hAnchor="page" w:x="1532" w:yAlign="top"/>
      <w:ind w:right="360" w:firstLine="360"/>
      <w:rPr>
        <w:rStyle w:val="6"/>
      </w:rPr>
    </w:pP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BC69B6"/>
    <w:rsid w:val="61BC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640" w:lineRule="atLeast"/>
    </w:pPr>
    <w:rPr>
      <w:rFonts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  <w:tab w:val="clear" w:pos="0"/>
      </w:tabs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2022-01-06T01:08:00Z</dcterms:created>
  <dc:creator>lenovo</dc:creator>
  <cp:lastModifiedBy>lenovo</cp:lastModifiedBy>
  <dcterms:modified xsi:type="dcterms:W3CDTF">2022-01-06T01:11:35Z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87DE97E4654042D7B330EFB7960C15CA</vt:lpwstr>
  </property>
</Properties>
</file>