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FF" w:rsidRPr="00B45810" w:rsidRDefault="004F1EDA" w:rsidP="004F1EDA">
      <w:pPr>
        <w:jc w:val="center"/>
        <w:rPr>
          <w:rFonts w:ascii="方正小标宋简体" w:eastAsia="方正小标宋简体" w:hAnsi="黑体" w:hint="eastAsia"/>
          <w:b/>
          <w:sz w:val="40"/>
          <w:szCs w:val="44"/>
        </w:rPr>
      </w:pPr>
      <w:r w:rsidRPr="00B45810">
        <w:rPr>
          <w:rFonts w:ascii="方正小标宋简体" w:eastAsia="方正小标宋简体" w:hAnsi="黑体" w:hint="eastAsia"/>
          <w:b/>
          <w:sz w:val="40"/>
          <w:szCs w:val="44"/>
        </w:rPr>
        <w:t>航天宏图学生奖学金科研成果汇总表</w:t>
      </w:r>
    </w:p>
    <w:p w:rsidR="004F1EDA" w:rsidRDefault="004F1EDA" w:rsidP="004F1EDA">
      <w:pPr>
        <w:jc w:val="center"/>
        <w:rPr>
          <w:rFonts w:ascii="黑体" w:eastAsia="黑体" w:hAnsi="黑体"/>
          <w:b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1701"/>
        <w:gridCol w:w="7574"/>
      </w:tblGrid>
      <w:tr w:rsidR="004F1EDA" w:rsidRPr="00B45810" w:rsidTr="004F1EDA">
        <w:tc>
          <w:tcPr>
            <w:tcW w:w="1129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B45810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B45810">
              <w:rPr>
                <w:rFonts w:ascii="仿宋_GB2312" w:eastAsia="仿宋_GB2312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701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B45810">
              <w:rPr>
                <w:rFonts w:ascii="仿宋_GB2312" w:eastAsia="仿宋_GB2312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701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B45810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574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B45810">
              <w:rPr>
                <w:rFonts w:ascii="仿宋_GB2312" w:eastAsia="仿宋_GB2312" w:hAnsi="仿宋" w:hint="eastAsia"/>
                <w:b/>
                <w:sz w:val="28"/>
                <w:szCs w:val="28"/>
              </w:rPr>
              <w:t>科研成果</w:t>
            </w:r>
          </w:p>
        </w:tc>
      </w:tr>
      <w:tr w:rsidR="004F1EDA" w:rsidRPr="00B45810" w:rsidTr="004F1EDA">
        <w:tc>
          <w:tcPr>
            <w:tcW w:w="1129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574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4F1EDA" w:rsidRPr="00B45810" w:rsidTr="004F1EDA">
        <w:tc>
          <w:tcPr>
            <w:tcW w:w="1129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7574" w:type="dxa"/>
          </w:tcPr>
          <w:p w:rsidR="004F1EDA" w:rsidRPr="00B45810" w:rsidRDefault="004F1EDA" w:rsidP="004F1EDA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4F1EDA" w:rsidRDefault="004F1EDA" w:rsidP="004F1EDA">
      <w:pPr>
        <w:jc w:val="left"/>
        <w:rPr>
          <w:rFonts w:ascii="黑体" w:eastAsia="黑体" w:hAnsi="黑体"/>
          <w:b/>
          <w:sz w:val="44"/>
          <w:szCs w:val="44"/>
        </w:rPr>
      </w:pPr>
    </w:p>
    <w:p w:rsidR="004F1EDA" w:rsidRDefault="004F1EDA" w:rsidP="004F1EDA">
      <w:pPr>
        <w:jc w:val="left"/>
        <w:rPr>
          <w:rFonts w:ascii="仿宋" w:eastAsia="仿宋" w:hAnsi="仿宋"/>
          <w:b/>
          <w:sz w:val="24"/>
          <w:szCs w:val="24"/>
        </w:rPr>
      </w:pPr>
      <w:r w:rsidRPr="004F1EDA">
        <w:rPr>
          <w:rFonts w:ascii="仿宋" w:eastAsia="仿宋" w:hAnsi="仿宋" w:hint="eastAsia"/>
          <w:b/>
          <w:sz w:val="24"/>
          <w:szCs w:val="24"/>
        </w:rPr>
        <w:t>注意事项：</w:t>
      </w:r>
    </w:p>
    <w:p w:rsidR="004F1EDA" w:rsidRPr="004F1EDA" w:rsidRDefault="004F1EDA" w:rsidP="004F1ED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4F1EDA">
        <w:rPr>
          <w:rFonts w:ascii="仿宋" w:eastAsia="仿宋" w:hAnsi="仿宋" w:hint="eastAsia"/>
          <w:sz w:val="24"/>
          <w:szCs w:val="24"/>
        </w:rPr>
        <w:t>外文文章书写方式：</w:t>
      </w:r>
    </w:p>
    <w:p w:rsidR="004F1EDA" w:rsidRPr="004F1EDA" w:rsidRDefault="004F1EDA" w:rsidP="004F1EDA">
      <w:pPr>
        <w:jc w:val="left"/>
        <w:rPr>
          <w:rFonts w:ascii="仿宋" w:eastAsia="仿宋" w:hAnsi="仿宋"/>
          <w:sz w:val="24"/>
          <w:szCs w:val="24"/>
        </w:rPr>
      </w:pPr>
      <w:r w:rsidRPr="004F1EDA">
        <w:rPr>
          <w:rFonts w:ascii="仿宋" w:eastAsia="仿宋" w:hAnsi="仿宋" w:hint="eastAsia"/>
          <w:sz w:val="24"/>
          <w:szCs w:val="24"/>
        </w:rPr>
        <w:t>序号.文章名称.作者1;作者2;作者3…….期刊名称</w:t>
      </w:r>
      <w:r>
        <w:rPr>
          <w:rFonts w:ascii="仿宋" w:eastAsia="仿宋" w:hAnsi="仿宋" w:hint="eastAsia"/>
          <w:sz w:val="24"/>
          <w:szCs w:val="24"/>
        </w:rPr>
        <w:t>（英文全部大写，加粗）</w:t>
      </w:r>
      <w:r w:rsidRPr="004F1EDA">
        <w:rPr>
          <w:rFonts w:ascii="仿宋" w:eastAsia="仿宋" w:hAnsi="仿宋" w:hint="eastAsia"/>
          <w:sz w:val="24"/>
          <w:szCs w:val="24"/>
        </w:rPr>
        <w:t>.卷号(期号):起始页码-终止页码(出版年份).分区.</w:t>
      </w:r>
      <w:r>
        <w:rPr>
          <w:rFonts w:ascii="仿宋" w:eastAsia="仿宋" w:hAnsi="仿宋" w:hint="eastAsia"/>
          <w:sz w:val="24"/>
          <w:szCs w:val="24"/>
        </w:rPr>
        <w:t>国际SCI</w:t>
      </w:r>
      <w:r>
        <w:rPr>
          <w:rFonts w:ascii="仿宋" w:eastAsia="仿宋" w:hAnsi="仿宋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国内SCI</w:t>
      </w:r>
      <w:r>
        <w:rPr>
          <w:rFonts w:ascii="仿宋" w:eastAsia="仿宋" w:hAnsi="仿宋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EI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4F1EDA">
        <w:rPr>
          <w:rFonts w:ascii="仿宋" w:eastAsia="仿宋" w:hAnsi="仿宋" w:hint="eastAsia"/>
          <w:sz w:val="24"/>
          <w:szCs w:val="24"/>
        </w:rPr>
        <w:t>IF=影响因子.他引次数</w:t>
      </w:r>
    </w:p>
    <w:p w:rsidR="004F1EDA" w:rsidRPr="004F1EDA" w:rsidRDefault="004F1EDA" w:rsidP="004F1EDA">
      <w:pPr>
        <w:jc w:val="left"/>
        <w:rPr>
          <w:rFonts w:ascii="仿宋" w:eastAsia="仿宋" w:hAnsi="仿宋"/>
          <w:sz w:val="24"/>
          <w:szCs w:val="24"/>
        </w:rPr>
      </w:pPr>
      <w:r w:rsidRPr="004F1EDA">
        <w:rPr>
          <w:rFonts w:ascii="仿宋" w:eastAsia="仿宋" w:hAnsi="仿宋" w:hint="eastAsia"/>
          <w:sz w:val="24"/>
          <w:szCs w:val="24"/>
        </w:rPr>
        <w:t>如：1.Diversity of late Neoarchean K-rich granitoid rocks derived from subduction-related crust/mantle interactions in the</w:t>
      </w:r>
      <w:r w:rsidRPr="004F1EDA">
        <w:rPr>
          <w:rFonts w:ascii="仿宋" w:eastAsia="仿宋" w:hAnsi="仿宋"/>
          <w:sz w:val="24"/>
          <w:szCs w:val="24"/>
        </w:rPr>
        <w:t xml:space="preserve"> </w:t>
      </w:r>
      <w:r w:rsidRPr="004F1EDA">
        <w:rPr>
          <w:rFonts w:ascii="仿宋" w:eastAsia="仿宋" w:hAnsi="仿宋" w:hint="eastAsia"/>
          <w:sz w:val="24"/>
          <w:szCs w:val="24"/>
        </w:rPr>
        <w:t>Jiaobeiterrane,North China Craton.Denggang Lu;San Zhang*;Si Li*.</w:t>
      </w:r>
      <w:r w:rsidRPr="004F1EDA">
        <w:rPr>
          <w:rFonts w:ascii="仿宋" w:eastAsia="仿宋" w:hAnsi="仿宋" w:hint="eastAsia"/>
          <w:b/>
          <w:sz w:val="24"/>
          <w:szCs w:val="24"/>
        </w:rPr>
        <w:t>GONDWANA RESEARCH</w:t>
      </w:r>
      <w:r w:rsidRPr="004F1EDA">
        <w:rPr>
          <w:rFonts w:ascii="仿宋" w:eastAsia="仿宋" w:hAnsi="仿宋" w:hint="eastAsia"/>
          <w:sz w:val="24"/>
          <w:szCs w:val="24"/>
        </w:rPr>
        <w:t>.85:84-102(2020).Q1.国际SCI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4F1EDA">
        <w:rPr>
          <w:rFonts w:ascii="仿宋" w:eastAsia="仿宋" w:hAnsi="仿宋" w:hint="eastAsia"/>
          <w:sz w:val="24"/>
          <w:szCs w:val="24"/>
        </w:rPr>
        <w:t>IF=6.478.他引次数：5</w:t>
      </w:r>
    </w:p>
    <w:p w:rsidR="001D142D" w:rsidRPr="001D142D" w:rsidRDefault="001D142D" w:rsidP="001D142D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1D142D">
        <w:rPr>
          <w:rFonts w:ascii="仿宋" w:eastAsia="仿宋" w:hAnsi="仿宋" w:hint="eastAsia"/>
          <w:sz w:val="24"/>
          <w:szCs w:val="24"/>
        </w:rPr>
        <w:t>中文文章书写方式:</w:t>
      </w:r>
    </w:p>
    <w:p w:rsidR="001D142D" w:rsidRPr="001D142D" w:rsidRDefault="001D142D" w:rsidP="001D142D">
      <w:pPr>
        <w:jc w:val="left"/>
        <w:rPr>
          <w:rFonts w:ascii="仿宋" w:eastAsia="仿宋" w:hAnsi="仿宋"/>
          <w:sz w:val="24"/>
          <w:szCs w:val="24"/>
        </w:rPr>
      </w:pPr>
      <w:r w:rsidRPr="001D142D">
        <w:rPr>
          <w:rFonts w:ascii="仿宋" w:eastAsia="仿宋" w:hAnsi="仿宋" w:hint="eastAsia"/>
          <w:sz w:val="24"/>
          <w:szCs w:val="24"/>
        </w:rPr>
        <w:t>序号.文章名称。期刊名称。卷号（期号）：起始页码-终止页码（出版年份）。期刊类型</w:t>
      </w:r>
    </w:p>
    <w:p w:rsidR="001D142D" w:rsidRPr="001D142D" w:rsidRDefault="001D142D" w:rsidP="001D142D">
      <w:pPr>
        <w:jc w:val="left"/>
        <w:rPr>
          <w:rFonts w:ascii="仿宋" w:eastAsia="仿宋" w:hAnsi="仿宋"/>
          <w:sz w:val="24"/>
          <w:szCs w:val="24"/>
        </w:rPr>
      </w:pPr>
      <w:r w:rsidRPr="001D142D">
        <w:rPr>
          <w:rFonts w:ascii="仿宋" w:eastAsia="仿宋" w:hAnsi="仿宋" w:hint="eastAsia"/>
          <w:sz w:val="24"/>
          <w:szCs w:val="24"/>
        </w:rPr>
        <w:t>如：1.辽河坳陷西部凹陷沙四上亚段震积岩特征及地质意义。</w:t>
      </w:r>
      <w:r w:rsidRPr="001D142D">
        <w:rPr>
          <w:rFonts w:ascii="仿宋" w:eastAsia="仿宋" w:hAnsi="仿宋" w:hint="eastAsia"/>
          <w:b/>
          <w:sz w:val="24"/>
          <w:szCs w:val="24"/>
        </w:rPr>
        <w:t>岩性油气藏</w:t>
      </w:r>
      <w:r w:rsidRPr="001D142D">
        <w:rPr>
          <w:rFonts w:ascii="仿宋" w:eastAsia="仿宋" w:hAnsi="仿宋" w:hint="eastAsia"/>
          <w:sz w:val="24"/>
          <w:szCs w:val="24"/>
        </w:rPr>
        <w:t>。31（5）：24-33(2019)。核心期刊</w:t>
      </w:r>
    </w:p>
    <w:p w:rsidR="001D142D" w:rsidRPr="001D142D" w:rsidRDefault="001D142D" w:rsidP="001D142D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Pr="001D142D">
        <w:rPr>
          <w:rFonts w:ascii="仿宋" w:eastAsia="仿宋" w:hAnsi="仿宋" w:hint="eastAsia"/>
          <w:sz w:val="24"/>
          <w:szCs w:val="24"/>
        </w:rPr>
        <w:t>发明专利书写方式:</w:t>
      </w:r>
    </w:p>
    <w:p w:rsidR="001D142D" w:rsidRPr="001D142D" w:rsidRDefault="001D142D" w:rsidP="001D142D">
      <w:pPr>
        <w:jc w:val="left"/>
        <w:rPr>
          <w:rFonts w:ascii="仿宋" w:eastAsia="仿宋" w:hAnsi="仿宋"/>
          <w:sz w:val="24"/>
          <w:szCs w:val="24"/>
        </w:rPr>
      </w:pPr>
      <w:r w:rsidRPr="001D142D">
        <w:rPr>
          <w:rFonts w:ascii="仿宋" w:eastAsia="仿宋" w:hAnsi="仿宋" w:hint="eastAsia"/>
          <w:sz w:val="24"/>
          <w:szCs w:val="24"/>
        </w:rPr>
        <w:t>序号.专利类别：专利名称，第一发明人，专利号XX……</w:t>
      </w:r>
    </w:p>
    <w:p w:rsidR="001D142D" w:rsidRPr="001D142D" w:rsidRDefault="001D142D" w:rsidP="001D142D">
      <w:pPr>
        <w:jc w:val="left"/>
        <w:rPr>
          <w:rFonts w:ascii="仿宋" w:eastAsia="仿宋" w:hAnsi="仿宋"/>
          <w:sz w:val="24"/>
          <w:szCs w:val="24"/>
        </w:rPr>
      </w:pPr>
      <w:r w:rsidRPr="001D142D">
        <w:rPr>
          <w:rFonts w:ascii="仿宋" w:eastAsia="仿宋" w:hAnsi="仿宋" w:hint="eastAsia"/>
          <w:sz w:val="24"/>
          <w:szCs w:val="24"/>
        </w:rPr>
        <w:t>如：1.发明专利：一种随钻特征量辅助的惯性测斜方法及装置，</w:t>
      </w:r>
      <w:r w:rsidRPr="008C6D58">
        <w:rPr>
          <w:rFonts w:ascii="仿宋" w:eastAsia="仿宋" w:hAnsi="仿宋" w:hint="eastAsia"/>
          <w:b/>
          <w:sz w:val="24"/>
          <w:szCs w:val="24"/>
        </w:rPr>
        <w:t>第一发明人</w:t>
      </w:r>
      <w:r w:rsidRPr="001D142D">
        <w:rPr>
          <w:rFonts w:ascii="仿宋" w:eastAsia="仿宋" w:hAnsi="仿宋" w:hint="eastAsia"/>
          <w:sz w:val="24"/>
          <w:szCs w:val="24"/>
        </w:rPr>
        <w:t>，专利号201911141926.1</w:t>
      </w:r>
    </w:p>
    <w:p w:rsidR="004F1EDA" w:rsidRPr="001D142D" w:rsidRDefault="001D142D" w:rsidP="004F1ED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4.其他类别的科研成果，请参考以上书写方式。</w:t>
      </w:r>
    </w:p>
    <w:sectPr w:rsidR="004F1EDA" w:rsidRPr="001D142D" w:rsidSect="004F1E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3A" w:rsidRDefault="00660F3A" w:rsidP="004F1EDA">
      <w:r>
        <w:separator/>
      </w:r>
    </w:p>
  </w:endnote>
  <w:endnote w:type="continuationSeparator" w:id="0">
    <w:p w:rsidR="00660F3A" w:rsidRDefault="00660F3A" w:rsidP="004F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3A" w:rsidRDefault="00660F3A" w:rsidP="004F1EDA">
      <w:r>
        <w:separator/>
      </w:r>
    </w:p>
  </w:footnote>
  <w:footnote w:type="continuationSeparator" w:id="0">
    <w:p w:rsidR="00660F3A" w:rsidRDefault="00660F3A" w:rsidP="004F1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0A"/>
    <w:rsid w:val="001D142D"/>
    <w:rsid w:val="003203FF"/>
    <w:rsid w:val="004A0305"/>
    <w:rsid w:val="004F1EDA"/>
    <w:rsid w:val="00660F3A"/>
    <w:rsid w:val="008C6D58"/>
    <w:rsid w:val="0094453C"/>
    <w:rsid w:val="009B7B9E"/>
    <w:rsid w:val="00B45810"/>
    <w:rsid w:val="00CA0A0A"/>
    <w:rsid w:val="00D6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C7F476-970D-436A-9020-7E4611F6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EDA"/>
    <w:rPr>
      <w:sz w:val="18"/>
      <w:szCs w:val="18"/>
    </w:rPr>
  </w:style>
  <w:style w:type="table" w:styleId="a7">
    <w:name w:val="Table Grid"/>
    <w:basedOn w:val="a1"/>
    <w:uiPriority w:val="39"/>
    <w:rsid w:val="004F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陈怡同</cp:lastModifiedBy>
  <cp:revision>15</cp:revision>
  <dcterms:created xsi:type="dcterms:W3CDTF">2021-12-02T03:33:00Z</dcterms:created>
  <dcterms:modified xsi:type="dcterms:W3CDTF">2021-12-03T10:12:00Z</dcterms:modified>
</cp:coreProperties>
</file>