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E8FF6">
      <w:pPr>
        <w:pStyle w:val="4"/>
        <w:bidi w:val="0"/>
      </w:pPr>
      <w:bookmarkStart w:id="0" w:name="_Toc21366"/>
      <w:r>
        <w:rPr>
          <w:rFonts w:hint="eastAsia"/>
          <w:lang w:val="en-US" w:eastAsia="zh-CN"/>
        </w:rPr>
        <w:t>附件2-8：</w:t>
      </w:r>
      <w:bookmarkEnd w:id="0"/>
      <w:r>
        <w:rPr>
          <w:rFonts w:hint="eastAsia"/>
        </w:rPr>
        <w:t xml:space="preserve">           </w:t>
      </w:r>
    </w:p>
    <w:p w14:paraId="6AD5552F">
      <w:pPr>
        <w:spacing w:line="560" w:lineRule="exact"/>
        <w:jc w:val="center"/>
        <w:rPr>
          <w:rFonts w:ascii="仿宋_GB2312" w:hAnsi="仿宋_GB2312"/>
          <w:b/>
          <w:sz w:val="30"/>
          <w:szCs w:val="30"/>
          <w:shd w:val="clear" w:color="auto" w:fill="auto"/>
        </w:rPr>
      </w:pPr>
      <w:r>
        <w:rPr>
          <w:rFonts w:hint="eastAsia" w:ascii="仿宋_GB2312" w:hAnsi="仿宋_GB2312" w:cs="仿宋_GB2312"/>
          <w:b/>
          <w:bCs/>
          <w:sz w:val="30"/>
          <w:szCs w:val="30"/>
          <w:shd w:val="clear" w:color="auto" w:fill="auto"/>
        </w:rPr>
        <w:t>购领单</w:t>
      </w:r>
    </w:p>
    <w:p w14:paraId="0CA1BE09">
      <w:pPr>
        <w:tabs>
          <w:tab w:val="left" w:pos="0"/>
        </w:tabs>
        <w:adjustRightInd w:val="0"/>
        <w:snapToGrid w:val="0"/>
        <w:spacing w:line="800" w:lineRule="exact"/>
        <w:ind w:firstLine="480" w:firstLineChars="200"/>
        <w:rPr>
          <w:rFonts w:ascii="仿宋_GB2312" w:hAnsi="仿宋_GB2312" w:cs="宋体"/>
          <w:kern w:val="0"/>
          <w:sz w:val="24"/>
          <w:shd w:val="clear" w:color="auto" w:fill="auto"/>
        </w:rPr>
      </w:pPr>
      <w:r>
        <w:rPr>
          <w:rFonts w:hint="eastAsia" w:ascii="仿宋_GB2312" w:hAnsi="仿宋_GB2312" w:cs="宋体"/>
          <w:kern w:val="0"/>
          <w:sz w:val="24"/>
          <w:szCs w:val="24"/>
          <w:shd w:val="clear" w:color="auto" w:fill="auto"/>
        </w:rPr>
        <w:t xml:space="preserve">项目名称及编号：                     </w:t>
      </w:r>
      <w:r>
        <w:rPr>
          <w:rFonts w:hint="eastAsia" w:ascii="仿宋_GB2312" w:hAnsi="仿宋_GB2312" w:cs="宋体"/>
          <w:kern w:val="0"/>
          <w:sz w:val="24"/>
          <w:szCs w:val="24"/>
          <w:shd w:val="clear" w:color="auto" w:fill="auto"/>
        </w:rPr>
        <w:tab/>
      </w:r>
      <w:r>
        <w:rPr>
          <w:rFonts w:hint="eastAsia" w:ascii="仿宋_GB2312" w:hAnsi="仿宋_GB2312" w:cs="宋体"/>
          <w:kern w:val="0"/>
          <w:sz w:val="24"/>
          <w:szCs w:val="24"/>
          <w:shd w:val="clear" w:color="auto" w:fill="auto"/>
        </w:rPr>
        <w:t xml:space="preserve">     年   月   日</w:t>
      </w:r>
    </w:p>
    <w:tbl>
      <w:tblPr>
        <w:tblStyle w:val="17"/>
        <w:tblW w:w="8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778"/>
        <w:gridCol w:w="755"/>
        <w:gridCol w:w="755"/>
        <w:gridCol w:w="730"/>
        <w:gridCol w:w="1006"/>
        <w:gridCol w:w="1012"/>
        <w:gridCol w:w="1806"/>
      </w:tblGrid>
      <w:tr w14:paraId="3BF6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 w14:paraId="40F19F44">
            <w:pPr>
              <w:widowControl/>
              <w:tabs>
                <w:tab w:val="left" w:pos="0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  <w:szCs w:val="24"/>
                <w:shd w:val="clear" w:color="auto" w:fill="auto"/>
              </w:rPr>
              <w:t>购入物品</w:t>
            </w:r>
          </w:p>
          <w:p w14:paraId="7DDD1E78">
            <w:pPr>
              <w:widowControl/>
              <w:tabs>
                <w:tab w:val="left" w:pos="0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  <w:szCs w:val="24"/>
                <w:shd w:val="clear" w:color="auto" w:fill="auto"/>
              </w:rPr>
              <w:t>名称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2CA58FB9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  <w:szCs w:val="24"/>
                <w:shd w:val="clear" w:color="auto" w:fill="auto"/>
              </w:rPr>
              <w:t>规格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9CBD44D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  <w:szCs w:val="24"/>
                <w:shd w:val="clear" w:color="auto" w:fill="auto"/>
              </w:rPr>
              <w:t>单位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FE9EC37">
            <w:pPr>
              <w:widowControl/>
              <w:tabs>
                <w:tab w:val="left" w:pos="0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  <w:szCs w:val="24"/>
                <w:shd w:val="clear" w:color="auto" w:fill="auto"/>
              </w:rPr>
              <w:t>购入</w:t>
            </w:r>
          </w:p>
          <w:p w14:paraId="1E9DF511">
            <w:pPr>
              <w:widowControl/>
              <w:tabs>
                <w:tab w:val="left" w:pos="0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  <w:szCs w:val="24"/>
                <w:shd w:val="clear" w:color="auto" w:fill="auto"/>
              </w:rPr>
              <w:t>数量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A7BB9A9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  <w:szCs w:val="24"/>
                <w:shd w:val="clear" w:color="auto" w:fill="auto"/>
              </w:rPr>
              <w:t>单价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F3F006C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  <w:szCs w:val="24"/>
                <w:shd w:val="clear" w:color="auto" w:fill="auto"/>
              </w:rPr>
              <w:t>总计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22C233B">
            <w:pPr>
              <w:widowControl/>
              <w:tabs>
                <w:tab w:val="left" w:pos="0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  <w:szCs w:val="24"/>
                <w:shd w:val="clear" w:color="auto" w:fill="auto"/>
              </w:rPr>
              <w:t>领用</w:t>
            </w:r>
          </w:p>
          <w:p w14:paraId="16E2A297">
            <w:pPr>
              <w:widowControl/>
              <w:tabs>
                <w:tab w:val="left" w:pos="0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  <w:szCs w:val="24"/>
                <w:shd w:val="clear" w:color="auto" w:fill="auto"/>
              </w:rPr>
              <w:t>数量</w:t>
            </w:r>
          </w:p>
        </w:tc>
        <w:tc>
          <w:tcPr>
            <w:tcW w:w="1806" w:type="dxa"/>
            <w:vAlign w:val="center"/>
          </w:tcPr>
          <w:p w14:paraId="7131456B">
            <w:pPr>
              <w:widowControl/>
              <w:tabs>
                <w:tab w:val="left" w:pos="0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  <w:szCs w:val="24"/>
                <w:shd w:val="clear" w:color="auto" w:fill="auto"/>
              </w:rPr>
              <w:t>领取人签字</w:t>
            </w:r>
          </w:p>
        </w:tc>
      </w:tr>
      <w:tr w14:paraId="5862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 w14:paraId="68575FAA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6D666781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31D6877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662748D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E7E2B78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0D1F4999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536B2C50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806" w:type="dxa"/>
          </w:tcPr>
          <w:p w14:paraId="1C5073B1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</w:tr>
      <w:tr w14:paraId="1E3B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 w14:paraId="62318A21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45BC8DFC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0215038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30A3410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E913130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4523277B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30A89979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806" w:type="dxa"/>
          </w:tcPr>
          <w:p w14:paraId="38D8C093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</w:tr>
      <w:tr w14:paraId="709E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 w14:paraId="5AA79C8B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668D84B0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1E96BE6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06D1481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8F2A14D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428CDBB8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35B56A03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806" w:type="dxa"/>
          </w:tcPr>
          <w:p w14:paraId="0053468F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</w:tr>
      <w:tr w14:paraId="3E76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339" w:type="dxa"/>
            <w:shd w:val="clear" w:color="auto" w:fill="auto"/>
            <w:vAlign w:val="center"/>
          </w:tcPr>
          <w:p w14:paraId="6F55C299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428E7117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49383D4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779C6624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6A943B6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6610159C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7AFF9D79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806" w:type="dxa"/>
          </w:tcPr>
          <w:p w14:paraId="1EE38CA3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</w:tr>
      <w:tr w14:paraId="490E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872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D333220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  <w:szCs w:val="24"/>
                <w:shd w:val="clear" w:color="auto" w:fill="auto"/>
              </w:rPr>
              <w:t>合计</w:t>
            </w:r>
          </w:p>
        </w:tc>
        <w:tc>
          <w:tcPr>
            <w:tcW w:w="7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DFCED5B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u w:val="single"/>
                <w:shd w:val="clear" w:color="auto" w:fill="auto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  <w:szCs w:val="24"/>
                <w:u w:val="single"/>
                <w:shd w:val="clear" w:color="auto" w:fill="auto"/>
              </w:rPr>
              <w:t>xx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2090FB8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0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05141F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u w:val="single"/>
                <w:shd w:val="clear" w:color="auto" w:fill="auto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  <w:szCs w:val="24"/>
                <w:u w:val="single"/>
                <w:shd w:val="clear" w:color="auto" w:fill="auto"/>
              </w:rPr>
              <w:t>xxxx</w:t>
            </w:r>
          </w:p>
        </w:tc>
        <w:tc>
          <w:tcPr>
            <w:tcW w:w="10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459DD08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u w:val="single"/>
                <w:shd w:val="clear" w:color="auto" w:fill="auto"/>
              </w:rPr>
            </w:pPr>
            <w:r>
              <w:rPr>
                <w:rFonts w:hint="eastAsia" w:ascii="仿宋_GB2312" w:hAnsi="仿宋_GB2312" w:cs="宋体"/>
                <w:kern w:val="0"/>
                <w:sz w:val="24"/>
                <w:szCs w:val="24"/>
                <w:u w:val="single"/>
                <w:shd w:val="clear" w:color="auto" w:fill="auto"/>
              </w:rPr>
              <w:t>xx</w:t>
            </w:r>
          </w:p>
        </w:tc>
        <w:tc>
          <w:tcPr>
            <w:tcW w:w="1806" w:type="dxa"/>
            <w:tcBorders>
              <w:bottom w:val="single" w:color="auto" w:sz="4" w:space="0"/>
            </w:tcBorders>
          </w:tcPr>
          <w:p w14:paraId="554CE11E">
            <w:pPr>
              <w:widowControl/>
              <w:tabs>
                <w:tab w:val="left" w:pos="0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仿宋_GB2312" w:cs="宋体"/>
                <w:kern w:val="0"/>
                <w:sz w:val="24"/>
                <w:u w:val="single"/>
                <w:shd w:val="clear" w:color="auto" w:fill="auto"/>
              </w:rPr>
            </w:pPr>
          </w:p>
        </w:tc>
      </w:tr>
    </w:tbl>
    <w:p w14:paraId="58930DE3">
      <w:pPr>
        <w:widowControl/>
        <w:tabs>
          <w:tab w:val="left" w:pos="0"/>
        </w:tabs>
        <w:adjustRightInd w:val="0"/>
        <w:snapToGrid w:val="0"/>
        <w:spacing w:line="500" w:lineRule="exact"/>
        <w:jc w:val="left"/>
        <w:rPr>
          <w:rFonts w:ascii="仿宋_GB2312" w:hAnsi="仿宋_GB2312" w:cs="宋体"/>
          <w:kern w:val="0"/>
          <w:sz w:val="24"/>
          <w:shd w:val="clear" w:color="auto" w:fill="auto"/>
        </w:rPr>
      </w:pPr>
    </w:p>
    <w:p w14:paraId="3DD9562A">
      <w:pPr>
        <w:widowControl/>
        <w:tabs>
          <w:tab w:val="left" w:pos="0"/>
        </w:tabs>
        <w:adjustRightInd w:val="0"/>
        <w:snapToGrid w:val="0"/>
        <w:spacing w:line="500" w:lineRule="exact"/>
        <w:jc w:val="center"/>
        <w:rPr>
          <w:rFonts w:ascii="仿宋_GB2312" w:hAnsi="仿宋_GB2312" w:cs="宋体"/>
          <w:kern w:val="0"/>
          <w:sz w:val="24"/>
          <w:shd w:val="clear" w:color="auto" w:fill="auto"/>
        </w:rPr>
      </w:pPr>
      <w:r>
        <w:rPr>
          <w:rFonts w:hint="eastAsia" w:ascii="仿宋_GB2312" w:hAnsi="仿宋_GB2312" w:cs="宋体"/>
          <w:kern w:val="0"/>
          <w:sz w:val="24"/>
          <w:szCs w:val="24"/>
          <w:shd w:val="clear" w:color="auto" w:fill="auto"/>
        </w:rPr>
        <w:t xml:space="preserve">                              经  办  人：</w:t>
      </w:r>
    </w:p>
    <w:p w14:paraId="17C61CA4">
      <w:pPr>
        <w:widowControl/>
        <w:tabs>
          <w:tab w:val="left" w:pos="0"/>
        </w:tabs>
        <w:adjustRightInd w:val="0"/>
        <w:snapToGrid w:val="0"/>
        <w:spacing w:line="500" w:lineRule="exact"/>
        <w:jc w:val="right"/>
        <w:rPr>
          <w:rFonts w:ascii="仿宋_GB2312" w:hAnsi="仿宋_GB2312" w:cs="宋体"/>
          <w:kern w:val="0"/>
          <w:sz w:val="24"/>
          <w:shd w:val="clear" w:color="auto" w:fill="auto"/>
        </w:rPr>
      </w:pPr>
    </w:p>
    <w:p w14:paraId="0CF5F0B6">
      <w:pPr>
        <w:widowControl/>
        <w:tabs>
          <w:tab w:val="left" w:pos="0"/>
        </w:tabs>
        <w:adjustRightInd w:val="0"/>
        <w:snapToGrid w:val="0"/>
        <w:spacing w:line="500" w:lineRule="exact"/>
        <w:jc w:val="center"/>
        <w:rPr>
          <w:rFonts w:ascii="仿宋_GB2312" w:hAnsi="仿宋_GB2312" w:cs="宋体"/>
          <w:kern w:val="0"/>
          <w:sz w:val="24"/>
          <w:shd w:val="clear" w:color="auto" w:fill="auto"/>
        </w:rPr>
      </w:pPr>
      <w:r>
        <w:rPr>
          <w:rFonts w:hint="eastAsia" w:ascii="仿宋_GB2312" w:hAnsi="仿宋_GB2312" w:cs="宋体"/>
          <w:kern w:val="0"/>
          <w:sz w:val="24"/>
          <w:szCs w:val="24"/>
          <w:shd w:val="clear" w:color="auto" w:fill="auto"/>
        </w:rPr>
        <w:t xml:space="preserve">                 </w:t>
      </w:r>
      <w:r>
        <w:rPr>
          <w:rFonts w:hint="eastAsia" w:hAnsi="仿宋_GB2312" w:cs="宋体"/>
          <w:kern w:val="0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cs="宋体"/>
          <w:kern w:val="0"/>
          <w:sz w:val="24"/>
          <w:szCs w:val="24"/>
          <w:shd w:val="clear" w:color="auto" w:fill="auto"/>
        </w:rPr>
        <w:t xml:space="preserve">   </w:t>
      </w:r>
      <w:r>
        <w:rPr>
          <w:rFonts w:hint="eastAsia" w:hAnsi="仿宋_GB2312" w:cs="宋体"/>
          <w:kern w:val="0"/>
          <w:sz w:val="24"/>
          <w:szCs w:val="24"/>
          <w:shd w:val="clear" w:color="auto" w:fill="auto"/>
          <w:lang w:val="en-US" w:eastAsia="zh-CN"/>
        </w:rPr>
        <w:t>验收证明人（指导老师）</w:t>
      </w:r>
      <w:r>
        <w:rPr>
          <w:rFonts w:hint="eastAsia" w:ascii="仿宋_GB2312" w:hAnsi="仿宋_GB2312" w:cs="宋体"/>
          <w:kern w:val="0"/>
          <w:sz w:val="24"/>
          <w:szCs w:val="24"/>
          <w:shd w:val="clear" w:color="auto" w:fill="auto"/>
        </w:rPr>
        <w:t>：</w:t>
      </w:r>
    </w:p>
    <w:p w14:paraId="2F40B073">
      <w:pPr>
        <w:widowControl/>
        <w:tabs>
          <w:tab w:val="left" w:pos="0"/>
        </w:tabs>
        <w:adjustRightInd w:val="0"/>
        <w:snapToGrid w:val="0"/>
        <w:spacing w:line="500" w:lineRule="exact"/>
        <w:jc w:val="right"/>
        <w:rPr>
          <w:rFonts w:ascii="仿宋_GB2312" w:hAnsi="仿宋_GB2312" w:cs="宋体"/>
          <w:kern w:val="0"/>
          <w:sz w:val="24"/>
          <w:shd w:val="clear" w:color="auto" w:fill="auto"/>
        </w:rPr>
      </w:pPr>
    </w:p>
    <w:p w14:paraId="61F94534">
      <w:pPr>
        <w:widowControl/>
        <w:tabs>
          <w:tab w:val="left" w:pos="0"/>
        </w:tabs>
        <w:adjustRightInd w:val="0"/>
        <w:snapToGrid w:val="0"/>
        <w:spacing w:line="500" w:lineRule="exact"/>
        <w:jc w:val="center"/>
      </w:pPr>
      <w:r>
        <w:rPr>
          <w:rFonts w:hint="eastAsia" w:ascii="仿宋_GB2312" w:hAnsi="仿宋_GB2312" w:cs="宋体"/>
          <w:kern w:val="0"/>
          <w:sz w:val="24"/>
          <w:szCs w:val="24"/>
          <w:shd w:val="clear" w:color="auto" w:fill="auto"/>
        </w:rPr>
        <w:t xml:space="preserve">                      单位（项目）负责人：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D3A3CE6-A836-4928-8249-6D61018B42D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0A1AAA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9FB2889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83</Characters>
  <Lines>269</Lines>
  <Paragraphs>75</Paragraphs>
  <TotalTime>0</TotalTime>
  <ScaleCrop>false</ScaleCrop>
  <LinksUpToDate>false</LinksUpToDate>
  <CharactersWithSpaces>204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2024-10-25T08:32:29Z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3515E55BC6DA4874A5052D044E70723C_13</vt:lpwstr>
  </property>
</Properties>
</file>