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年度初级团校必修课程计划表</w:t>
      </w:r>
    </w:p>
    <w:p>
      <w:pPr>
        <w:jc w:val="center"/>
        <w:rPr>
          <w:rFonts w:ascii="方正小标宋简体" w:hAnsi="宋体" w:eastAsia="方正小标宋简体"/>
          <w:bCs/>
          <w:sz w:val="13"/>
          <w:szCs w:val="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39"/>
        <w:gridCol w:w="4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课程类型</w:t>
            </w:r>
          </w:p>
        </w:tc>
        <w:tc>
          <w:tcPr>
            <w:tcW w:w="483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.</w:t>
            </w:r>
            <w:r>
              <w:rPr>
                <w:rFonts w:ascii="仿宋_GB2312" w:hAnsi="宋体" w:eastAsia="仿宋_GB2312"/>
                <w:sz w:val="24"/>
              </w:rPr>
              <w:t>10</w:t>
            </w:r>
            <w:r>
              <w:rPr>
                <w:rFonts w:hint="eastAsia" w:ascii="仿宋_GB2312" w:hAnsi="宋体" w:eastAsia="仿宋_GB2312"/>
                <w:sz w:val="24"/>
              </w:rPr>
              <w:t>—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  <w:p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开学典礼</w:t>
            </w:r>
          </w:p>
        </w:tc>
        <w:tc>
          <w:tcPr>
            <w:tcW w:w="4838" w:type="dxa"/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必修课程</w:t>
            </w:r>
          </w:p>
        </w:tc>
        <w:tc>
          <w:tcPr>
            <w:tcW w:w="4838" w:type="dxa"/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团章、团史、团歌学习；</w:t>
            </w: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团学干部工作培训讲座；</w:t>
            </w: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我校“青年马克思主义培养工程”相关情况介绍及分享会；</w:t>
            </w: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学习、宣传、贯彻二十大精神；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参观实践</w:t>
            </w:r>
          </w:p>
        </w:tc>
        <w:tc>
          <w:tcPr>
            <w:tcW w:w="4838" w:type="dxa"/>
            <w:vAlign w:val="center"/>
          </w:tcPr>
          <w:p>
            <w:pPr>
              <w:spacing w:line="276" w:lineRule="auto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参观爱国主义教育基地</w:t>
            </w:r>
          </w:p>
        </w:tc>
      </w:tr>
    </w:tbl>
    <w:p>
      <w:pPr>
        <w:spacing w:line="276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spacing w:line="276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1、开学典礼由校团委统一安排；</w:t>
      </w:r>
    </w:p>
    <w:p>
      <w:pPr>
        <w:spacing w:line="276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团章、团史、团歌</w:t>
      </w:r>
      <w:r>
        <w:rPr>
          <w:rFonts w:hint="eastAsia" w:ascii="仿宋_GB2312" w:eastAsia="仿宋_GB2312"/>
          <w:sz w:val="24"/>
          <w:highlight w:val="none"/>
        </w:rPr>
        <w:t>讲座由学院</w:t>
      </w:r>
      <w:r>
        <w:rPr>
          <w:rFonts w:ascii="仿宋_GB2312" w:eastAsia="仿宋_GB2312"/>
          <w:sz w:val="24"/>
          <w:highlight w:val="none"/>
        </w:rPr>
        <w:t>团委</w:t>
      </w:r>
      <w:r>
        <w:rPr>
          <w:rFonts w:hint="eastAsia" w:ascii="仿宋_GB2312" w:eastAsia="仿宋_GB2312"/>
          <w:sz w:val="24"/>
          <w:highlight w:val="none"/>
        </w:rPr>
        <w:t>书记负责授课。</w:t>
      </w:r>
    </w:p>
    <w:p>
      <w:pPr>
        <w:spacing w:line="276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3、我校</w:t>
      </w:r>
      <w:r>
        <w:rPr>
          <w:rFonts w:hint="eastAsia" w:ascii="仿宋_GB2312" w:hAnsi="宋体" w:eastAsia="仿宋_GB2312"/>
          <w:sz w:val="24"/>
        </w:rPr>
        <w:t>“青年马克思主义培养工程”建设情况由校团委“青马工程”专项办公室骨干进行讲授；</w:t>
      </w:r>
    </w:p>
    <w:p>
      <w:pPr>
        <w:spacing w:line="276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除此必修课外，各学院分团校需在规定期限内，组织和开展两至三次公共选修课程或有本学科特色的选修课程，也可在学院之间开展联谊性、竞赛性或分享型选修课程，但所有选修课程必修明确为各学院初级团校开展。</w:t>
      </w:r>
    </w:p>
    <w:p>
      <w:pPr>
        <w:spacing w:line="276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5、外出参观由学院</w:t>
      </w:r>
      <w:r>
        <w:rPr>
          <w:rFonts w:ascii="仿宋_GB2312" w:eastAsia="仿宋_GB2312"/>
          <w:sz w:val="24"/>
        </w:rPr>
        <w:t>初级</w:t>
      </w:r>
      <w:r>
        <w:rPr>
          <w:rFonts w:hint="eastAsia" w:ascii="仿宋_GB2312" w:eastAsia="仿宋_GB2312"/>
          <w:sz w:val="24"/>
        </w:rPr>
        <w:t>团校各自安排，将参观日期标明写入初级团校培训计划中。</w:t>
      </w:r>
    </w:p>
    <w:tbl>
      <w:tblPr>
        <w:tblStyle w:val="5"/>
        <w:tblpPr w:leftFromText="180" w:rightFromText="180" w:vertAnchor="text" w:horzAnchor="margin" w:tblpXSpec="center" w:tblpY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4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推荐公共选修课程</w:t>
            </w:r>
          </w:p>
        </w:tc>
        <w:tc>
          <w:tcPr>
            <w:tcW w:w="4901" w:type="dxa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1、班集体建设讨论会</w:t>
            </w:r>
          </w:p>
        </w:tc>
        <w:tc>
          <w:tcPr>
            <w:tcW w:w="4901" w:type="dxa"/>
          </w:tcPr>
          <w:p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针对班委会及团支委成员，鼓励围绕制定班级发展规划、班级民主建设、班级文化建设等内容开展相关活动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2、学生干部相关素质培训（</w:t>
            </w:r>
            <w:r>
              <w:rPr>
                <w:rFonts w:hint="eastAsia" w:ascii="仿宋_GB2312" w:eastAsia="仿宋_GB2312"/>
                <w:sz w:val="24"/>
              </w:rPr>
              <w:t>公文写作、社交礼仪等）</w:t>
            </w:r>
          </w:p>
        </w:tc>
        <w:tc>
          <w:tcPr>
            <w:tcW w:w="4901" w:type="dxa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可自行组织，也可以院系合办。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3、志愿服务活动</w:t>
            </w:r>
          </w:p>
        </w:tc>
        <w:tc>
          <w:tcPr>
            <w:tcW w:w="4901" w:type="dxa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可自行组织，鼓励参与校青协或院青协相应志愿服务项目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4、趣味运动会、辩论赛</w:t>
            </w:r>
          </w:p>
        </w:tc>
        <w:tc>
          <w:tcPr>
            <w:tcW w:w="4901" w:type="dxa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鼓励院系合办，加强交流与合作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5、特色活动</w:t>
            </w:r>
          </w:p>
        </w:tc>
        <w:tc>
          <w:tcPr>
            <w:tcW w:w="4901" w:type="dxa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结合学院特色或时代主旋律</w:t>
            </w:r>
            <w:r>
              <w:rPr>
                <w:rFonts w:hint="eastAsia" w:ascii="仿宋_GB2312" w:eastAsia="仿宋_GB2312"/>
                <w:sz w:val="24"/>
              </w:rPr>
              <w:t>，打造品牌活动</w:t>
            </w:r>
          </w:p>
        </w:tc>
      </w:tr>
    </w:tbl>
    <w:p>
      <w:pPr>
        <w:spacing w:line="276" w:lineRule="auto"/>
        <w:rPr>
          <w:rFonts w:ascii="仿宋_GB2312" w:eastAsia="仿宋_GB2312"/>
          <w:sz w:val="24"/>
        </w:rPr>
      </w:pPr>
    </w:p>
    <w:p>
      <w:pPr>
        <w:spacing w:line="276" w:lineRule="auto"/>
        <w:ind w:firstLine="480" w:firstLineChars="200"/>
        <w:rPr>
          <w:rFonts w:ascii="仿宋_GB2312" w:hAnsi="宋体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GZjN2NjMWIyMTBhYTQyYmU0ZGU1ZDM5YTY2MDc1NTkifQ=="/>
  </w:docVars>
  <w:rsids>
    <w:rsidRoot w:val="00BE1A72"/>
    <w:rsid w:val="000F19A2"/>
    <w:rsid w:val="002910EE"/>
    <w:rsid w:val="002E4F1B"/>
    <w:rsid w:val="003B169C"/>
    <w:rsid w:val="00567DEA"/>
    <w:rsid w:val="00612AA2"/>
    <w:rsid w:val="007614FA"/>
    <w:rsid w:val="007B73CE"/>
    <w:rsid w:val="007E6997"/>
    <w:rsid w:val="007F0B40"/>
    <w:rsid w:val="008B5A09"/>
    <w:rsid w:val="009F4ABD"/>
    <w:rsid w:val="00B31E6F"/>
    <w:rsid w:val="00B9458B"/>
    <w:rsid w:val="00BE1A72"/>
    <w:rsid w:val="00C65121"/>
    <w:rsid w:val="00DC1EC5"/>
    <w:rsid w:val="00F02A79"/>
    <w:rsid w:val="00FB3A63"/>
    <w:rsid w:val="00FD5B8C"/>
    <w:rsid w:val="027F2F56"/>
    <w:rsid w:val="0D9A6E96"/>
    <w:rsid w:val="0F6B59C3"/>
    <w:rsid w:val="27A26C1B"/>
    <w:rsid w:val="332818FB"/>
    <w:rsid w:val="37D940BC"/>
    <w:rsid w:val="3A695377"/>
    <w:rsid w:val="43120CA1"/>
    <w:rsid w:val="45893771"/>
    <w:rsid w:val="489F0D7E"/>
    <w:rsid w:val="4ADD7C46"/>
    <w:rsid w:val="4D272466"/>
    <w:rsid w:val="5D712064"/>
    <w:rsid w:val="69BA1F02"/>
    <w:rsid w:val="75157D05"/>
    <w:rsid w:val="7A3E087A"/>
    <w:rsid w:val="7E7E276B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7">
    <w:name w:val="样式2"/>
    <w:basedOn w:val="1"/>
    <w:qFormat/>
    <w:uiPriority w:val="0"/>
    <w:pPr>
      <w:spacing w:line="360" w:lineRule="auto"/>
      <w:ind w:firstLine="640" w:firstLineChars="200"/>
    </w:pPr>
    <w:rPr>
      <w:sz w:val="28"/>
      <w:szCs w:val="24"/>
    </w:rPr>
  </w:style>
  <w:style w:type="character" w:customStyle="1" w:styleId="18">
    <w:name w:val="批注框文本 字符"/>
    <w:basedOn w:val="1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534</Characters>
  <Lines>4</Lines>
  <Paragraphs>1</Paragraphs>
  <TotalTime>84</TotalTime>
  <ScaleCrop>false</ScaleCrop>
  <LinksUpToDate>false</LinksUpToDate>
  <CharactersWithSpaces>534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2019-10-29T02:53:00Z</dcterms:created>
  <dc:creator>马泽</dc:creator>
  <cp:lastModifiedBy>Yuanyuan</cp:lastModifiedBy>
  <cp:lastPrinted>2019-10-30T08:48:00Z</cp:lastPrinted>
  <dcterms:modified xsi:type="dcterms:W3CDTF">2024-09-22T15:38:53Z</dcterms:modified>
  <dc:title>附件一：2013年初级团校必修课程计划表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47969063E9BB434B931F05D647FAEFA2_12</vt:lpwstr>
  </property>
</Properties>
</file>