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/>
        <w:jc w:val="left"/>
        <w:rPr>
          <w:rFonts w:hint="eastAsia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附件</w:t>
      </w:r>
      <w:r>
        <w:rPr>
          <w:rFonts w:hint="eastAsia" w:eastAsia="方正小标宋简体" w:cs="宋体"/>
          <w:color w:val="000000"/>
          <w:kern w:val="0"/>
          <w:sz w:val="36"/>
          <w:szCs w:val="36"/>
          <w:lang w:val="en-US" w:eastAsia="zh-CN"/>
        </w:rPr>
        <w:t>一</w:t>
      </w:r>
    </w:p>
    <w:p>
      <w:pPr>
        <w:widowControl/>
        <w:snapToGrid w:val="0"/>
        <w:spacing w:after="156" w:afterLines="50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团（总）支部“对标定级”参考标准（2022年版）</w:t>
      </w:r>
    </w:p>
    <w:tbl>
      <w:tblPr>
        <w:tblStyle w:val="4"/>
        <w:tblW w:w="13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932"/>
        <w:gridCol w:w="4822"/>
        <w:gridCol w:w="5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  <w:jc w:val="center"/>
        </w:trPr>
        <w:tc>
          <w:tcPr>
            <w:tcW w:w="113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类别分值</w:t>
            </w:r>
          </w:p>
        </w:tc>
        <w:tc>
          <w:tcPr>
            <w:tcW w:w="193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对标项目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具体指标要求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班子建设</w:t>
            </w:r>
          </w:p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（10分）</w:t>
            </w: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班子配备齐整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书记（副书记、委员）配备齐整，随缺随补，按期换届；支书称职。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ascii="Heiti SC Medium" w:hAnsi="Heiti SC Medium" w:eastAsia="Heiti SC Medium"/>
                <w:color w:val="000000"/>
              </w:rPr>
              <w:t>（1）</w:t>
            </w:r>
            <w:r>
              <w:rPr>
                <w:rFonts w:hint="eastAsia" w:ascii="Heiti SC Medium" w:hAnsi="Heiti SC Medium" w:eastAsia="Heiti SC Medium"/>
                <w:color w:val="000000"/>
              </w:rPr>
              <w:t>超过6个月没有书记或未按规定换届的，不得分；（2）超过1年未配备书记的，或超过规定期限2年未换届的，直接评定为软弱涣散团支部。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班子运转有序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支部委员设置规范、分工明确，支委会运转正常、能发挥作用。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团支部团员超过7人，但未成立支委会的不得分。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团员管理</w:t>
            </w:r>
          </w:p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（25分）</w:t>
            </w: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ascii="Heiti SC Medium" w:hAnsi="Heiti SC Medium" w:eastAsia="Heiti SC Medium"/>
                <w:color w:val="000000"/>
              </w:rPr>
              <w:t>团员信息完整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（10分）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团员底数清晰，团员信息完整，团员档案完备，能联系上。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评估是否有团员基本信息台账，核查“</w:t>
            </w:r>
            <w:r>
              <w:rPr>
                <w:rFonts w:hint="eastAsia" w:ascii="Heiti SC Medium" w:hAnsi="Heiti SC Medium" w:eastAsia="Heiti SC Medium"/>
                <w:color w:val="000000"/>
                <w:sz w:val="24"/>
              </w:rPr>
              <w:t>北京共青团线上系统</w:t>
            </w:r>
            <w:r>
              <w:rPr>
                <w:rFonts w:hint="eastAsia" w:ascii="Heiti SC Medium" w:hAnsi="Heiti SC Medium" w:eastAsia="Heiti SC Medium"/>
                <w:color w:val="000000"/>
              </w:rPr>
              <w:t>”数据，与实际情况出入较大或严重不符、弄虚作假的，直接评定为软弱涣散团支部。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入团程序规范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（10分）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严格按程序发展团员；无突击发展团员、不满</w:t>
            </w:r>
            <w:r>
              <w:rPr>
                <w:rFonts w:ascii="Heiti SC Medium" w:hAnsi="Heiti SC Medium" w:eastAsia="Heiti SC Medium"/>
                <w:color w:val="000000"/>
              </w:rPr>
              <w:t>14</w:t>
            </w:r>
            <w:r>
              <w:rPr>
                <w:rFonts w:hint="eastAsia" w:ascii="Heiti SC Medium" w:hAnsi="Heiti SC Medium" w:eastAsia="Heiti SC Medium"/>
                <w:color w:val="000000"/>
              </w:rPr>
              <w:t>周岁入团等现象；规范组织入团仪式。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（1）存在2022年新发展团员未录入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/>
              </w:rPr>
              <w:t>“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/>
                <w:sz w:val="24"/>
              </w:rPr>
              <w:t>北京共青团线上系统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/>
              </w:rPr>
              <w:t>”</w:t>
            </w:r>
            <w:r>
              <w:rPr>
                <w:rFonts w:hint="eastAsia" w:ascii="Heiti SC Medium" w:hAnsi="Heiti SC Medium" w:eastAsia="Heiti SC Medium"/>
                <w:color w:val="000000"/>
              </w:rPr>
              <w:t>的不得分；（2）出现无发展团员编号入团、低龄入团等严重违规问题，直接评定为软弱涣散团支部。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基础团务规范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及时规范转接团员组织关系；按时足额收缴、上缴团费。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评估2022年接收和转出团员情况；团费实收占应收的比例。未及时开展团员组织关系转接、失联团员较多、团费收缴情况较差的不得分。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组织生活</w:t>
            </w:r>
          </w:p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（25分）</w:t>
            </w: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思想政治教育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（10分）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按照“学习二十大、永远跟党走、奋进新征程”主题教育实践活动安排，组织专题学习会、主题团日等学习活动；每次团员参与率50%以上。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评定为五星级或四星级团支部，全年开展专题学习应不少于4次。未开展学习二十大精神和学习建团百年重要讲话精神两个专题的，直接评定为软弱涣散团支部。（“北京共青团线上系统”自动判定）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组织生活会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定期开展组织生活会，每年不少于</w:t>
            </w:r>
            <w:r>
              <w:rPr>
                <w:rFonts w:ascii="Heiti SC Medium" w:hAnsi="Heiti SC Medium" w:eastAsia="Heiti SC Medium"/>
                <w:color w:val="000000"/>
              </w:rPr>
              <w:t>1</w:t>
            </w:r>
            <w:r>
              <w:rPr>
                <w:rFonts w:hint="eastAsia" w:ascii="Heiti SC Medium" w:hAnsi="Heiti SC Medium" w:eastAsia="Heiti SC Medium"/>
                <w:color w:val="000000"/>
              </w:rPr>
              <w:t>次，有主题有记录。团总支部书记、副书记编入一个团的支部，并参加所在支部组织生活。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  <w:szCs w:val="21"/>
              </w:rPr>
            </w:pPr>
            <w:r>
              <w:rPr>
                <w:rFonts w:hint="eastAsia" w:ascii="Heiti SC Medium" w:hAnsi="Heiti SC Medium" w:eastAsia="Heiti SC Medium"/>
                <w:bCs/>
                <w:color w:val="000000"/>
                <w:szCs w:val="21"/>
              </w:rPr>
              <w:t>根据“学习二十大、永远跟党走、奋进新征程”专题组织生活会要求开展</w:t>
            </w: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，应开展但</w:t>
            </w:r>
            <w:r>
              <w:rPr>
                <w:rFonts w:hint="eastAsia" w:ascii="Heiti SC Medium" w:hAnsi="Heiti SC Medium" w:eastAsia="Heiti SC Medium"/>
                <w:bCs/>
                <w:color w:val="000000"/>
                <w:szCs w:val="21"/>
              </w:rPr>
              <w:t>未开展的直接评定为</w:t>
            </w:r>
            <w:r>
              <w:rPr>
                <w:rFonts w:hint="eastAsia" w:ascii="Heiti SC Medium" w:hAnsi="Heiti SC Medium" w:eastAsia="Heiti SC Medium"/>
                <w:color w:val="000000"/>
                <w:szCs w:val="21"/>
              </w:rPr>
              <w:t>软弱涣散团支部。（“北京共青团线上系统”自动判定）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“三会两制一课”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（10分）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团员大会一般每季度召开</w:t>
            </w:r>
            <w:r>
              <w:rPr>
                <w:rFonts w:ascii="Heiti SC Medium" w:hAnsi="Heiti SC Medium" w:eastAsia="Heiti SC Medium"/>
                <w:color w:val="000000"/>
              </w:rPr>
              <w:t>1</w:t>
            </w:r>
            <w:r>
              <w:rPr>
                <w:rFonts w:hint="eastAsia" w:ascii="Heiti SC Medium" w:hAnsi="Heiti SC Medium" w:eastAsia="Heiti SC Medium"/>
                <w:color w:val="000000"/>
              </w:rPr>
              <w:t>次；支委会一般每月召开</w:t>
            </w:r>
            <w:r>
              <w:rPr>
                <w:rFonts w:ascii="Heiti SC Medium" w:hAnsi="Heiti SC Medium" w:eastAsia="Heiti SC Medium"/>
                <w:color w:val="000000"/>
              </w:rPr>
              <w:t>1</w:t>
            </w:r>
            <w:r>
              <w:rPr>
                <w:rFonts w:hint="eastAsia" w:ascii="Heiti SC Medium" w:hAnsi="Heiti SC Medium" w:eastAsia="Heiti SC Medium"/>
                <w:color w:val="000000"/>
              </w:rPr>
              <w:t>次；团小组会根据需要随时召开；团员年度团籍注册工作与团员教育评议相结合，一般每年进行</w:t>
            </w:r>
            <w:r>
              <w:rPr>
                <w:rFonts w:ascii="Heiti SC Medium" w:hAnsi="Heiti SC Medium" w:eastAsia="Heiti SC Medium"/>
                <w:color w:val="000000"/>
              </w:rPr>
              <w:t>1</w:t>
            </w:r>
            <w:r>
              <w:rPr>
                <w:rFonts w:hint="eastAsia" w:ascii="Heiti SC Medium" w:hAnsi="Heiti SC Medium" w:eastAsia="Heiti SC Medium"/>
                <w:color w:val="000000"/>
              </w:rPr>
              <w:t>次。每季度安排上1次团课。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本年度未开展团课，或未组织团员参加上级组织开展的团课不得分；未召开团员大会的不得分；未开展主题团日的不得分。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制度落实</w:t>
            </w:r>
          </w:p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（20分）</w:t>
            </w: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ascii="Heiti SC Medium" w:hAnsi="Heiti SC Medium" w:eastAsia="Heiti SC Medium"/>
                <w:color w:val="000000"/>
              </w:rPr>
              <w:t>组织</w:t>
            </w:r>
            <w:r>
              <w:rPr>
                <w:rFonts w:hint="eastAsia" w:ascii="Heiti SC Medium" w:hAnsi="Heiti SC Medium" w:eastAsia="Heiti SC Medium"/>
                <w:color w:val="000000"/>
              </w:rPr>
              <w:t>设置规范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团支部至少有3名以上团员（含保团籍的党员）、不超过50人，隶属关系清晰；团总支部至少有2个下属团支部；规范设立、管理团小组。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团支部团员少于3人超过半年未撤并、团支部多于50人超过半年未调整（学生团支部酌情判定）的、团总支部只有1个或没有下属团支部的不得分。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“智慧团建”应用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ascii="Heiti SC Medium" w:hAnsi="Heiti SC Medium" w:eastAsia="Heiti SC Medium"/>
                <w:color w:val="000000"/>
              </w:rPr>
              <w:t>团员、</w:t>
            </w:r>
            <w:r>
              <w:rPr>
                <w:rFonts w:hint="eastAsia" w:ascii="Heiti SC Medium" w:hAnsi="Heiti SC Medium" w:eastAsia="Heiti SC Medium"/>
                <w:color w:val="000000"/>
              </w:rPr>
              <w:t>团</w:t>
            </w:r>
            <w:r>
              <w:rPr>
                <w:rFonts w:ascii="Heiti SC Medium" w:hAnsi="Heiti SC Medium" w:eastAsia="Heiti SC Medium"/>
                <w:color w:val="000000"/>
              </w:rPr>
              <w:t>组织、</w:t>
            </w:r>
            <w:r>
              <w:rPr>
                <w:rFonts w:hint="eastAsia" w:ascii="Heiti SC Medium" w:hAnsi="Heiti SC Medium" w:eastAsia="Heiti SC Medium"/>
                <w:color w:val="000000"/>
              </w:rPr>
              <w:t>团</w:t>
            </w:r>
            <w:r>
              <w:rPr>
                <w:rFonts w:ascii="Heiti SC Medium" w:hAnsi="Heiti SC Medium" w:eastAsia="Heiti SC Medium"/>
                <w:color w:val="000000"/>
              </w:rPr>
              <w:t>干部信息</w:t>
            </w:r>
            <w:r>
              <w:rPr>
                <w:rFonts w:hint="eastAsia" w:ascii="Heiti SC Medium" w:hAnsi="Heiti SC Medium" w:eastAsia="Heiti SC Medium"/>
                <w:color w:val="000000"/>
              </w:rPr>
              <w:t>完整；及时动态更新信息。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团支部管理员超过3个月未登录使用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/>
              </w:rPr>
              <w:t>“</w:t>
            </w:r>
            <w:r>
              <w:rPr>
                <w:rFonts w:hint="eastAsia" w:ascii="Heiti SC Medium" w:hAnsi="Heiti SC Medium" w:eastAsia="Heiti SC Medium"/>
                <w:b/>
                <w:bCs/>
                <w:color w:val="000000"/>
                <w:sz w:val="24"/>
              </w:rPr>
              <w:t>北京共青团线上系统”</w:t>
            </w:r>
            <w:r>
              <w:rPr>
                <w:rFonts w:hint="eastAsia" w:ascii="Heiti SC Medium" w:hAnsi="Heiti SC Medium" w:eastAsia="Heiti SC Medium"/>
                <w:color w:val="000000"/>
              </w:rPr>
              <w:t>的、违规将非团员录入系统的不得分。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团员先进性评价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结合学习教育专题组织生活会、团员教育评议和年度团籍注册，规范开展团员先进性评。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团员评议比例低于70%的</w:t>
            </w:r>
            <w:r>
              <w:rPr>
                <w:rFonts w:hint="eastAsia" w:ascii="Heiti SC Medium" w:hAnsi="Heiti SC Medium" w:eastAsia="Heiti SC Medium"/>
                <w:bCs/>
                <w:color w:val="000000"/>
              </w:rPr>
              <w:t>直接评定为</w:t>
            </w:r>
            <w:r>
              <w:rPr>
                <w:rFonts w:hint="eastAsia" w:ascii="Heiti SC Medium" w:hAnsi="Heiti SC Medium" w:eastAsia="Heiti SC Medium"/>
                <w:color w:val="000000"/>
              </w:rPr>
              <w:t>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12.规范使用团的标识（5分）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落实</w:t>
            </w:r>
            <w:r>
              <w:rPr>
                <w:rFonts w:ascii="Heiti SC Medium" w:hAnsi="Heiti SC Medium" w:eastAsia="Heiti SC Medium"/>
                <w:color w:val="000000"/>
              </w:rPr>
              <w:t>团旗、团徽、团歌使用管理规定</w:t>
            </w:r>
            <w:r>
              <w:rPr>
                <w:rFonts w:hint="eastAsia" w:ascii="Heiti SC Medium" w:hAnsi="Heiti SC Medium" w:eastAsia="Heiti SC Medium"/>
                <w:color w:val="000000"/>
              </w:rPr>
              <w:t>要求。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使用不规范团旗团徽，或未按规定使用团旗团徽造成不良影响的不得分。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ascii="Heiti SC Medium" w:hAnsi="Heiti SC Medium" w:eastAsia="Heiti SC Medium"/>
                <w:color w:val="000000"/>
              </w:rPr>
              <w:t>作用发挥</w:t>
            </w:r>
          </w:p>
          <w:p>
            <w:pPr>
              <w:snapToGrid w:val="0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（20分）</w:t>
            </w:r>
          </w:p>
        </w:tc>
        <w:tc>
          <w:tcPr>
            <w:tcW w:w="193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13.</w:t>
            </w:r>
            <w:r>
              <w:rPr>
                <w:rFonts w:ascii="Heiti SC Medium" w:hAnsi="Heiti SC Medium" w:eastAsia="Heiti SC Medium"/>
                <w:color w:val="000000"/>
              </w:rPr>
              <w:t>团员先进性彰显</w:t>
            </w:r>
          </w:p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（10分）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团员全部成为注册志愿者并可查验；团员在工作、学习等方面发挥模范作用。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团支部成员受到党纪处分、政务处分、团纪处分的不得分。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ascii="Heiti SC Medium" w:hAnsi="Heiti SC Medium" w:eastAsia="Heiti SC Medium"/>
                <w:color w:val="000000"/>
              </w:rPr>
              <w:t>1</w:t>
            </w:r>
            <w:r>
              <w:rPr>
                <w:rFonts w:hint="eastAsia" w:ascii="Heiti SC Medium" w:hAnsi="Heiti SC Medium" w:eastAsia="Heiti SC Medium"/>
                <w:color w:val="000000"/>
              </w:rPr>
              <w:t>4</w:t>
            </w:r>
            <w:r>
              <w:rPr>
                <w:rFonts w:ascii="Heiti SC Medium" w:hAnsi="Heiti SC Medium" w:eastAsia="Heiti SC Medium"/>
                <w:color w:val="000000"/>
              </w:rPr>
              <w:t>.</w:t>
            </w:r>
            <w:r>
              <w:rPr>
                <w:rFonts w:hint="eastAsia" w:ascii="Heiti SC Medium" w:hAnsi="Heiti SC Medium" w:eastAsia="Heiti SC Medium"/>
                <w:color w:val="000000"/>
              </w:rPr>
              <w:t>服务中心大局成效（5分）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围绕志愿服务、济困助学、就业创业、岗位建功、实践教育等领域，形成</w:t>
            </w:r>
            <w:r>
              <w:rPr>
                <w:rFonts w:ascii="Heiti SC Medium" w:hAnsi="Heiti SC Medium" w:eastAsia="Heiti SC Medium"/>
                <w:color w:val="000000"/>
              </w:rPr>
              <w:t>1</w:t>
            </w:r>
            <w:r>
              <w:rPr>
                <w:rFonts w:hint="eastAsia" w:ascii="Heiti SC Medium" w:hAnsi="Heiti SC Medium" w:eastAsia="Heiti SC Medium"/>
                <w:color w:val="000000"/>
              </w:rPr>
              <w:t>项以上特色品牌活动，每季度组织开展活动不少于</w:t>
            </w:r>
            <w:r>
              <w:rPr>
                <w:rFonts w:ascii="Heiti SC Medium" w:hAnsi="Heiti SC Medium" w:eastAsia="Heiti SC Medium"/>
                <w:color w:val="000000"/>
              </w:rPr>
              <w:t>1</w:t>
            </w:r>
            <w:r>
              <w:rPr>
                <w:rFonts w:hint="eastAsia" w:ascii="Heiti SC Medium" w:hAnsi="Heiti SC Medium" w:eastAsia="Heiti SC Medium"/>
                <w:color w:val="000000"/>
              </w:rPr>
              <w:t>次。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评估工作和活动实际效果、党组织及团员青年满意度。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</w:p>
        </w:tc>
        <w:tc>
          <w:tcPr>
            <w:tcW w:w="1932" w:type="dxa"/>
            <w:vAlign w:val="center"/>
          </w:tcPr>
          <w:p>
            <w:pPr>
              <w:tabs>
                <w:tab w:val="left" w:pos="312"/>
              </w:tabs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15.加强“推优入党”</w:t>
            </w:r>
          </w:p>
          <w:p>
            <w:pPr>
              <w:tabs>
                <w:tab w:val="left" w:pos="312"/>
              </w:tabs>
              <w:snapToGrid w:val="0"/>
              <w:spacing w:line="34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（5分）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团支部团员申请入党人数较多，积极主动向党组织推荐优秀团员，与党组织衔接顺畅，有具体的“推优”名单。</w:t>
            </w:r>
          </w:p>
        </w:tc>
        <w:tc>
          <w:tcPr>
            <w:tcW w:w="5233" w:type="dxa"/>
            <w:vAlign w:val="center"/>
          </w:tcPr>
          <w:p>
            <w:pPr>
              <w:pStyle w:val="3"/>
              <w:rPr>
                <w:rFonts w:ascii="Heiti SC Medium" w:hAnsi="Heiti SC Medium" w:eastAsia="Heiti SC Medium"/>
              </w:rPr>
            </w:pPr>
            <w:r>
              <w:rPr>
                <w:rFonts w:hint="eastAsia" w:ascii="Heiti SC Medium" w:hAnsi="Heiti SC Medium" w:eastAsia="Heiti SC Medium"/>
                <w:color w:val="000000"/>
                <w:sz w:val="22"/>
                <w:szCs w:val="22"/>
              </w:rPr>
              <w:t>鼓励团员积极向党组织靠拢，有年满18周岁团员的团支部中，应有已提交入党申请的团员，否则不得评定为五星级团支部。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3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自评定级</w:t>
            </w:r>
          </w:p>
        </w:tc>
        <w:tc>
          <w:tcPr>
            <w:tcW w:w="1932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     ）星级</w:t>
            </w:r>
          </w:p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团（总）支部</w:t>
            </w:r>
          </w:p>
        </w:tc>
        <w:tc>
          <w:tcPr>
            <w:tcW w:w="4822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上级复核</w:t>
            </w:r>
          </w:p>
        </w:tc>
        <w:tc>
          <w:tcPr>
            <w:tcW w:w="523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Heiti SC Medium" w:hAnsi="Heiti SC Medium" w:eastAsia="Heiti SC Medium"/>
                <w:color w:val="000000"/>
              </w:rPr>
            </w:pPr>
            <w:r>
              <w:rPr>
                <w:rFonts w:hint="eastAsia" w:ascii="Heiti SC Medium" w:hAnsi="Heiti SC Medium" w:eastAsia="Heiti SC Medium"/>
                <w:color w:val="000000"/>
              </w:rPr>
              <w:t>（     ）星级团（总）支部</w:t>
            </w:r>
          </w:p>
        </w:tc>
      </w:tr>
    </w:tbl>
    <w:p>
      <w:pPr>
        <w:snapToGrid w:val="0"/>
        <w:spacing w:before="156" w:beforeLines="50" w:line="260" w:lineRule="exact"/>
        <w:rPr>
          <w:rFonts w:ascii="Heiti SC Medium" w:hAnsi="Heiti SC Medium" w:eastAsia="Heiti SC Medium"/>
          <w:color w:val="000000"/>
          <w:spacing w:val="-6"/>
        </w:rPr>
      </w:pPr>
      <w:r>
        <w:rPr>
          <w:rFonts w:ascii="Heiti SC Medium" w:hAnsi="Heiti SC Medium" w:eastAsia="Heiti SC Medium"/>
          <w:color w:val="000000"/>
        </w:rPr>
        <w:t>注</w:t>
      </w:r>
      <w:r>
        <w:rPr>
          <w:rFonts w:hint="eastAsia" w:ascii="Heiti SC Medium" w:hAnsi="Heiti SC Medium" w:eastAsia="Heiti SC Medium"/>
          <w:color w:val="000000"/>
        </w:rPr>
        <w:t>：（1）因上级团组织未分配发展团员计划指标而未发展团员的，不评估第4项</w:t>
      </w:r>
    </w:p>
    <w:p>
      <w:pPr>
        <w:snapToGrid w:val="0"/>
        <w:spacing w:before="156" w:beforeLines="50" w:line="260" w:lineRule="exact"/>
        <w:ind w:firstLine="396" w:firstLineChars="200"/>
        <w:rPr>
          <w:rFonts w:ascii="Heiti SC Medium" w:hAnsi="Heiti SC Medium" w:eastAsia="Heiti SC Medium" w:cs="微软雅黑"/>
          <w:color w:val="000000"/>
          <w:sz w:val="27"/>
          <w:szCs w:val="27"/>
        </w:rPr>
      </w:pPr>
      <w:r>
        <w:rPr>
          <w:rFonts w:hint="eastAsia" w:ascii="Heiti SC Medium" w:hAnsi="Heiti SC Medium" w:eastAsia="Heiti SC Medium"/>
          <w:color w:val="000000"/>
          <w:spacing w:val="-6"/>
        </w:rPr>
        <w:t>（2）评估说明中涉及“直接评定为软弱涣散团支部”情形的指标为“一票否决”指标。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iti SC Medium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D6EF2"/>
    <w:multiLevelType w:val="singleLevel"/>
    <w:tmpl w:val="EEFD6EF2"/>
    <w:lvl w:ilvl="0" w:tentative="0">
      <w:start w:val="6"/>
      <w:numFmt w:val="decimal"/>
      <w:suff w:val="nothing"/>
      <w:lvlText w:val="%1．"/>
      <w:lvlJc w:val="left"/>
    </w:lvl>
  </w:abstractNum>
  <w:abstractNum w:abstractNumId="1">
    <w:nsid w:val="FDFFE1D3"/>
    <w:multiLevelType w:val="singleLevel"/>
    <w:tmpl w:val="FDFFE1D3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3E93622"/>
    <w:rsid w:val="192D6A31"/>
    <w:rsid w:val="1ABA2925"/>
    <w:rsid w:val="33E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2022-11-25T01:01:00Z</dcterms:created>
  <dc:creator>冷松泽</dc:creator>
  <cp:lastModifiedBy>zhu nan</cp:lastModifiedBy>
  <dcterms:modified xsi:type="dcterms:W3CDTF">2022-11-25T08:53:51Z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023565B67EDA4032BA57731B54C6E70D</vt:lpwstr>
  </property>
</Properties>
</file>