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FFE1">
      <w:pPr>
        <w:pStyle w:val="2"/>
        <w:spacing w:before="0" w:beforeAutospacing="0" w:after="0" w:afterAutospacing="0" w:line="570" w:lineRule="exact"/>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t>附件</w:t>
      </w: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b/>
          <w:color w:val="000000"/>
          <w:sz w:val="28"/>
          <w:szCs w:val="28"/>
        </w:rPr>
        <w:t xml:space="preserve"> </w:t>
      </w:r>
      <w:bookmarkStart w:id="0" w:name="_GoBack"/>
      <w:r>
        <w:rPr>
          <w:rFonts w:hint="eastAsia" w:asciiTheme="minorEastAsia" w:hAnsiTheme="minorEastAsia" w:eastAsiaTheme="minorEastAsia"/>
          <w:b/>
          <w:color w:val="000000"/>
          <w:sz w:val="28"/>
          <w:szCs w:val="28"/>
        </w:rPr>
        <w:t>中国地质大学（北京）体育学院人才招聘岗位需求信息表</w:t>
      </w:r>
      <w:bookmarkEnd w:id="0"/>
    </w:p>
    <w:tbl>
      <w:tblPr>
        <w:tblStyle w:val="3"/>
        <w:tblW w:w="13877" w:type="dxa"/>
        <w:tblInd w:w="93" w:type="dxa"/>
        <w:tblLayout w:type="autofit"/>
        <w:tblCellMar>
          <w:top w:w="0" w:type="dxa"/>
          <w:left w:w="108" w:type="dxa"/>
          <w:bottom w:w="0" w:type="dxa"/>
          <w:right w:w="108" w:type="dxa"/>
        </w:tblCellMar>
      </w:tblPr>
      <w:tblGrid>
        <w:gridCol w:w="458"/>
        <w:gridCol w:w="634"/>
        <w:gridCol w:w="751"/>
        <w:gridCol w:w="732"/>
        <w:gridCol w:w="615"/>
        <w:gridCol w:w="5220"/>
        <w:gridCol w:w="3931"/>
        <w:gridCol w:w="1536"/>
      </w:tblGrid>
      <w:tr w14:paraId="13C25B2C">
        <w:tblPrEx>
          <w:tblCellMar>
            <w:top w:w="0" w:type="dxa"/>
            <w:left w:w="108" w:type="dxa"/>
            <w:bottom w:w="0" w:type="dxa"/>
            <w:right w:w="108" w:type="dxa"/>
          </w:tblCellMar>
        </w:tblPrEx>
        <w:trPr>
          <w:trHeight w:val="480" w:hRule="atLeast"/>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1F590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A4A851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岗位类别</w:t>
            </w:r>
          </w:p>
        </w:tc>
        <w:tc>
          <w:tcPr>
            <w:tcW w:w="7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C1C28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招聘单位</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41C8E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招聘人数</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C1C33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学历要求</w:t>
            </w:r>
          </w:p>
        </w:tc>
        <w:tc>
          <w:tcPr>
            <w:tcW w:w="52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88613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岗位职责</w:t>
            </w:r>
          </w:p>
        </w:tc>
        <w:tc>
          <w:tcPr>
            <w:tcW w:w="39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0116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岗位任职资格</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22C4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1EE223EC">
        <w:tblPrEx>
          <w:tblCellMar>
            <w:top w:w="0" w:type="dxa"/>
            <w:left w:w="108" w:type="dxa"/>
            <w:bottom w:w="0" w:type="dxa"/>
            <w:right w:w="108" w:type="dxa"/>
          </w:tblCellMar>
        </w:tblPrEx>
        <w:trPr>
          <w:trHeight w:val="480"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14:paraId="67C6B82D">
            <w:pPr>
              <w:widowControl/>
              <w:jc w:val="left"/>
              <w:rPr>
                <w:rFonts w:ascii="宋体" w:hAnsi="宋体" w:eastAsia="宋体" w:cs="宋体"/>
                <w:b/>
                <w:bCs/>
                <w:color w:val="000000"/>
                <w:kern w:val="0"/>
                <w:sz w:val="24"/>
                <w:szCs w:val="24"/>
              </w:rPr>
            </w:pPr>
          </w:p>
        </w:tc>
        <w:tc>
          <w:tcPr>
            <w:tcW w:w="634" w:type="dxa"/>
            <w:vMerge w:val="continue"/>
            <w:tcBorders>
              <w:top w:val="single" w:color="auto" w:sz="4" w:space="0"/>
              <w:left w:val="single" w:color="auto" w:sz="4" w:space="0"/>
              <w:bottom w:val="single" w:color="000000" w:sz="4" w:space="0"/>
              <w:right w:val="single" w:color="auto" w:sz="4" w:space="0"/>
            </w:tcBorders>
            <w:vAlign w:val="center"/>
          </w:tcPr>
          <w:p w14:paraId="150BA9EF">
            <w:pPr>
              <w:widowControl/>
              <w:jc w:val="left"/>
              <w:rPr>
                <w:rFonts w:ascii="宋体" w:hAnsi="宋体" w:eastAsia="宋体" w:cs="宋体"/>
                <w:b/>
                <w:bCs/>
                <w:color w:val="000000"/>
                <w:kern w:val="0"/>
                <w:sz w:val="24"/>
                <w:szCs w:val="24"/>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14:paraId="7DCB899A">
            <w:pPr>
              <w:widowControl/>
              <w:jc w:val="left"/>
              <w:rPr>
                <w:rFonts w:ascii="宋体" w:hAnsi="宋体" w:eastAsia="宋体" w:cs="宋体"/>
                <w:b/>
                <w:bCs/>
                <w:color w:val="000000"/>
                <w:kern w:val="0"/>
                <w:sz w:val="24"/>
                <w:szCs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E0C6153">
            <w:pPr>
              <w:widowControl/>
              <w:jc w:val="left"/>
              <w:rPr>
                <w:rFonts w:ascii="宋体" w:hAnsi="宋体" w:eastAsia="宋体" w:cs="宋体"/>
                <w:b/>
                <w:bCs/>
                <w:color w:val="000000"/>
                <w:kern w:val="0"/>
                <w:sz w:val="24"/>
                <w:szCs w:val="24"/>
              </w:rPr>
            </w:pPr>
          </w:p>
        </w:tc>
        <w:tc>
          <w:tcPr>
            <w:tcW w:w="615" w:type="dxa"/>
            <w:vMerge w:val="continue"/>
            <w:tcBorders>
              <w:top w:val="single" w:color="auto" w:sz="4" w:space="0"/>
              <w:left w:val="single" w:color="auto" w:sz="4" w:space="0"/>
              <w:bottom w:val="single" w:color="auto" w:sz="4" w:space="0"/>
              <w:right w:val="single" w:color="auto" w:sz="4" w:space="0"/>
            </w:tcBorders>
            <w:vAlign w:val="center"/>
          </w:tcPr>
          <w:p w14:paraId="7D375D4B">
            <w:pPr>
              <w:widowControl/>
              <w:jc w:val="left"/>
              <w:rPr>
                <w:rFonts w:ascii="宋体" w:hAnsi="宋体" w:eastAsia="宋体" w:cs="宋体"/>
                <w:b/>
                <w:bCs/>
                <w:color w:val="000000"/>
                <w:kern w:val="0"/>
                <w:sz w:val="24"/>
                <w:szCs w:val="24"/>
              </w:rPr>
            </w:pPr>
          </w:p>
        </w:tc>
        <w:tc>
          <w:tcPr>
            <w:tcW w:w="5220" w:type="dxa"/>
            <w:vMerge w:val="continue"/>
            <w:tcBorders>
              <w:top w:val="single" w:color="auto" w:sz="4" w:space="0"/>
              <w:left w:val="single" w:color="auto" w:sz="4" w:space="0"/>
              <w:bottom w:val="single" w:color="000000" w:sz="4" w:space="0"/>
              <w:right w:val="single" w:color="auto" w:sz="4" w:space="0"/>
            </w:tcBorders>
            <w:vAlign w:val="center"/>
          </w:tcPr>
          <w:p w14:paraId="4F50FED3">
            <w:pPr>
              <w:widowControl/>
              <w:jc w:val="left"/>
              <w:rPr>
                <w:rFonts w:ascii="宋体" w:hAnsi="宋体" w:eastAsia="宋体" w:cs="宋体"/>
                <w:b/>
                <w:bCs/>
                <w:color w:val="000000"/>
                <w:kern w:val="0"/>
                <w:sz w:val="24"/>
                <w:szCs w:val="24"/>
              </w:rPr>
            </w:pPr>
          </w:p>
        </w:tc>
        <w:tc>
          <w:tcPr>
            <w:tcW w:w="3931" w:type="dxa"/>
            <w:vMerge w:val="continue"/>
            <w:tcBorders>
              <w:top w:val="single" w:color="auto" w:sz="4" w:space="0"/>
              <w:left w:val="single" w:color="auto" w:sz="4" w:space="0"/>
              <w:bottom w:val="single" w:color="auto" w:sz="4" w:space="0"/>
              <w:right w:val="single" w:color="auto" w:sz="4" w:space="0"/>
            </w:tcBorders>
            <w:vAlign w:val="center"/>
          </w:tcPr>
          <w:p w14:paraId="79872687">
            <w:pPr>
              <w:widowControl/>
              <w:jc w:val="left"/>
              <w:rPr>
                <w:rFonts w:ascii="宋体" w:hAnsi="宋体" w:eastAsia="宋体" w:cs="宋体"/>
                <w:b/>
                <w:bCs/>
                <w:color w:val="000000"/>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01C76718">
            <w:pPr>
              <w:widowControl/>
              <w:jc w:val="left"/>
              <w:rPr>
                <w:rFonts w:ascii="宋体" w:hAnsi="宋体" w:eastAsia="宋体" w:cs="宋体"/>
                <w:b/>
                <w:bCs/>
                <w:color w:val="000000"/>
                <w:kern w:val="0"/>
                <w:sz w:val="24"/>
                <w:szCs w:val="24"/>
              </w:rPr>
            </w:pPr>
          </w:p>
        </w:tc>
      </w:tr>
      <w:tr w14:paraId="3258CE69">
        <w:tblPrEx>
          <w:tblCellMar>
            <w:top w:w="0" w:type="dxa"/>
            <w:left w:w="108" w:type="dxa"/>
            <w:bottom w:w="0" w:type="dxa"/>
            <w:right w:w="108" w:type="dxa"/>
          </w:tblCellMar>
        </w:tblPrEx>
        <w:trPr>
          <w:trHeight w:val="5040" w:hRule="atLeast"/>
        </w:trPr>
        <w:tc>
          <w:tcPr>
            <w:tcW w:w="458" w:type="dxa"/>
            <w:tcBorders>
              <w:top w:val="nil"/>
              <w:left w:val="single" w:color="auto" w:sz="4" w:space="0"/>
              <w:bottom w:val="single" w:color="auto" w:sz="4" w:space="0"/>
              <w:right w:val="single" w:color="auto" w:sz="4" w:space="0"/>
            </w:tcBorders>
            <w:shd w:val="clear" w:color="auto" w:fill="auto"/>
            <w:vAlign w:val="center"/>
          </w:tcPr>
          <w:p w14:paraId="635B93F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34" w:type="dxa"/>
            <w:tcBorders>
              <w:top w:val="nil"/>
              <w:left w:val="nil"/>
              <w:bottom w:val="single" w:color="auto" w:sz="4" w:space="0"/>
              <w:right w:val="single" w:color="auto" w:sz="4" w:space="0"/>
            </w:tcBorders>
            <w:shd w:val="clear" w:color="auto" w:fill="auto"/>
            <w:vAlign w:val="center"/>
          </w:tcPr>
          <w:p w14:paraId="0000AE8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教师岗</w:t>
            </w:r>
          </w:p>
        </w:tc>
        <w:tc>
          <w:tcPr>
            <w:tcW w:w="751" w:type="dxa"/>
            <w:tcBorders>
              <w:top w:val="nil"/>
              <w:left w:val="nil"/>
              <w:bottom w:val="single" w:color="auto" w:sz="4" w:space="0"/>
              <w:right w:val="single" w:color="auto" w:sz="4" w:space="0"/>
            </w:tcBorders>
            <w:shd w:val="clear" w:color="auto" w:fill="auto"/>
            <w:vAlign w:val="center"/>
          </w:tcPr>
          <w:p w14:paraId="344E390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体育学院</w:t>
            </w:r>
          </w:p>
        </w:tc>
        <w:tc>
          <w:tcPr>
            <w:tcW w:w="732" w:type="dxa"/>
            <w:tcBorders>
              <w:top w:val="nil"/>
              <w:left w:val="nil"/>
              <w:bottom w:val="single" w:color="auto" w:sz="4" w:space="0"/>
              <w:right w:val="single" w:color="auto" w:sz="4" w:space="0"/>
            </w:tcBorders>
            <w:shd w:val="clear" w:color="auto" w:fill="auto"/>
            <w:vAlign w:val="center"/>
          </w:tcPr>
          <w:p w14:paraId="4F928D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15" w:type="dxa"/>
            <w:tcBorders>
              <w:top w:val="nil"/>
              <w:left w:val="nil"/>
              <w:bottom w:val="single" w:color="auto" w:sz="4" w:space="0"/>
              <w:right w:val="single" w:color="auto" w:sz="4" w:space="0"/>
            </w:tcBorders>
            <w:shd w:val="clear" w:color="auto" w:fill="auto"/>
            <w:vAlign w:val="center"/>
          </w:tcPr>
          <w:p w14:paraId="05AF87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硕士及以上</w:t>
            </w:r>
          </w:p>
        </w:tc>
        <w:tc>
          <w:tcPr>
            <w:tcW w:w="5220" w:type="dxa"/>
            <w:tcBorders>
              <w:top w:val="nil"/>
              <w:left w:val="nil"/>
              <w:bottom w:val="single" w:color="auto" w:sz="4" w:space="0"/>
              <w:right w:val="single" w:color="auto" w:sz="4" w:space="0"/>
            </w:tcBorders>
            <w:shd w:val="clear" w:color="auto" w:fill="auto"/>
            <w:vAlign w:val="center"/>
          </w:tcPr>
          <w:p w14:paraId="3EC83B56">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1.基础教学：</w:t>
            </w:r>
          </w:p>
          <w:p w14:paraId="3AC8685E">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完成学院规定的教学任务，指导学生实习、实践、训练及科创项目，采用实践教学、案例教学等模式，提升学生户外技能与科研素养，助力完善“教学—训练—竞赛”三位一体教学体系。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2.其他工作：</w:t>
            </w:r>
          </w:p>
          <w:p w14:paraId="5DFE188C">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山地户外（高海拔登山方向）人员，主导户外运动与气候变化、特殊环境人体运动表现等交叉学科研究，形成鲜明学科特色，力争成为国内该领域学科带头人；组建特殊环境科学探险人才队伍，培养高海拔登山方向高水平体育复合型人才，助力学院各项成绩突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田径十项全能项目人员，着重加强田径运动队的建设任务。在我校普通学生中发掘更多优秀人才，同时吸引国内适龄优秀运动员就读我校。持续保持田径项目在首都高校的领先优势，在全国和国际赛场再创佳绩取得历史新突破。</w:t>
            </w:r>
          </w:p>
          <w:p w14:paraId="067B9ACE">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3.工作地点：                            </w:t>
            </w:r>
          </w:p>
          <w:p w14:paraId="7991AD0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服从学校“一校三区”（北京、雄安、海南）工作安排。</w:t>
            </w:r>
          </w:p>
        </w:tc>
        <w:tc>
          <w:tcPr>
            <w:tcW w:w="3931" w:type="dxa"/>
            <w:tcBorders>
              <w:top w:val="nil"/>
              <w:left w:val="nil"/>
              <w:bottom w:val="single" w:color="auto" w:sz="4" w:space="0"/>
              <w:right w:val="single" w:color="auto" w:sz="4" w:space="0"/>
            </w:tcBorders>
            <w:shd w:val="clear" w:color="auto" w:fill="auto"/>
            <w:vAlign w:val="center"/>
          </w:tcPr>
          <w:p w14:paraId="3E2732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1.田径十项全能项目须具备国家级运动健将及以上等级，代表国家参加洲际及世界级比赛获得冠军者优先。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山地户外（高海拔登山方向）项目须拥有丰富的高海拔登山与极地科考探险经验，具备极寒、高海拔、无人区极端环境科学探索与实地作业能力，具备成熟的8000米级雪山专业科考执行能力。入选国家登山队或参加国家科考队完成高海拔国家级及以上科考项目者优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应聘者年龄不超过45周岁。</w:t>
            </w:r>
          </w:p>
        </w:tc>
        <w:tc>
          <w:tcPr>
            <w:tcW w:w="1536" w:type="dxa"/>
            <w:tcBorders>
              <w:top w:val="nil"/>
              <w:left w:val="nil"/>
              <w:bottom w:val="single" w:color="auto" w:sz="4" w:space="0"/>
              <w:right w:val="single" w:color="auto" w:sz="4" w:space="0"/>
            </w:tcBorders>
            <w:shd w:val="clear" w:color="auto" w:fill="auto"/>
            <w:vAlign w:val="center"/>
          </w:tcPr>
          <w:p w14:paraId="00D621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010-82322397陈老师</w:t>
            </w:r>
          </w:p>
        </w:tc>
      </w:tr>
    </w:tbl>
    <w:p w14:paraId="17DCDB9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D6558"/>
    <w:rsid w:val="36CD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2026-06-29T10:00:00Z</dcterms:created>
  <dc:creator>L.v</dc:creator>
  <cp:lastModifiedBy>L.v</cp:lastModifiedBy>
  <dcterms:modified xsi:type="dcterms:W3CDTF">2026-06-29T10:00:25Z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781E8E4670FC4688A04DB99198E37F1D_11</vt:lpwstr>
  </property>
  <property fmtid="{D5CDD505-2E9C-101B-9397-08002B2CF9AE}" pid="4" name="KSOTemplateDocerSaveRecord">
    <vt:lpwstr>eyJoZGlkIjoiYWFkZjFhODUwMzZkZDZjMWY3Zjg4OTdmYWUzZWJiZTQiLCJ1c2VySWQiOiIzOTIwMzg3OTIifQ==</vt:lpwstr>
  </property>
</Properties>
</file>