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3CB4E">
      <w:pPr>
        <w:adjustRightInd w:val="0"/>
        <w:spacing w:line="560" w:lineRule="exact"/>
        <w:contextualSpacing/>
        <w:rPr>
          <w:rFonts w:ascii="仿宋_GB2312" w:hAnsi="微软雅黑" w:eastAsia="仿宋_GB2312" w:cs="仿宋_GB2312"/>
          <w:kern w:val="0"/>
          <w:sz w:val="32"/>
          <w:szCs w:val="32"/>
        </w:rPr>
      </w:pPr>
      <w:bookmarkStart w:id="0" w:name="_GoBack"/>
      <w:bookmarkEnd w:id="0"/>
      <w:r>
        <w:rPr>
          <w:rFonts w:hint="eastAsia" w:ascii="仿宋_GB2312" w:hAnsi="微软雅黑" w:eastAsia="仿宋_GB2312" w:cs="仿宋_GB2312"/>
          <w:kern w:val="0"/>
          <w:sz w:val="32"/>
          <w:szCs w:val="32"/>
        </w:rPr>
        <w:t xml:space="preserve">附件1 </w:t>
      </w:r>
    </w:p>
    <w:p w14:paraId="6F30E5BF">
      <w:pPr>
        <w:widowControl/>
        <w:spacing w:after="240" w:line="56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科技创新成果征集表</w:t>
      </w:r>
    </w:p>
    <w:tbl>
      <w:tblPr>
        <w:tblStyle w:val="17"/>
        <w:tblW w:w="8176" w:type="dxa"/>
        <w:tblInd w:w="0"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405"/>
        <w:gridCol w:w="870"/>
        <w:gridCol w:w="1075"/>
        <w:gridCol w:w="312"/>
        <w:gridCol w:w="1173"/>
        <w:gridCol w:w="1084"/>
        <w:gridCol w:w="211"/>
        <w:gridCol w:w="2046"/>
      </w:tblGrid>
      <w:tr w14:paraId="78AC9712">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405" w:type="dxa"/>
            <w:tcBorders>
              <w:top w:val="single" w:color="auto" w:sz="6" w:space="0"/>
              <w:left w:val="single" w:color="auto" w:sz="6" w:space="0"/>
              <w:bottom w:val="single" w:color="auto" w:sz="6" w:space="0"/>
              <w:right w:val="single" w:color="auto" w:sz="6" w:space="0"/>
            </w:tcBorders>
            <w:shd w:val="clear" w:color="auto" w:fill="auto"/>
            <w:vAlign w:val="center"/>
          </w:tcPr>
          <w:p w14:paraId="3C97603C">
            <w:pPr>
              <w:widowControl/>
              <w:jc w:val="center"/>
              <w:rPr>
                <w:rFonts w:eastAsia="仿宋_GB2312"/>
                <w:sz w:val="24"/>
              </w:rPr>
            </w:pPr>
            <w:r>
              <w:rPr>
                <w:rFonts w:eastAsia="仿宋_GB2312"/>
                <w:b/>
                <w:bCs/>
                <w:sz w:val="24"/>
              </w:rPr>
              <w:t>成果名称</w:t>
            </w:r>
          </w:p>
        </w:tc>
        <w:tc>
          <w:tcPr>
            <w:tcW w:w="6771" w:type="dxa"/>
            <w:gridSpan w:val="7"/>
            <w:tcBorders>
              <w:top w:val="single" w:color="auto" w:sz="6" w:space="0"/>
              <w:left w:val="single" w:color="auto" w:sz="6" w:space="0"/>
              <w:bottom w:val="single" w:color="auto" w:sz="6" w:space="0"/>
              <w:right w:val="single" w:color="auto" w:sz="6" w:space="0"/>
            </w:tcBorders>
            <w:shd w:val="clear" w:color="auto" w:fill="auto"/>
            <w:vAlign w:val="center"/>
          </w:tcPr>
          <w:p w14:paraId="76FB8929">
            <w:pPr>
              <w:rPr>
                <w:rFonts w:eastAsia="仿宋_GB2312"/>
                <w:sz w:val="24"/>
              </w:rPr>
            </w:pPr>
          </w:p>
          <w:p w14:paraId="22013747">
            <w:pPr>
              <w:rPr>
                <w:rFonts w:eastAsia="仿宋_GB2312"/>
                <w:sz w:val="24"/>
              </w:rPr>
            </w:pPr>
          </w:p>
        </w:tc>
      </w:tr>
      <w:tr w14:paraId="2245AD8D">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405" w:type="dxa"/>
            <w:tcBorders>
              <w:top w:val="single" w:color="auto" w:sz="6" w:space="0"/>
              <w:left w:val="single" w:color="auto" w:sz="6" w:space="0"/>
              <w:bottom w:val="single" w:color="auto" w:sz="6" w:space="0"/>
              <w:right w:val="single" w:color="auto" w:sz="6" w:space="0"/>
            </w:tcBorders>
            <w:shd w:val="clear" w:color="auto" w:fill="auto"/>
            <w:vAlign w:val="center"/>
          </w:tcPr>
          <w:p w14:paraId="212FFF4C">
            <w:pPr>
              <w:widowControl/>
              <w:jc w:val="center"/>
              <w:rPr>
                <w:rFonts w:eastAsia="仿宋_GB2312"/>
                <w:sz w:val="24"/>
              </w:rPr>
            </w:pPr>
            <w:r>
              <w:rPr>
                <w:rFonts w:eastAsia="仿宋_GB2312"/>
                <w:b/>
                <w:bCs/>
                <w:sz w:val="24"/>
              </w:rPr>
              <w:t>单位\高校（院所）名称</w:t>
            </w:r>
          </w:p>
        </w:tc>
        <w:tc>
          <w:tcPr>
            <w:tcW w:w="1945"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4547148C">
            <w:pPr>
              <w:jc w:val="center"/>
              <w:rPr>
                <w:rFonts w:eastAsia="仿宋_GB2312"/>
                <w:sz w:val="24"/>
              </w:rPr>
            </w:pPr>
          </w:p>
        </w:tc>
        <w:tc>
          <w:tcPr>
            <w:tcW w:w="1485"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0AC1E340">
            <w:pPr>
              <w:widowControl/>
              <w:jc w:val="center"/>
              <w:rPr>
                <w:rFonts w:eastAsia="仿宋_GB2312"/>
                <w:sz w:val="24"/>
              </w:rPr>
            </w:pPr>
            <w:r>
              <w:rPr>
                <w:rFonts w:eastAsia="仿宋_GB2312"/>
                <w:b/>
                <w:bCs/>
                <w:sz w:val="24"/>
              </w:rPr>
              <w:t>院系（部门）</w:t>
            </w:r>
          </w:p>
        </w:tc>
        <w:tc>
          <w:tcPr>
            <w:tcW w:w="3341"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5557F300">
            <w:pPr>
              <w:jc w:val="center"/>
              <w:rPr>
                <w:rFonts w:eastAsia="仿宋_GB2312"/>
                <w:sz w:val="24"/>
              </w:rPr>
            </w:pPr>
          </w:p>
        </w:tc>
      </w:tr>
      <w:tr w14:paraId="4C4D34B8">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405" w:type="dxa"/>
            <w:tcBorders>
              <w:top w:val="single" w:color="auto" w:sz="6" w:space="0"/>
              <w:left w:val="single" w:color="auto" w:sz="6" w:space="0"/>
              <w:bottom w:val="single" w:color="auto" w:sz="6" w:space="0"/>
              <w:right w:val="single" w:color="auto" w:sz="6" w:space="0"/>
            </w:tcBorders>
            <w:shd w:val="clear" w:color="auto" w:fill="auto"/>
            <w:vAlign w:val="center"/>
          </w:tcPr>
          <w:p w14:paraId="764E855B">
            <w:pPr>
              <w:widowControl/>
              <w:jc w:val="center"/>
              <w:rPr>
                <w:rFonts w:eastAsia="仿宋_GB2312"/>
                <w:sz w:val="24"/>
              </w:rPr>
            </w:pPr>
            <w:r>
              <w:rPr>
                <w:rFonts w:eastAsia="仿宋_GB2312"/>
                <w:b/>
                <w:bCs/>
                <w:sz w:val="24"/>
              </w:rPr>
              <w:t>成果持有人</w:t>
            </w:r>
          </w:p>
        </w:tc>
        <w:tc>
          <w:tcPr>
            <w:tcW w:w="870" w:type="dxa"/>
            <w:tcBorders>
              <w:top w:val="single" w:color="auto" w:sz="6" w:space="0"/>
              <w:left w:val="single" w:color="auto" w:sz="6" w:space="0"/>
              <w:bottom w:val="single" w:color="auto" w:sz="6" w:space="0"/>
              <w:right w:val="single" w:color="auto" w:sz="6" w:space="0"/>
            </w:tcBorders>
            <w:shd w:val="clear" w:color="auto" w:fill="auto"/>
            <w:vAlign w:val="center"/>
          </w:tcPr>
          <w:p w14:paraId="1F9C7CE1">
            <w:pPr>
              <w:jc w:val="center"/>
              <w:rPr>
                <w:rFonts w:eastAsia="仿宋_GB2312"/>
                <w:sz w:val="24"/>
              </w:rPr>
            </w:pPr>
          </w:p>
        </w:tc>
        <w:tc>
          <w:tcPr>
            <w:tcW w:w="1075" w:type="dxa"/>
            <w:tcBorders>
              <w:top w:val="single" w:color="auto" w:sz="6" w:space="0"/>
              <w:left w:val="single" w:color="auto" w:sz="6" w:space="0"/>
              <w:bottom w:val="single" w:color="auto" w:sz="6" w:space="0"/>
              <w:right w:val="single" w:color="auto" w:sz="6" w:space="0"/>
            </w:tcBorders>
            <w:shd w:val="clear" w:color="auto" w:fill="auto"/>
            <w:vAlign w:val="center"/>
          </w:tcPr>
          <w:p w14:paraId="0A306CB3">
            <w:pPr>
              <w:widowControl/>
              <w:jc w:val="center"/>
              <w:rPr>
                <w:rFonts w:eastAsia="仿宋_GB2312"/>
                <w:sz w:val="24"/>
              </w:rPr>
            </w:pPr>
            <w:r>
              <w:rPr>
                <w:rFonts w:eastAsia="仿宋_GB2312"/>
                <w:b/>
                <w:bCs/>
                <w:sz w:val="24"/>
              </w:rPr>
              <w:t>职务</w:t>
            </w:r>
          </w:p>
        </w:tc>
        <w:tc>
          <w:tcPr>
            <w:tcW w:w="1485"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3F4EC6FF">
            <w:pPr>
              <w:jc w:val="center"/>
              <w:rPr>
                <w:rFonts w:eastAsia="仿宋_GB2312"/>
                <w:sz w:val="24"/>
              </w:rPr>
            </w:pPr>
          </w:p>
        </w:tc>
        <w:tc>
          <w:tcPr>
            <w:tcW w:w="1295"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093255E7">
            <w:pPr>
              <w:widowControl/>
              <w:jc w:val="center"/>
              <w:rPr>
                <w:rFonts w:eastAsia="仿宋_GB2312"/>
                <w:sz w:val="24"/>
              </w:rPr>
            </w:pPr>
            <w:r>
              <w:rPr>
                <w:rFonts w:eastAsia="仿宋_GB2312"/>
                <w:b/>
                <w:bCs/>
                <w:sz w:val="24"/>
              </w:rPr>
              <w:t>联系方式</w:t>
            </w:r>
          </w:p>
        </w:tc>
        <w:tc>
          <w:tcPr>
            <w:tcW w:w="2046" w:type="dxa"/>
            <w:tcBorders>
              <w:top w:val="single" w:color="auto" w:sz="6" w:space="0"/>
              <w:left w:val="single" w:color="auto" w:sz="6" w:space="0"/>
              <w:bottom w:val="single" w:color="auto" w:sz="6" w:space="0"/>
              <w:right w:val="single" w:color="auto" w:sz="6" w:space="0"/>
            </w:tcBorders>
            <w:shd w:val="clear" w:color="auto" w:fill="auto"/>
            <w:vAlign w:val="center"/>
          </w:tcPr>
          <w:p w14:paraId="31747D7C">
            <w:pPr>
              <w:rPr>
                <w:rFonts w:eastAsia="仿宋_GB2312"/>
                <w:sz w:val="24"/>
              </w:rPr>
            </w:pPr>
          </w:p>
        </w:tc>
      </w:tr>
      <w:tr w14:paraId="5AEC86CB">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405" w:type="dxa"/>
            <w:tcBorders>
              <w:top w:val="single" w:color="auto" w:sz="6" w:space="0"/>
              <w:left w:val="single" w:color="auto" w:sz="6" w:space="0"/>
              <w:bottom w:val="single" w:color="auto" w:sz="6" w:space="0"/>
              <w:right w:val="single" w:color="auto" w:sz="6" w:space="0"/>
            </w:tcBorders>
            <w:shd w:val="clear" w:color="auto" w:fill="auto"/>
            <w:vAlign w:val="center"/>
          </w:tcPr>
          <w:p w14:paraId="7E613D06">
            <w:pPr>
              <w:widowControl/>
              <w:jc w:val="center"/>
              <w:rPr>
                <w:rFonts w:eastAsia="仿宋_GB2312"/>
                <w:b/>
                <w:bCs/>
                <w:sz w:val="24"/>
              </w:rPr>
            </w:pPr>
            <w:r>
              <w:rPr>
                <w:rFonts w:hint="eastAsia" w:eastAsia="仿宋_GB2312"/>
                <w:b/>
                <w:bCs/>
                <w:sz w:val="24"/>
              </w:rPr>
              <w:t>团队介绍</w:t>
            </w:r>
          </w:p>
        </w:tc>
        <w:tc>
          <w:tcPr>
            <w:tcW w:w="6771" w:type="dxa"/>
            <w:gridSpan w:val="7"/>
            <w:tcBorders>
              <w:top w:val="single" w:color="auto" w:sz="6" w:space="0"/>
              <w:left w:val="single" w:color="auto" w:sz="6" w:space="0"/>
              <w:bottom w:val="single" w:color="auto" w:sz="6" w:space="0"/>
              <w:right w:val="single" w:color="auto" w:sz="6" w:space="0"/>
            </w:tcBorders>
            <w:shd w:val="clear" w:color="auto" w:fill="auto"/>
            <w:vAlign w:val="center"/>
          </w:tcPr>
          <w:p w14:paraId="2167C693">
            <w:pPr>
              <w:rPr>
                <w:rFonts w:eastAsia="仿宋_GB2312"/>
                <w:sz w:val="24"/>
              </w:rPr>
            </w:pPr>
            <w:r>
              <w:rPr>
                <w:rFonts w:hint="eastAsia" w:eastAsia="仿宋_GB2312"/>
                <w:sz w:val="24"/>
              </w:rPr>
              <w:t>100字以内</w:t>
            </w:r>
          </w:p>
        </w:tc>
      </w:tr>
      <w:tr w14:paraId="3C17C890">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405" w:type="dxa"/>
            <w:tcBorders>
              <w:top w:val="single" w:color="auto" w:sz="6" w:space="0"/>
              <w:left w:val="single" w:color="auto" w:sz="6" w:space="0"/>
              <w:bottom w:val="single" w:color="auto" w:sz="6" w:space="0"/>
              <w:right w:val="single" w:color="auto" w:sz="6" w:space="0"/>
            </w:tcBorders>
            <w:shd w:val="clear" w:color="auto" w:fill="auto"/>
            <w:vAlign w:val="center"/>
          </w:tcPr>
          <w:p w14:paraId="76003D36">
            <w:pPr>
              <w:widowControl/>
              <w:jc w:val="center"/>
              <w:rPr>
                <w:rFonts w:eastAsia="仿宋_GB2312"/>
                <w:b/>
                <w:bCs/>
                <w:sz w:val="24"/>
              </w:rPr>
            </w:pPr>
            <w:r>
              <w:rPr>
                <w:rFonts w:eastAsia="仿宋_GB2312"/>
                <w:b/>
                <w:bCs/>
                <w:sz w:val="24"/>
              </w:rPr>
              <w:t>成果领域</w:t>
            </w:r>
          </w:p>
          <w:p w14:paraId="422B8A69">
            <w:pPr>
              <w:widowControl/>
              <w:jc w:val="center"/>
              <w:rPr>
                <w:rFonts w:eastAsia="仿宋_GB2312"/>
                <w:sz w:val="24"/>
              </w:rPr>
            </w:pPr>
            <w:r>
              <w:rPr>
                <w:rFonts w:eastAsia="仿宋_GB2312"/>
                <w:sz w:val="24"/>
              </w:rPr>
              <w:t>（勾选）</w:t>
            </w:r>
          </w:p>
        </w:tc>
        <w:tc>
          <w:tcPr>
            <w:tcW w:w="6771" w:type="dxa"/>
            <w:gridSpan w:val="7"/>
            <w:tcBorders>
              <w:top w:val="single" w:color="auto" w:sz="6" w:space="0"/>
              <w:left w:val="single" w:color="auto" w:sz="6" w:space="0"/>
              <w:bottom w:val="single" w:color="auto" w:sz="6" w:space="0"/>
              <w:right w:val="single" w:color="auto" w:sz="6" w:space="0"/>
            </w:tcBorders>
            <w:shd w:val="clear" w:color="auto" w:fill="auto"/>
            <w:vAlign w:val="center"/>
          </w:tcPr>
          <w:p w14:paraId="6FA9BA46">
            <w:pPr>
              <w:widowControl/>
              <w:rPr>
                <w:rFonts w:eastAsia="仿宋_GB2312"/>
                <w:sz w:val="24"/>
              </w:rPr>
            </w:pPr>
            <w:r>
              <w:rPr>
                <w:rFonts w:hint="eastAsia" w:eastAsia="仿宋_GB2312"/>
                <w:sz w:val="24"/>
              </w:rPr>
              <w:t>□战略性新兴产业 □未来产业</w:t>
            </w:r>
          </w:p>
        </w:tc>
      </w:tr>
      <w:tr w14:paraId="32E627E5">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405" w:type="dxa"/>
            <w:tcBorders>
              <w:top w:val="single" w:color="auto" w:sz="6" w:space="0"/>
              <w:left w:val="single" w:color="auto" w:sz="6" w:space="0"/>
              <w:bottom w:val="single" w:color="auto" w:sz="6" w:space="0"/>
              <w:right w:val="single" w:color="auto" w:sz="6" w:space="0"/>
            </w:tcBorders>
            <w:shd w:val="clear" w:color="auto" w:fill="auto"/>
            <w:vAlign w:val="center"/>
          </w:tcPr>
          <w:p w14:paraId="04D4A9AE">
            <w:pPr>
              <w:widowControl/>
              <w:jc w:val="center"/>
              <w:rPr>
                <w:rFonts w:eastAsia="仿宋_GB2312"/>
                <w:b/>
                <w:bCs/>
                <w:sz w:val="24"/>
              </w:rPr>
            </w:pPr>
            <w:r>
              <w:rPr>
                <w:rFonts w:eastAsia="仿宋_GB2312"/>
                <w:b/>
                <w:bCs/>
                <w:sz w:val="24"/>
              </w:rPr>
              <w:t>成熟度</w:t>
            </w:r>
          </w:p>
          <w:p w14:paraId="7C35271A">
            <w:pPr>
              <w:widowControl/>
              <w:jc w:val="center"/>
              <w:rPr>
                <w:rFonts w:eastAsia="仿宋_GB2312"/>
                <w:sz w:val="24"/>
              </w:rPr>
            </w:pPr>
            <w:r>
              <w:rPr>
                <w:rFonts w:eastAsia="仿宋_GB2312"/>
                <w:sz w:val="24"/>
              </w:rPr>
              <w:t>（勾选）</w:t>
            </w:r>
          </w:p>
        </w:tc>
        <w:tc>
          <w:tcPr>
            <w:tcW w:w="6771" w:type="dxa"/>
            <w:gridSpan w:val="7"/>
            <w:tcBorders>
              <w:top w:val="single" w:color="auto" w:sz="6" w:space="0"/>
              <w:left w:val="single" w:color="auto" w:sz="6" w:space="0"/>
              <w:bottom w:val="single" w:color="auto" w:sz="6" w:space="0"/>
              <w:right w:val="single" w:color="auto" w:sz="6" w:space="0"/>
            </w:tcBorders>
            <w:shd w:val="clear" w:color="auto" w:fill="auto"/>
            <w:vAlign w:val="center"/>
          </w:tcPr>
          <w:p w14:paraId="7E938872">
            <w:pPr>
              <w:widowControl/>
              <w:rPr>
                <w:rFonts w:eastAsia="仿宋_GB2312"/>
                <w:sz w:val="24"/>
              </w:rPr>
            </w:pPr>
            <w:r>
              <w:rPr>
                <w:rFonts w:hint="eastAsia" w:eastAsia="仿宋_GB2312"/>
                <w:sz w:val="24"/>
              </w:rPr>
              <w:t>□重大</w:t>
            </w:r>
            <w:r>
              <w:rPr>
                <w:rFonts w:eastAsia="仿宋_GB2312"/>
                <w:sz w:val="24"/>
              </w:rPr>
              <w:t xml:space="preserve">理论突破 </w:t>
            </w:r>
            <w:r>
              <w:rPr>
                <w:rFonts w:hint="eastAsia" w:eastAsia="仿宋_GB2312"/>
                <w:sz w:val="24"/>
              </w:rPr>
              <w:t>□关键核心</w:t>
            </w:r>
            <w:r>
              <w:rPr>
                <w:rFonts w:eastAsia="仿宋_GB2312"/>
                <w:sz w:val="24"/>
              </w:rPr>
              <w:t xml:space="preserve">技术突破 </w:t>
            </w:r>
            <w:r>
              <w:rPr>
                <w:rFonts w:hint="eastAsia" w:eastAsia="仿宋_GB2312"/>
                <w:sz w:val="24"/>
              </w:rPr>
              <w:t>□</w:t>
            </w:r>
            <w:r>
              <w:rPr>
                <w:rFonts w:eastAsia="仿宋_GB2312"/>
                <w:sz w:val="24"/>
              </w:rPr>
              <w:t xml:space="preserve">原型验证 </w:t>
            </w:r>
            <w:r>
              <w:rPr>
                <w:rFonts w:hint="eastAsia" w:eastAsia="仿宋_GB2312"/>
                <w:sz w:val="24"/>
              </w:rPr>
              <w:t>□</w:t>
            </w:r>
            <w:r>
              <w:rPr>
                <w:rFonts w:eastAsia="仿宋_GB2312"/>
                <w:sz w:val="24"/>
              </w:rPr>
              <w:t xml:space="preserve">小批试制 </w:t>
            </w:r>
            <w:r>
              <w:rPr>
                <w:rFonts w:hint="eastAsia" w:eastAsia="仿宋_GB2312"/>
                <w:sz w:val="24"/>
              </w:rPr>
              <w:t>□</w:t>
            </w:r>
            <w:r>
              <w:rPr>
                <w:rFonts w:eastAsia="仿宋_GB2312"/>
                <w:sz w:val="24"/>
              </w:rPr>
              <w:t xml:space="preserve">中试 </w:t>
            </w:r>
            <w:r>
              <w:rPr>
                <w:rFonts w:hint="eastAsia" w:eastAsia="仿宋_GB2312"/>
                <w:sz w:val="24"/>
              </w:rPr>
              <w:t>□</w:t>
            </w:r>
            <w:r>
              <w:rPr>
                <w:rFonts w:eastAsia="仿宋_GB2312"/>
                <w:sz w:val="24"/>
              </w:rPr>
              <w:t xml:space="preserve">产品 </w:t>
            </w:r>
            <w:r>
              <w:rPr>
                <w:rFonts w:hint="eastAsia" w:eastAsia="仿宋_GB2312"/>
                <w:sz w:val="24"/>
              </w:rPr>
              <w:t>□</w:t>
            </w:r>
            <w:r>
              <w:rPr>
                <w:rFonts w:eastAsia="仿宋_GB2312"/>
                <w:sz w:val="24"/>
              </w:rPr>
              <w:t>已有投融资</w:t>
            </w:r>
          </w:p>
        </w:tc>
      </w:tr>
      <w:tr w14:paraId="7DF32637">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405" w:type="dxa"/>
            <w:tcBorders>
              <w:top w:val="single" w:color="auto" w:sz="6" w:space="0"/>
              <w:left w:val="single" w:color="auto" w:sz="6" w:space="0"/>
              <w:bottom w:val="single" w:color="auto" w:sz="6" w:space="0"/>
              <w:right w:val="single" w:color="auto" w:sz="6" w:space="0"/>
            </w:tcBorders>
            <w:shd w:val="clear" w:color="auto" w:fill="auto"/>
            <w:vAlign w:val="center"/>
          </w:tcPr>
          <w:p w14:paraId="42F0D349">
            <w:pPr>
              <w:widowControl/>
              <w:jc w:val="center"/>
              <w:rPr>
                <w:rFonts w:eastAsia="仿宋_GB2312"/>
                <w:sz w:val="24"/>
              </w:rPr>
            </w:pPr>
            <w:r>
              <w:rPr>
                <w:rFonts w:eastAsia="仿宋_GB2312"/>
                <w:b/>
                <w:bCs/>
                <w:sz w:val="24"/>
              </w:rPr>
              <w:t>研究时长</w:t>
            </w:r>
          </w:p>
        </w:tc>
        <w:tc>
          <w:tcPr>
            <w:tcW w:w="1945"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12F393EF">
            <w:pPr>
              <w:widowControl/>
              <w:rPr>
                <w:rFonts w:eastAsia="仿宋_GB2312"/>
                <w:sz w:val="24"/>
              </w:rPr>
            </w:pPr>
            <w:r>
              <w:rPr>
                <w:rFonts w:eastAsia="仿宋_GB2312"/>
                <w:sz w:val="24"/>
              </w:rPr>
              <w:t>（请填写开始日期至结束日期）</w:t>
            </w:r>
          </w:p>
        </w:tc>
        <w:tc>
          <w:tcPr>
            <w:tcW w:w="1485"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37F685B9">
            <w:pPr>
              <w:widowControl/>
              <w:jc w:val="center"/>
              <w:rPr>
                <w:rFonts w:eastAsia="仿宋_GB2312"/>
                <w:sz w:val="24"/>
              </w:rPr>
            </w:pPr>
            <w:r>
              <w:rPr>
                <w:rFonts w:eastAsia="仿宋_GB2312"/>
                <w:b/>
                <w:bCs/>
                <w:sz w:val="24"/>
              </w:rPr>
              <w:t>成果关键词</w:t>
            </w:r>
          </w:p>
        </w:tc>
        <w:tc>
          <w:tcPr>
            <w:tcW w:w="3341"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2D8100CB">
            <w:pPr>
              <w:rPr>
                <w:rFonts w:eastAsia="仿宋_GB2312"/>
                <w:sz w:val="24"/>
              </w:rPr>
            </w:pPr>
          </w:p>
        </w:tc>
      </w:tr>
      <w:tr w14:paraId="35DBCA82">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405" w:type="dxa"/>
            <w:tcBorders>
              <w:top w:val="single" w:color="auto" w:sz="6" w:space="0"/>
              <w:left w:val="single" w:color="auto" w:sz="6" w:space="0"/>
              <w:bottom w:val="single" w:color="auto" w:sz="6" w:space="0"/>
              <w:right w:val="single" w:color="auto" w:sz="6" w:space="0"/>
            </w:tcBorders>
            <w:shd w:val="clear" w:color="auto" w:fill="auto"/>
            <w:vAlign w:val="center"/>
          </w:tcPr>
          <w:p w14:paraId="6AED421E">
            <w:pPr>
              <w:widowControl/>
              <w:jc w:val="center"/>
              <w:rPr>
                <w:rFonts w:eastAsia="仿宋_GB2312"/>
                <w:b/>
                <w:bCs/>
                <w:sz w:val="24"/>
              </w:rPr>
            </w:pPr>
            <w:r>
              <w:rPr>
                <w:rFonts w:hint="eastAsia" w:eastAsia="仿宋_GB2312"/>
                <w:b/>
                <w:bCs/>
                <w:sz w:val="24"/>
              </w:rPr>
              <w:t>合作方式</w:t>
            </w:r>
          </w:p>
        </w:tc>
        <w:tc>
          <w:tcPr>
            <w:tcW w:w="6771" w:type="dxa"/>
            <w:gridSpan w:val="7"/>
            <w:tcBorders>
              <w:top w:val="single" w:color="auto" w:sz="6" w:space="0"/>
              <w:left w:val="single" w:color="auto" w:sz="6" w:space="0"/>
              <w:bottom w:val="single" w:color="auto" w:sz="6" w:space="0"/>
              <w:right w:val="single" w:color="auto" w:sz="6" w:space="0"/>
            </w:tcBorders>
            <w:shd w:val="clear" w:color="auto" w:fill="auto"/>
            <w:vAlign w:val="center"/>
          </w:tcPr>
          <w:p w14:paraId="45CBED93">
            <w:pPr>
              <w:widowControl/>
              <w:rPr>
                <w:rFonts w:eastAsia="仿宋_GB2312"/>
                <w:sz w:val="24"/>
              </w:rPr>
            </w:pPr>
            <w:r>
              <w:rPr>
                <w:rFonts w:hint="eastAsia" w:eastAsia="仿宋_GB2312"/>
                <w:sz w:val="24"/>
              </w:rPr>
              <w:t>□技术转让□技术许可□技术开发□技术服务□技术咨询□投资融资（可多选）</w:t>
            </w:r>
          </w:p>
        </w:tc>
      </w:tr>
      <w:tr w14:paraId="0DF5FA36">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405" w:type="dxa"/>
            <w:tcBorders>
              <w:top w:val="single" w:color="auto" w:sz="6" w:space="0"/>
              <w:left w:val="single" w:color="auto" w:sz="6" w:space="0"/>
              <w:bottom w:val="single" w:color="auto" w:sz="6" w:space="0"/>
              <w:right w:val="single" w:color="auto" w:sz="6" w:space="0"/>
            </w:tcBorders>
            <w:shd w:val="clear" w:color="auto" w:fill="auto"/>
            <w:vAlign w:val="center"/>
          </w:tcPr>
          <w:p w14:paraId="7222FEE8">
            <w:pPr>
              <w:widowControl/>
              <w:jc w:val="center"/>
              <w:rPr>
                <w:rFonts w:eastAsia="仿宋_GB2312"/>
                <w:b/>
                <w:bCs/>
                <w:sz w:val="24"/>
              </w:rPr>
            </w:pPr>
            <w:r>
              <w:rPr>
                <w:rFonts w:hint="eastAsia" w:eastAsia="仿宋_GB2312"/>
                <w:b/>
                <w:bCs/>
                <w:sz w:val="24"/>
              </w:rPr>
              <w:t>合作需求</w:t>
            </w:r>
          </w:p>
        </w:tc>
        <w:tc>
          <w:tcPr>
            <w:tcW w:w="6771" w:type="dxa"/>
            <w:gridSpan w:val="7"/>
            <w:tcBorders>
              <w:top w:val="single" w:color="auto" w:sz="6" w:space="0"/>
              <w:left w:val="single" w:color="auto" w:sz="6" w:space="0"/>
              <w:bottom w:val="single" w:color="auto" w:sz="6" w:space="0"/>
              <w:right w:val="single" w:color="auto" w:sz="6" w:space="0"/>
            </w:tcBorders>
            <w:shd w:val="clear" w:color="auto" w:fill="auto"/>
            <w:vAlign w:val="center"/>
          </w:tcPr>
          <w:p w14:paraId="2748D0FF">
            <w:pPr>
              <w:widowControl/>
              <w:ind w:firstLine="480" w:firstLineChars="200"/>
              <w:rPr>
                <w:rFonts w:eastAsia="仿宋_GB2312"/>
                <w:sz w:val="24"/>
              </w:rPr>
            </w:pPr>
            <w:r>
              <w:rPr>
                <w:rFonts w:hint="eastAsia" w:eastAsia="仿宋_GB2312"/>
                <w:sz w:val="24"/>
              </w:rPr>
              <w:t>例如：需江西省提供的哪些支持或政策，或者意向开展合作的企业、科研院所、高校或江西政府工作部门名称。</w:t>
            </w:r>
          </w:p>
          <w:p w14:paraId="76E5613B">
            <w:pPr>
              <w:widowControl/>
              <w:ind w:firstLine="480" w:firstLineChars="200"/>
              <w:rPr>
                <w:rFonts w:eastAsia="仿宋_GB2312"/>
                <w:sz w:val="24"/>
              </w:rPr>
            </w:pPr>
            <w:r>
              <w:rPr>
                <w:rFonts w:hint="eastAsia" w:eastAsia="仿宋_GB2312"/>
                <w:sz w:val="24"/>
              </w:rPr>
              <w:t>视情况填写，若不涉及，可填写“不涉及”。</w:t>
            </w:r>
          </w:p>
        </w:tc>
      </w:tr>
      <w:tr w14:paraId="4AA6635A">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405" w:type="dxa"/>
            <w:tcBorders>
              <w:top w:val="single" w:color="auto" w:sz="6" w:space="0"/>
              <w:left w:val="single" w:color="auto" w:sz="6" w:space="0"/>
              <w:bottom w:val="single" w:color="auto" w:sz="6" w:space="0"/>
              <w:right w:val="single" w:color="auto" w:sz="6" w:space="0"/>
            </w:tcBorders>
            <w:shd w:val="clear" w:color="auto" w:fill="auto"/>
            <w:vAlign w:val="center"/>
          </w:tcPr>
          <w:p w14:paraId="64273D44">
            <w:pPr>
              <w:widowControl/>
              <w:jc w:val="center"/>
              <w:rPr>
                <w:rFonts w:eastAsia="仿宋_GB2312"/>
                <w:sz w:val="24"/>
              </w:rPr>
            </w:pPr>
            <w:r>
              <w:rPr>
                <w:rFonts w:eastAsia="仿宋_GB2312"/>
                <w:b/>
                <w:bCs/>
                <w:sz w:val="24"/>
              </w:rPr>
              <w:t>成果简介</w:t>
            </w:r>
          </w:p>
        </w:tc>
        <w:tc>
          <w:tcPr>
            <w:tcW w:w="6771" w:type="dxa"/>
            <w:gridSpan w:val="7"/>
            <w:tcBorders>
              <w:top w:val="single" w:color="auto" w:sz="6" w:space="0"/>
              <w:left w:val="single" w:color="auto" w:sz="6" w:space="0"/>
              <w:bottom w:val="single" w:color="auto" w:sz="6" w:space="0"/>
              <w:right w:val="single" w:color="auto" w:sz="6" w:space="0"/>
            </w:tcBorders>
            <w:shd w:val="clear" w:color="auto" w:fill="auto"/>
            <w:vAlign w:val="center"/>
          </w:tcPr>
          <w:p w14:paraId="22478199">
            <w:pPr>
              <w:widowControl/>
              <w:rPr>
                <w:rFonts w:eastAsia="仿宋_GB2312"/>
                <w:sz w:val="24"/>
              </w:rPr>
            </w:pPr>
            <w:r>
              <w:rPr>
                <w:rFonts w:eastAsia="仿宋_GB2312"/>
                <w:sz w:val="24"/>
              </w:rPr>
              <w:t>（</w:t>
            </w:r>
            <w:r>
              <w:rPr>
                <w:rFonts w:hint="eastAsia" w:eastAsia="仿宋_GB2312"/>
                <w:sz w:val="24"/>
              </w:rPr>
              <w:t>包含但不限于：成果拟解决的痛点问题、解决方案、竞争优势分析、市场应用前景、知识产权情况、应用案例、成果评价等，5</w:t>
            </w:r>
            <w:r>
              <w:rPr>
                <w:rFonts w:eastAsia="仿宋_GB2312"/>
                <w:sz w:val="24"/>
              </w:rPr>
              <w:t>00字以内）</w:t>
            </w:r>
          </w:p>
          <w:p w14:paraId="137C9944">
            <w:pPr>
              <w:widowControl/>
              <w:rPr>
                <w:rFonts w:eastAsia="仿宋_GB2312"/>
                <w:sz w:val="24"/>
              </w:rPr>
            </w:pPr>
          </w:p>
          <w:p w14:paraId="1491968F">
            <w:pPr>
              <w:widowControl/>
              <w:rPr>
                <w:rFonts w:eastAsia="仿宋_GB2312"/>
                <w:sz w:val="24"/>
              </w:rPr>
            </w:pPr>
          </w:p>
          <w:p w14:paraId="23A036EB">
            <w:pPr>
              <w:widowControl/>
              <w:rPr>
                <w:rFonts w:eastAsia="仿宋_GB2312"/>
                <w:sz w:val="24"/>
              </w:rPr>
            </w:pPr>
          </w:p>
        </w:tc>
      </w:tr>
      <w:tr w14:paraId="2B621AEF">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405" w:type="dxa"/>
            <w:tcBorders>
              <w:top w:val="single" w:color="auto" w:sz="6" w:space="0"/>
              <w:left w:val="single" w:color="auto" w:sz="6" w:space="0"/>
              <w:bottom w:val="single" w:color="auto" w:sz="6" w:space="0"/>
              <w:right w:val="single" w:color="auto" w:sz="6" w:space="0"/>
            </w:tcBorders>
            <w:shd w:val="clear" w:color="auto" w:fill="auto"/>
          </w:tcPr>
          <w:p w14:paraId="607EE92C">
            <w:pPr>
              <w:widowControl/>
              <w:jc w:val="center"/>
              <w:rPr>
                <w:rFonts w:eastAsia="仿宋_GB2312"/>
                <w:sz w:val="24"/>
              </w:rPr>
            </w:pPr>
            <w:r>
              <w:rPr>
                <w:rFonts w:eastAsia="仿宋_GB2312"/>
                <w:b/>
                <w:bCs/>
                <w:sz w:val="24"/>
              </w:rPr>
              <w:t>成果照片</w:t>
            </w:r>
          </w:p>
        </w:tc>
        <w:tc>
          <w:tcPr>
            <w:tcW w:w="6771" w:type="dxa"/>
            <w:gridSpan w:val="7"/>
            <w:tcBorders>
              <w:top w:val="single" w:color="auto" w:sz="6" w:space="0"/>
              <w:left w:val="single" w:color="auto" w:sz="6" w:space="0"/>
              <w:bottom w:val="single" w:color="auto" w:sz="6" w:space="0"/>
              <w:right w:val="single" w:color="auto" w:sz="6" w:space="0"/>
            </w:tcBorders>
            <w:shd w:val="clear" w:color="auto" w:fill="auto"/>
          </w:tcPr>
          <w:p w14:paraId="7FECB5FD">
            <w:pPr>
              <w:rPr>
                <w:rFonts w:eastAsia="仿宋_GB2312"/>
                <w:sz w:val="24"/>
              </w:rPr>
            </w:pPr>
            <w:r>
              <w:rPr>
                <w:rFonts w:hint="eastAsia" w:eastAsia="仿宋_GB2312"/>
                <w:sz w:val="24"/>
              </w:rPr>
              <w:t>如获奖证书、实物照片、应用场景等</w:t>
            </w:r>
            <w:r>
              <w:rPr>
                <w:rFonts w:eastAsia="仿宋_GB2312"/>
                <w:sz w:val="24"/>
              </w:rPr>
              <w:t>（</w:t>
            </w:r>
            <w:r>
              <w:rPr>
                <w:rFonts w:hint="eastAsia" w:eastAsia="仿宋_GB2312"/>
                <w:sz w:val="24"/>
              </w:rPr>
              <w:t>需</w:t>
            </w:r>
            <w:r>
              <w:rPr>
                <w:rFonts w:eastAsia="仿宋_GB2312"/>
                <w:sz w:val="24"/>
              </w:rPr>
              <w:t>另附</w:t>
            </w:r>
            <w:r>
              <w:rPr>
                <w:rFonts w:hint="eastAsia" w:eastAsia="仿宋_GB2312"/>
                <w:sz w:val="24"/>
              </w:rPr>
              <w:t>，并加以注释）</w:t>
            </w:r>
          </w:p>
        </w:tc>
      </w:tr>
      <w:tr w14:paraId="3AB365AA">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405" w:type="dxa"/>
            <w:tcBorders>
              <w:top w:val="single" w:color="auto" w:sz="6" w:space="0"/>
              <w:left w:val="single" w:color="auto" w:sz="6" w:space="0"/>
              <w:bottom w:val="single" w:color="auto" w:sz="6" w:space="0"/>
              <w:right w:val="single" w:color="auto" w:sz="6" w:space="0"/>
            </w:tcBorders>
            <w:shd w:val="clear" w:color="auto" w:fill="auto"/>
          </w:tcPr>
          <w:p w14:paraId="0265E0E7">
            <w:pPr>
              <w:widowControl/>
              <w:jc w:val="center"/>
              <w:rPr>
                <w:rFonts w:eastAsia="仿宋_GB2312"/>
                <w:b/>
                <w:bCs/>
                <w:sz w:val="24"/>
              </w:rPr>
            </w:pPr>
            <w:r>
              <w:rPr>
                <w:rFonts w:hint="eastAsia" w:eastAsia="仿宋_GB2312"/>
                <w:b/>
                <w:bCs/>
                <w:sz w:val="24"/>
              </w:rPr>
              <w:t>现场展示</w:t>
            </w:r>
          </w:p>
        </w:tc>
        <w:tc>
          <w:tcPr>
            <w:tcW w:w="6771" w:type="dxa"/>
            <w:gridSpan w:val="7"/>
            <w:tcBorders>
              <w:top w:val="single" w:color="auto" w:sz="6" w:space="0"/>
              <w:left w:val="single" w:color="auto" w:sz="6" w:space="0"/>
              <w:bottom w:val="single" w:color="auto" w:sz="6" w:space="0"/>
              <w:right w:val="single" w:color="auto" w:sz="6" w:space="0"/>
            </w:tcBorders>
            <w:shd w:val="clear" w:color="auto" w:fill="auto"/>
          </w:tcPr>
          <w:p w14:paraId="1971B82D">
            <w:pPr>
              <w:jc w:val="center"/>
              <w:rPr>
                <w:rFonts w:eastAsia="仿宋_GB2312"/>
                <w:sz w:val="24"/>
              </w:rPr>
            </w:pPr>
            <w:r>
              <w:rPr>
                <w:rFonts w:hint="eastAsia" w:eastAsia="仿宋_GB2312"/>
                <w:sz w:val="24"/>
              </w:rPr>
              <w:t xml:space="preserve">□是 </w:t>
            </w:r>
            <w:r>
              <w:rPr>
                <w:rFonts w:eastAsia="仿宋_GB2312"/>
                <w:sz w:val="24"/>
              </w:rPr>
              <w:t xml:space="preserve"> </w:t>
            </w:r>
            <w:r>
              <w:rPr>
                <w:rFonts w:hint="eastAsia" w:eastAsia="仿宋_GB2312"/>
                <w:sz w:val="24"/>
              </w:rPr>
              <w:t>□否</w:t>
            </w:r>
          </w:p>
        </w:tc>
      </w:tr>
      <w:tr w14:paraId="7E7061A7">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405" w:type="dxa"/>
            <w:tcBorders>
              <w:top w:val="single" w:color="auto" w:sz="6" w:space="0"/>
              <w:left w:val="single" w:color="auto" w:sz="6" w:space="0"/>
              <w:bottom w:val="single" w:color="auto" w:sz="6" w:space="0"/>
              <w:right w:val="single" w:color="auto" w:sz="6" w:space="0"/>
            </w:tcBorders>
            <w:shd w:val="clear" w:color="auto" w:fill="auto"/>
          </w:tcPr>
          <w:p w14:paraId="2F89E281">
            <w:pPr>
              <w:widowControl/>
              <w:jc w:val="center"/>
              <w:rPr>
                <w:rFonts w:eastAsia="仿宋_GB2312"/>
                <w:b/>
                <w:bCs/>
                <w:sz w:val="24"/>
              </w:rPr>
            </w:pPr>
            <w:r>
              <w:rPr>
                <w:rFonts w:hint="eastAsia" w:eastAsia="仿宋_GB2312"/>
                <w:b/>
                <w:bCs/>
                <w:sz w:val="24"/>
              </w:rPr>
              <w:t>实物参展</w:t>
            </w:r>
          </w:p>
        </w:tc>
        <w:tc>
          <w:tcPr>
            <w:tcW w:w="2257" w:type="dxa"/>
            <w:gridSpan w:val="3"/>
            <w:tcBorders>
              <w:top w:val="single" w:color="auto" w:sz="6" w:space="0"/>
              <w:left w:val="single" w:color="auto" w:sz="6" w:space="0"/>
              <w:bottom w:val="single" w:color="auto" w:sz="6" w:space="0"/>
              <w:right w:val="single" w:color="auto" w:sz="6" w:space="0"/>
            </w:tcBorders>
            <w:shd w:val="clear" w:color="auto" w:fill="auto"/>
          </w:tcPr>
          <w:p w14:paraId="56CB1129">
            <w:pPr>
              <w:ind w:firstLine="480" w:firstLineChars="200"/>
              <w:rPr>
                <w:rFonts w:eastAsia="仿宋_GB2312"/>
                <w:sz w:val="24"/>
              </w:rPr>
            </w:pPr>
            <w:r>
              <w:rPr>
                <w:rFonts w:hint="eastAsia" w:eastAsia="仿宋_GB2312"/>
                <w:sz w:val="24"/>
              </w:rPr>
              <w:t>□是□否</w:t>
            </w:r>
          </w:p>
        </w:tc>
        <w:tc>
          <w:tcPr>
            <w:tcW w:w="2257" w:type="dxa"/>
            <w:gridSpan w:val="2"/>
            <w:tcBorders>
              <w:top w:val="single" w:color="auto" w:sz="6" w:space="0"/>
              <w:left w:val="single" w:color="auto" w:sz="6" w:space="0"/>
              <w:bottom w:val="single" w:color="auto" w:sz="6" w:space="0"/>
              <w:right w:val="single" w:color="auto" w:sz="6" w:space="0"/>
            </w:tcBorders>
            <w:shd w:val="clear" w:color="auto" w:fill="auto"/>
          </w:tcPr>
          <w:p w14:paraId="4F141282">
            <w:pPr>
              <w:widowControl/>
              <w:jc w:val="center"/>
              <w:rPr>
                <w:rFonts w:eastAsia="仿宋_GB2312"/>
                <w:sz w:val="24"/>
              </w:rPr>
            </w:pPr>
            <w:r>
              <w:rPr>
                <w:rFonts w:hint="eastAsia" w:eastAsia="仿宋_GB2312"/>
                <w:b/>
                <w:bCs/>
                <w:sz w:val="24"/>
              </w:rPr>
              <w:t>视频</w:t>
            </w:r>
          </w:p>
        </w:tc>
        <w:tc>
          <w:tcPr>
            <w:tcW w:w="2257" w:type="dxa"/>
            <w:gridSpan w:val="2"/>
            <w:tcBorders>
              <w:top w:val="single" w:color="auto" w:sz="6" w:space="0"/>
              <w:left w:val="single" w:color="auto" w:sz="6" w:space="0"/>
              <w:bottom w:val="single" w:color="auto" w:sz="6" w:space="0"/>
              <w:right w:val="single" w:color="auto" w:sz="6" w:space="0"/>
            </w:tcBorders>
            <w:shd w:val="clear" w:color="auto" w:fill="auto"/>
          </w:tcPr>
          <w:p w14:paraId="76B5BD68">
            <w:pPr>
              <w:rPr>
                <w:rFonts w:eastAsia="仿宋_GB2312"/>
                <w:sz w:val="24"/>
              </w:rPr>
            </w:pPr>
            <w:r>
              <w:rPr>
                <w:rFonts w:hint="eastAsia" w:eastAsia="仿宋_GB2312"/>
                <w:sz w:val="24"/>
              </w:rPr>
              <w:t>□是□否</w:t>
            </w:r>
          </w:p>
        </w:tc>
      </w:tr>
    </w:tbl>
    <w:p w14:paraId="302735E8">
      <w:pPr>
        <w:widowControl/>
        <w:spacing w:line="276" w:lineRule="auto"/>
        <w:rPr>
          <w:rFonts w:ascii="仿宋_GB2312" w:hAnsi="方正小标宋简体" w:eastAsia="仿宋_GB2312" w:cs="方正小标宋简体"/>
          <w:b/>
          <w:bCs/>
          <w:kern w:val="0"/>
          <w:sz w:val="22"/>
          <w:szCs w:val="22"/>
        </w:rPr>
      </w:pPr>
      <w:r>
        <w:rPr>
          <w:rFonts w:hint="eastAsia" w:ascii="仿宋_GB2312" w:hAnsi="方正小标宋简体" w:eastAsia="仿宋_GB2312" w:cs="方正小标宋简体"/>
          <w:b/>
          <w:bCs/>
          <w:kern w:val="0"/>
          <w:sz w:val="22"/>
          <w:szCs w:val="22"/>
        </w:rPr>
        <w:t>填表说明：</w:t>
      </w:r>
    </w:p>
    <w:p w14:paraId="7046B103">
      <w:pPr>
        <w:widowControl/>
        <w:spacing w:line="276" w:lineRule="auto"/>
        <w:rPr>
          <w:rFonts w:eastAsia="仿宋_GB2312"/>
          <w:sz w:val="24"/>
        </w:rPr>
      </w:pPr>
      <w:r>
        <w:rPr>
          <w:rFonts w:hint="eastAsia" w:eastAsia="仿宋_GB2312"/>
          <w:sz w:val="24"/>
        </w:rPr>
        <w:t>1</w:t>
      </w:r>
      <w:r>
        <w:rPr>
          <w:rFonts w:eastAsia="仿宋_GB2312"/>
          <w:sz w:val="24"/>
        </w:rPr>
        <w:t>.</w:t>
      </w:r>
      <w:r>
        <w:rPr>
          <w:rFonts w:hint="eastAsia" w:eastAsia="仿宋_GB2312"/>
          <w:sz w:val="24"/>
        </w:rPr>
        <w:t>请填写贵校的相关科技创新成果（实物为主），成果聚焦新一代信息技术、新能源、新材料、高端装备、新能源汽车、绿色环保、民用航空、船舶与海洋工程装备、生物医药等战略性新兴产业，以及元宇宙、脑机接口、量子信息、人形机器人、生成式人工智能、生物制造、未来显示、未来网络、新型储能等未来产业。</w:t>
      </w:r>
    </w:p>
    <w:p w14:paraId="75D30685">
      <w:pPr>
        <w:widowControl/>
        <w:spacing w:line="276" w:lineRule="auto"/>
        <w:rPr>
          <w:rFonts w:eastAsia="仿宋_GB2312"/>
          <w:sz w:val="24"/>
        </w:rPr>
      </w:pPr>
      <w:r>
        <w:rPr>
          <w:rFonts w:hint="eastAsia" w:eastAsia="仿宋_GB2312"/>
          <w:sz w:val="24"/>
        </w:rPr>
        <w:t>2</w:t>
      </w:r>
      <w:r>
        <w:rPr>
          <w:rFonts w:eastAsia="仿宋_GB2312"/>
          <w:sz w:val="24"/>
        </w:rPr>
        <w:t>.</w:t>
      </w:r>
      <w:r>
        <w:rPr>
          <w:rFonts w:hint="eastAsia" w:eastAsia="仿宋_GB2312"/>
          <w:sz w:val="24"/>
        </w:rPr>
        <w:t>参展高校原则上须围绕上述两个主题展区其中一个进行成果遴选与集中展示。</w:t>
      </w:r>
    </w:p>
    <w:p w14:paraId="2C95258A">
      <w:pPr>
        <w:widowControl/>
        <w:spacing w:line="276" w:lineRule="auto"/>
        <w:rPr>
          <w:rFonts w:eastAsia="仿宋_GB2312"/>
          <w:sz w:val="24"/>
        </w:rPr>
      </w:pPr>
      <w:r>
        <w:rPr>
          <w:rFonts w:eastAsia="仿宋_GB2312"/>
          <w:sz w:val="24"/>
        </w:rPr>
        <w:t>3</w:t>
      </w:r>
      <w:r>
        <w:rPr>
          <w:rFonts w:hint="eastAsia" w:eastAsia="仿宋_GB2312"/>
          <w:sz w:val="24"/>
        </w:rPr>
        <w:t>.如有实物参展，请填写附件2实物参展汇总表。</w:t>
      </w:r>
    </w:p>
    <w:p w14:paraId="27A5E8F6">
      <w:pPr>
        <w:widowControl/>
        <w:spacing w:line="276" w:lineRule="auto"/>
        <w:rPr>
          <w:rFonts w:eastAsia="仿宋_GB2312"/>
          <w:sz w:val="24"/>
        </w:rPr>
      </w:pPr>
      <w:r>
        <w:rPr>
          <w:rFonts w:eastAsia="仿宋_GB2312"/>
          <w:sz w:val="24"/>
        </w:rPr>
        <w:t>4</w:t>
      </w:r>
      <w:r>
        <w:rPr>
          <w:rFonts w:hint="eastAsia" w:eastAsia="仿宋_GB2312"/>
          <w:sz w:val="24"/>
        </w:rPr>
        <w:t>.此附件提交截至日期：4月</w:t>
      </w:r>
      <w:r>
        <w:rPr>
          <w:rFonts w:eastAsia="仿宋_GB2312"/>
          <w:sz w:val="24"/>
        </w:rPr>
        <w:t>5</w:t>
      </w:r>
      <w:r>
        <w:rPr>
          <w:rFonts w:hint="eastAsia" w:eastAsia="仿宋_GB2312"/>
          <w:sz w:val="24"/>
        </w:rPr>
        <w:t>日。</w:t>
      </w:r>
    </w:p>
    <w:p w14:paraId="340FA52A">
      <w:pPr>
        <w:widowControl/>
        <w:spacing w:line="276" w:lineRule="auto"/>
        <w:ind w:left="960" w:hanging="960" w:hangingChars="400"/>
        <w:jc w:val="left"/>
        <w:rPr>
          <w:rFonts w:eastAsia="仿宋_GB2312"/>
          <w:sz w:val="24"/>
        </w:rPr>
      </w:pPr>
      <w:r>
        <w:rPr>
          <w:rFonts w:hint="eastAsia" w:eastAsia="仿宋_GB2312"/>
          <w:sz w:val="24"/>
        </w:rPr>
        <w:t>联系人：彭理云，010-62772843。</w:t>
      </w:r>
    </w:p>
    <w:p w14:paraId="1427308B">
      <w:pPr>
        <w:rPr>
          <w:rFonts w:ascii="仿宋_GB2312" w:hAnsi="微软雅黑" w:eastAsia="仿宋_GB2312" w:cs="仿宋_GB2312"/>
          <w:kern w:val="0"/>
          <w:sz w:val="32"/>
          <w:szCs w:val="32"/>
        </w:rPr>
      </w:pPr>
      <w:r>
        <w:rPr>
          <w:rFonts w:hint="eastAsia" w:ascii="仿宋_GB2312" w:hAnsi="微软雅黑" w:eastAsia="仿宋_GB2312" w:cs="仿宋_GB2312"/>
          <w:kern w:val="0"/>
          <w:sz w:val="32"/>
          <w:szCs w:val="32"/>
        </w:rPr>
        <w:br w:type="page"/>
      </w:r>
      <w:r>
        <w:rPr>
          <w:rFonts w:hint="eastAsia" w:ascii="仿宋_GB2312" w:hAnsi="微软雅黑" w:eastAsia="仿宋_GB2312" w:cs="仿宋_GB2312"/>
          <w:kern w:val="0"/>
          <w:sz w:val="32"/>
          <w:szCs w:val="32"/>
        </w:rPr>
        <w:t xml:space="preserve">附件2            </w:t>
      </w:r>
    </w:p>
    <w:p w14:paraId="600296EB">
      <w:pPr>
        <w:widowControl/>
        <w:spacing w:beforeAutospacing="1" w:after="240" w:afterAutospacing="1" w:line="560" w:lineRule="exact"/>
        <w:jc w:val="center"/>
        <w:rPr>
          <w:rFonts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实物参展汇总表</w:t>
      </w:r>
    </w:p>
    <w:tbl>
      <w:tblPr>
        <w:tblStyle w:val="44"/>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6"/>
        <w:gridCol w:w="836"/>
        <w:gridCol w:w="1276"/>
        <w:gridCol w:w="1134"/>
        <w:gridCol w:w="2241"/>
        <w:gridCol w:w="876"/>
        <w:gridCol w:w="993"/>
        <w:gridCol w:w="708"/>
      </w:tblGrid>
      <w:tr w14:paraId="491E3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434" w:type="dxa"/>
            <w:vMerge w:val="restart"/>
            <w:vAlign w:val="center"/>
          </w:tcPr>
          <w:p w14:paraId="65197A06">
            <w:pPr>
              <w:jc w:val="center"/>
              <w:rPr>
                <w:rFonts w:ascii="仿宋_GB2312" w:hAnsi="宋体" w:eastAsia="仿宋_GB2312" w:cs="宋体"/>
                <w:kern w:val="0"/>
                <w:sz w:val="22"/>
                <w:szCs w:val="20"/>
              </w:rPr>
            </w:pPr>
            <w:r>
              <w:rPr>
                <w:rFonts w:hint="eastAsia" w:ascii="仿宋_GB2312" w:hAnsi="宋体" w:eastAsia="仿宋_GB2312" w:cs="宋体"/>
                <w:kern w:val="0"/>
                <w:sz w:val="22"/>
                <w:szCs w:val="20"/>
              </w:rPr>
              <w:t>序号</w:t>
            </w:r>
          </w:p>
        </w:tc>
        <w:tc>
          <w:tcPr>
            <w:tcW w:w="837" w:type="dxa"/>
            <w:vMerge w:val="restart"/>
            <w:vAlign w:val="center"/>
          </w:tcPr>
          <w:p w14:paraId="4F6B3E16">
            <w:pPr>
              <w:jc w:val="center"/>
              <w:rPr>
                <w:rFonts w:ascii="仿宋_GB2312" w:hAnsi="宋体" w:eastAsia="仿宋_GB2312" w:cs="宋体"/>
                <w:kern w:val="0"/>
                <w:sz w:val="22"/>
                <w:szCs w:val="20"/>
              </w:rPr>
            </w:pPr>
            <w:r>
              <w:rPr>
                <w:rFonts w:hint="eastAsia" w:ascii="仿宋_GB2312" w:hAnsi="宋体" w:eastAsia="仿宋_GB2312" w:cs="宋体"/>
                <w:kern w:val="0"/>
                <w:sz w:val="22"/>
                <w:szCs w:val="20"/>
              </w:rPr>
              <w:t>展出实物名称</w:t>
            </w:r>
          </w:p>
        </w:tc>
        <w:tc>
          <w:tcPr>
            <w:tcW w:w="6521" w:type="dxa"/>
            <w:gridSpan w:val="5"/>
            <w:vAlign w:val="center"/>
          </w:tcPr>
          <w:p w14:paraId="28371244">
            <w:pPr>
              <w:jc w:val="center"/>
              <w:rPr>
                <w:rFonts w:ascii="仿宋_GB2312" w:hAnsi="宋体" w:eastAsia="仿宋_GB2312" w:cs="宋体"/>
                <w:kern w:val="0"/>
                <w:sz w:val="22"/>
                <w:szCs w:val="20"/>
              </w:rPr>
            </w:pPr>
            <w:r>
              <w:rPr>
                <w:rFonts w:hint="eastAsia" w:ascii="仿宋_GB2312" w:hAnsi="宋体" w:eastAsia="仿宋_GB2312" w:cs="宋体"/>
                <w:kern w:val="0"/>
                <w:sz w:val="22"/>
                <w:szCs w:val="20"/>
              </w:rPr>
              <w:t>展出实物要求</w:t>
            </w:r>
          </w:p>
        </w:tc>
        <w:tc>
          <w:tcPr>
            <w:tcW w:w="708" w:type="dxa"/>
            <w:vMerge w:val="restart"/>
            <w:vAlign w:val="center"/>
          </w:tcPr>
          <w:p w14:paraId="675A527D">
            <w:pPr>
              <w:rPr>
                <w:rFonts w:ascii="仿宋_GB2312" w:hAnsi="宋体" w:eastAsia="仿宋_GB2312" w:cs="宋体"/>
                <w:kern w:val="0"/>
                <w:sz w:val="22"/>
                <w:szCs w:val="20"/>
              </w:rPr>
            </w:pPr>
            <w:r>
              <w:rPr>
                <w:rFonts w:hint="eastAsia" w:ascii="仿宋_GB2312" w:hAnsi="宋体" w:eastAsia="仿宋_GB2312" w:cs="宋体"/>
                <w:kern w:val="0"/>
                <w:sz w:val="22"/>
                <w:szCs w:val="20"/>
              </w:rPr>
              <w:t>备注</w:t>
            </w:r>
          </w:p>
        </w:tc>
      </w:tr>
      <w:tr w14:paraId="6DCD0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jc w:val="center"/>
        </w:trPr>
        <w:tc>
          <w:tcPr>
            <w:tcW w:w="434" w:type="dxa"/>
            <w:vMerge w:val="continue"/>
            <w:vAlign w:val="center"/>
          </w:tcPr>
          <w:p w14:paraId="11667A93">
            <w:pPr>
              <w:jc w:val="center"/>
              <w:rPr>
                <w:rFonts w:ascii="仿宋_GB2312" w:hAnsi="宋体" w:eastAsia="仿宋_GB2312" w:cs="宋体"/>
                <w:kern w:val="0"/>
                <w:sz w:val="22"/>
                <w:szCs w:val="20"/>
              </w:rPr>
            </w:pPr>
          </w:p>
        </w:tc>
        <w:tc>
          <w:tcPr>
            <w:tcW w:w="837" w:type="dxa"/>
            <w:vMerge w:val="continue"/>
            <w:vAlign w:val="center"/>
          </w:tcPr>
          <w:p w14:paraId="4DE86843">
            <w:pPr>
              <w:jc w:val="center"/>
              <w:rPr>
                <w:rFonts w:ascii="仿宋_GB2312" w:hAnsi="宋体" w:eastAsia="仿宋_GB2312" w:cs="宋体"/>
                <w:kern w:val="0"/>
                <w:sz w:val="22"/>
                <w:szCs w:val="20"/>
              </w:rPr>
            </w:pPr>
          </w:p>
        </w:tc>
        <w:tc>
          <w:tcPr>
            <w:tcW w:w="1276" w:type="dxa"/>
            <w:vAlign w:val="center"/>
          </w:tcPr>
          <w:p w14:paraId="2D039DA4">
            <w:pPr>
              <w:jc w:val="center"/>
              <w:rPr>
                <w:rFonts w:ascii="仿宋_GB2312" w:hAnsi="宋体" w:eastAsia="仿宋_GB2312" w:cs="宋体"/>
                <w:kern w:val="0"/>
                <w:sz w:val="22"/>
                <w:szCs w:val="20"/>
              </w:rPr>
            </w:pPr>
            <w:r>
              <w:rPr>
                <w:rFonts w:hint="eastAsia" w:ascii="仿宋_GB2312" w:hAnsi="宋体" w:eastAsia="仿宋_GB2312" w:cs="宋体"/>
                <w:kern w:val="0"/>
                <w:sz w:val="22"/>
                <w:szCs w:val="20"/>
              </w:rPr>
              <w:t>实物长宽高（cm）</w:t>
            </w:r>
          </w:p>
        </w:tc>
        <w:tc>
          <w:tcPr>
            <w:tcW w:w="1134" w:type="dxa"/>
            <w:vAlign w:val="center"/>
          </w:tcPr>
          <w:p w14:paraId="71C46B14">
            <w:pPr>
              <w:jc w:val="center"/>
              <w:rPr>
                <w:rFonts w:ascii="仿宋_GB2312" w:hAnsi="宋体" w:eastAsia="仿宋_GB2312" w:cs="宋体"/>
                <w:kern w:val="0"/>
                <w:sz w:val="22"/>
                <w:szCs w:val="20"/>
              </w:rPr>
            </w:pPr>
            <w:r>
              <w:rPr>
                <w:rFonts w:hint="eastAsia" w:ascii="仿宋_GB2312" w:hAnsi="宋体" w:eastAsia="仿宋_GB2312" w:cs="宋体"/>
                <w:kern w:val="0"/>
                <w:sz w:val="22"/>
                <w:szCs w:val="20"/>
              </w:rPr>
              <w:t>实物重量（kg）</w:t>
            </w:r>
          </w:p>
        </w:tc>
        <w:tc>
          <w:tcPr>
            <w:tcW w:w="2242" w:type="dxa"/>
            <w:vAlign w:val="center"/>
          </w:tcPr>
          <w:p w14:paraId="32F8A54A">
            <w:pPr>
              <w:rPr>
                <w:rFonts w:ascii="仿宋_GB2312" w:hAnsi="宋体" w:eastAsia="仿宋_GB2312" w:cs="宋体"/>
                <w:kern w:val="0"/>
                <w:sz w:val="22"/>
                <w:szCs w:val="20"/>
              </w:rPr>
            </w:pPr>
            <w:r>
              <w:rPr>
                <w:rFonts w:hint="eastAsia" w:ascii="仿宋_GB2312" w:hAnsi="宋体" w:eastAsia="仿宋_GB2312" w:cs="宋体"/>
                <w:kern w:val="0"/>
                <w:sz w:val="22"/>
                <w:szCs w:val="20"/>
              </w:rPr>
              <w:t>电源用电量（如果不需要，请填写“无”</w:t>
            </w:r>
          </w:p>
        </w:tc>
        <w:tc>
          <w:tcPr>
            <w:tcW w:w="876" w:type="dxa"/>
            <w:vAlign w:val="center"/>
          </w:tcPr>
          <w:p w14:paraId="00BD12C8">
            <w:pPr>
              <w:jc w:val="center"/>
              <w:rPr>
                <w:rFonts w:ascii="仿宋_GB2312" w:hAnsi="宋体" w:eastAsia="仿宋_GB2312" w:cs="宋体"/>
                <w:kern w:val="0"/>
                <w:sz w:val="22"/>
                <w:szCs w:val="20"/>
              </w:rPr>
            </w:pPr>
            <w:r>
              <w:rPr>
                <w:rFonts w:hint="eastAsia" w:ascii="仿宋_GB2312" w:hAnsi="宋体" w:eastAsia="仿宋_GB2312" w:cs="宋体"/>
                <w:kern w:val="0"/>
                <w:sz w:val="22"/>
                <w:szCs w:val="20"/>
              </w:rPr>
              <w:t>是否易燃易爆</w:t>
            </w:r>
          </w:p>
        </w:tc>
        <w:tc>
          <w:tcPr>
            <w:tcW w:w="993" w:type="dxa"/>
            <w:vAlign w:val="center"/>
          </w:tcPr>
          <w:p w14:paraId="0EA99F8C">
            <w:pPr>
              <w:jc w:val="center"/>
              <w:rPr>
                <w:rFonts w:ascii="仿宋_GB2312" w:hAnsi="宋体" w:eastAsia="仿宋_GB2312" w:cs="宋体"/>
                <w:kern w:val="0"/>
                <w:sz w:val="22"/>
                <w:szCs w:val="20"/>
              </w:rPr>
            </w:pPr>
            <w:r>
              <w:rPr>
                <w:rFonts w:hint="eastAsia" w:ascii="仿宋_GB2312" w:hAnsi="宋体" w:eastAsia="仿宋_GB2312" w:cs="宋体"/>
                <w:kern w:val="0"/>
                <w:sz w:val="22"/>
                <w:szCs w:val="20"/>
              </w:rPr>
              <w:t>是否需要用水</w:t>
            </w:r>
          </w:p>
        </w:tc>
        <w:tc>
          <w:tcPr>
            <w:tcW w:w="708" w:type="dxa"/>
            <w:vMerge w:val="continue"/>
          </w:tcPr>
          <w:p w14:paraId="6CCDA121">
            <w:pPr>
              <w:rPr>
                <w:rFonts w:ascii="宋体" w:hAnsi="宋体" w:cs="宋体"/>
                <w:kern w:val="0"/>
                <w:sz w:val="22"/>
                <w:szCs w:val="20"/>
              </w:rPr>
            </w:pPr>
          </w:p>
        </w:tc>
      </w:tr>
      <w:tr w14:paraId="3A3F2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jc w:val="center"/>
        </w:trPr>
        <w:tc>
          <w:tcPr>
            <w:tcW w:w="434" w:type="dxa"/>
          </w:tcPr>
          <w:p w14:paraId="5B46339A">
            <w:pPr>
              <w:rPr>
                <w:rFonts w:ascii="宋体" w:hAnsi="宋体" w:cs="宋体"/>
                <w:kern w:val="0"/>
                <w:sz w:val="22"/>
                <w:szCs w:val="20"/>
              </w:rPr>
            </w:pPr>
          </w:p>
        </w:tc>
        <w:tc>
          <w:tcPr>
            <w:tcW w:w="837" w:type="dxa"/>
          </w:tcPr>
          <w:p w14:paraId="5A9D9F7C">
            <w:pPr>
              <w:rPr>
                <w:rFonts w:ascii="宋体" w:hAnsi="宋体" w:cs="宋体"/>
                <w:kern w:val="0"/>
                <w:sz w:val="22"/>
                <w:szCs w:val="20"/>
              </w:rPr>
            </w:pPr>
          </w:p>
        </w:tc>
        <w:tc>
          <w:tcPr>
            <w:tcW w:w="1276" w:type="dxa"/>
            <w:vAlign w:val="center"/>
          </w:tcPr>
          <w:p w14:paraId="58928CC1">
            <w:pPr>
              <w:rPr>
                <w:rFonts w:ascii="宋体" w:hAnsi="宋体" w:cs="宋体"/>
                <w:kern w:val="0"/>
                <w:sz w:val="22"/>
                <w:szCs w:val="20"/>
              </w:rPr>
            </w:pPr>
          </w:p>
        </w:tc>
        <w:tc>
          <w:tcPr>
            <w:tcW w:w="1134" w:type="dxa"/>
            <w:vAlign w:val="center"/>
          </w:tcPr>
          <w:p w14:paraId="13124C42">
            <w:pPr>
              <w:rPr>
                <w:rFonts w:ascii="宋体" w:hAnsi="宋体" w:cs="宋体"/>
                <w:kern w:val="0"/>
                <w:sz w:val="22"/>
                <w:szCs w:val="20"/>
              </w:rPr>
            </w:pPr>
          </w:p>
        </w:tc>
        <w:tc>
          <w:tcPr>
            <w:tcW w:w="2242" w:type="dxa"/>
            <w:vAlign w:val="center"/>
          </w:tcPr>
          <w:p w14:paraId="28A28D1D">
            <w:pPr>
              <w:rPr>
                <w:rFonts w:ascii="宋体" w:hAnsi="宋体" w:cs="宋体"/>
                <w:kern w:val="0"/>
                <w:sz w:val="22"/>
                <w:szCs w:val="20"/>
              </w:rPr>
            </w:pPr>
          </w:p>
        </w:tc>
        <w:tc>
          <w:tcPr>
            <w:tcW w:w="876" w:type="dxa"/>
            <w:vAlign w:val="center"/>
          </w:tcPr>
          <w:p w14:paraId="227A0DD4">
            <w:pPr>
              <w:rPr>
                <w:rFonts w:ascii="宋体" w:hAnsi="宋体" w:cs="宋体"/>
                <w:kern w:val="0"/>
                <w:sz w:val="22"/>
                <w:szCs w:val="20"/>
              </w:rPr>
            </w:pPr>
          </w:p>
        </w:tc>
        <w:tc>
          <w:tcPr>
            <w:tcW w:w="993" w:type="dxa"/>
          </w:tcPr>
          <w:p w14:paraId="60339C6B">
            <w:pPr>
              <w:rPr>
                <w:rFonts w:ascii="宋体" w:hAnsi="宋体" w:cs="宋体"/>
                <w:kern w:val="0"/>
                <w:sz w:val="22"/>
                <w:szCs w:val="20"/>
              </w:rPr>
            </w:pPr>
          </w:p>
        </w:tc>
        <w:tc>
          <w:tcPr>
            <w:tcW w:w="708" w:type="dxa"/>
          </w:tcPr>
          <w:p w14:paraId="2372C431">
            <w:pPr>
              <w:rPr>
                <w:rFonts w:ascii="宋体" w:hAnsi="宋体" w:cs="宋体"/>
                <w:kern w:val="0"/>
                <w:sz w:val="22"/>
                <w:szCs w:val="20"/>
              </w:rPr>
            </w:pPr>
          </w:p>
        </w:tc>
      </w:tr>
      <w:tr w14:paraId="6E504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jc w:val="center"/>
        </w:trPr>
        <w:tc>
          <w:tcPr>
            <w:tcW w:w="434" w:type="dxa"/>
          </w:tcPr>
          <w:p w14:paraId="3615B492">
            <w:pPr>
              <w:rPr>
                <w:rFonts w:ascii="宋体" w:hAnsi="宋体" w:cs="宋体"/>
                <w:kern w:val="0"/>
                <w:sz w:val="22"/>
                <w:szCs w:val="20"/>
              </w:rPr>
            </w:pPr>
          </w:p>
        </w:tc>
        <w:tc>
          <w:tcPr>
            <w:tcW w:w="837" w:type="dxa"/>
          </w:tcPr>
          <w:p w14:paraId="5B14087B">
            <w:pPr>
              <w:rPr>
                <w:rFonts w:ascii="宋体" w:hAnsi="宋体" w:cs="宋体"/>
                <w:kern w:val="0"/>
                <w:sz w:val="22"/>
                <w:szCs w:val="20"/>
              </w:rPr>
            </w:pPr>
          </w:p>
        </w:tc>
        <w:tc>
          <w:tcPr>
            <w:tcW w:w="1276" w:type="dxa"/>
            <w:vAlign w:val="center"/>
          </w:tcPr>
          <w:p w14:paraId="0B8A544A">
            <w:pPr>
              <w:rPr>
                <w:rFonts w:ascii="宋体" w:hAnsi="宋体" w:cs="宋体"/>
                <w:kern w:val="0"/>
                <w:sz w:val="22"/>
                <w:szCs w:val="20"/>
              </w:rPr>
            </w:pPr>
          </w:p>
        </w:tc>
        <w:tc>
          <w:tcPr>
            <w:tcW w:w="1134" w:type="dxa"/>
            <w:vAlign w:val="center"/>
          </w:tcPr>
          <w:p w14:paraId="4397D7E7">
            <w:pPr>
              <w:rPr>
                <w:rFonts w:ascii="宋体" w:hAnsi="宋体" w:cs="宋体"/>
                <w:kern w:val="0"/>
                <w:sz w:val="22"/>
                <w:szCs w:val="20"/>
              </w:rPr>
            </w:pPr>
          </w:p>
        </w:tc>
        <w:tc>
          <w:tcPr>
            <w:tcW w:w="2242" w:type="dxa"/>
            <w:vAlign w:val="center"/>
          </w:tcPr>
          <w:p w14:paraId="61516DA2">
            <w:pPr>
              <w:rPr>
                <w:rFonts w:ascii="宋体" w:hAnsi="宋体" w:cs="宋体"/>
                <w:kern w:val="0"/>
                <w:sz w:val="22"/>
                <w:szCs w:val="20"/>
              </w:rPr>
            </w:pPr>
          </w:p>
        </w:tc>
        <w:tc>
          <w:tcPr>
            <w:tcW w:w="876" w:type="dxa"/>
            <w:vAlign w:val="center"/>
          </w:tcPr>
          <w:p w14:paraId="6E2FC2DA">
            <w:pPr>
              <w:rPr>
                <w:rFonts w:ascii="宋体" w:hAnsi="宋体" w:cs="宋体"/>
                <w:kern w:val="0"/>
                <w:sz w:val="22"/>
                <w:szCs w:val="20"/>
              </w:rPr>
            </w:pPr>
          </w:p>
        </w:tc>
        <w:tc>
          <w:tcPr>
            <w:tcW w:w="993" w:type="dxa"/>
          </w:tcPr>
          <w:p w14:paraId="359D5E81">
            <w:pPr>
              <w:rPr>
                <w:rFonts w:ascii="宋体" w:hAnsi="宋体" w:cs="宋体"/>
                <w:kern w:val="0"/>
                <w:sz w:val="22"/>
                <w:szCs w:val="20"/>
              </w:rPr>
            </w:pPr>
          </w:p>
        </w:tc>
        <w:tc>
          <w:tcPr>
            <w:tcW w:w="708" w:type="dxa"/>
          </w:tcPr>
          <w:p w14:paraId="4BFADC8A">
            <w:pPr>
              <w:rPr>
                <w:rFonts w:ascii="宋体" w:hAnsi="宋体" w:cs="宋体"/>
                <w:kern w:val="0"/>
                <w:sz w:val="22"/>
                <w:szCs w:val="20"/>
              </w:rPr>
            </w:pPr>
          </w:p>
        </w:tc>
      </w:tr>
      <w:tr w14:paraId="57B29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jc w:val="center"/>
        </w:trPr>
        <w:tc>
          <w:tcPr>
            <w:tcW w:w="434" w:type="dxa"/>
          </w:tcPr>
          <w:p w14:paraId="4C9F284B">
            <w:pPr>
              <w:rPr>
                <w:rFonts w:ascii="宋体" w:hAnsi="宋体" w:cs="宋体"/>
                <w:kern w:val="0"/>
                <w:sz w:val="22"/>
                <w:szCs w:val="20"/>
              </w:rPr>
            </w:pPr>
          </w:p>
        </w:tc>
        <w:tc>
          <w:tcPr>
            <w:tcW w:w="837" w:type="dxa"/>
          </w:tcPr>
          <w:p w14:paraId="070C3E1E">
            <w:pPr>
              <w:rPr>
                <w:rFonts w:ascii="宋体" w:hAnsi="宋体" w:cs="宋体"/>
                <w:kern w:val="0"/>
                <w:sz w:val="22"/>
                <w:szCs w:val="20"/>
              </w:rPr>
            </w:pPr>
          </w:p>
        </w:tc>
        <w:tc>
          <w:tcPr>
            <w:tcW w:w="1276" w:type="dxa"/>
            <w:vAlign w:val="center"/>
          </w:tcPr>
          <w:p w14:paraId="1397E2A1">
            <w:pPr>
              <w:rPr>
                <w:rFonts w:ascii="宋体" w:hAnsi="宋体" w:cs="宋体"/>
                <w:kern w:val="0"/>
                <w:sz w:val="22"/>
                <w:szCs w:val="20"/>
              </w:rPr>
            </w:pPr>
          </w:p>
        </w:tc>
        <w:tc>
          <w:tcPr>
            <w:tcW w:w="1134" w:type="dxa"/>
            <w:vAlign w:val="center"/>
          </w:tcPr>
          <w:p w14:paraId="65FDD351">
            <w:pPr>
              <w:rPr>
                <w:rFonts w:ascii="宋体" w:hAnsi="宋体" w:cs="宋体"/>
                <w:kern w:val="0"/>
                <w:sz w:val="22"/>
                <w:szCs w:val="20"/>
              </w:rPr>
            </w:pPr>
          </w:p>
        </w:tc>
        <w:tc>
          <w:tcPr>
            <w:tcW w:w="2242" w:type="dxa"/>
            <w:vAlign w:val="center"/>
          </w:tcPr>
          <w:p w14:paraId="7D734744">
            <w:pPr>
              <w:rPr>
                <w:rFonts w:ascii="宋体" w:hAnsi="宋体" w:cs="宋体"/>
                <w:kern w:val="0"/>
                <w:sz w:val="22"/>
                <w:szCs w:val="20"/>
              </w:rPr>
            </w:pPr>
          </w:p>
        </w:tc>
        <w:tc>
          <w:tcPr>
            <w:tcW w:w="876" w:type="dxa"/>
            <w:vAlign w:val="center"/>
          </w:tcPr>
          <w:p w14:paraId="6FFDD9A8">
            <w:pPr>
              <w:rPr>
                <w:rFonts w:ascii="宋体" w:hAnsi="宋体" w:cs="宋体"/>
                <w:kern w:val="0"/>
                <w:sz w:val="22"/>
                <w:szCs w:val="20"/>
              </w:rPr>
            </w:pPr>
          </w:p>
        </w:tc>
        <w:tc>
          <w:tcPr>
            <w:tcW w:w="993" w:type="dxa"/>
          </w:tcPr>
          <w:p w14:paraId="16C9CE99">
            <w:pPr>
              <w:rPr>
                <w:rFonts w:ascii="宋体" w:hAnsi="宋体" w:cs="宋体"/>
                <w:kern w:val="0"/>
                <w:sz w:val="22"/>
                <w:szCs w:val="20"/>
              </w:rPr>
            </w:pPr>
          </w:p>
        </w:tc>
        <w:tc>
          <w:tcPr>
            <w:tcW w:w="708" w:type="dxa"/>
          </w:tcPr>
          <w:p w14:paraId="54D55E4F">
            <w:pPr>
              <w:rPr>
                <w:rFonts w:ascii="宋体" w:hAnsi="宋体" w:cs="宋体"/>
                <w:kern w:val="0"/>
                <w:sz w:val="22"/>
                <w:szCs w:val="20"/>
              </w:rPr>
            </w:pPr>
          </w:p>
        </w:tc>
      </w:tr>
      <w:tr w14:paraId="07185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jc w:val="center"/>
        </w:trPr>
        <w:tc>
          <w:tcPr>
            <w:tcW w:w="8500" w:type="dxa"/>
            <w:gridSpan w:val="8"/>
          </w:tcPr>
          <w:p w14:paraId="03A11A02">
            <w:pPr>
              <w:rPr>
                <w:rFonts w:ascii="宋体" w:hAnsi="宋体" w:cs="宋体"/>
                <w:kern w:val="0"/>
                <w:sz w:val="22"/>
                <w:szCs w:val="20"/>
              </w:rPr>
            </w:pPr>
            <w:r>
              <w:rPr>
                <w:rFonts w:hint="eastAsia" w:ascii="仿宋_GB2312" w:hAnsi="宋体" w:eastAsia="仿宋_GB2312" w:cs="宋体"/>
                <w:b/>
                <w:bCs/>
                <w:kern w:val="0"/>
                <w:sz w:val="20"/>
                <w:szCs w:val="20"/>
              </w:rPr>
              <w:t>可自行增加行数</w:t>
            </w:r>
          </w:p>
        </w:tc>
      </w:tr>
    </w:tbl>
    <w:p w14:paraId="326AB9B3">
      <w:pPr>
        <w:widowControl/>
        <w:spacing w:line="276" w:lineRule="auto"/>
        <w:rPr>
          <w:rFonts w:ascii="仿宋_GB2312" w:hAnsi="方正小标宋简体" w:eastAsia="仿宋_GB2312" w:cs="方正小标宋简体"/>
          <w:b/>
          <w:bCs/>
          <w:kern w:val="0"/>
          <w:sz w:val="22"/>
          <w:szCs w:val="22"/>
        </w:rPr>
      </w:pPr>
      <w:r>
        <w:rPr>
          <w:rFonts w:hint="eastAsia" w:ascii="仿宋_GB2312" w:hAnsi="方正小标宋简体" w:eastAsia="仿宋_GB2312" w:cs="方正小标宋简体"/>
          <w:b/>
          <w:bCs/>
          <w:kern w:val="0"/>
          <w:sz w:val="22"/>
          <w:szCs w:val="22"/>
        </w:rPr>
        <w:t>填表说明：</w:t>
      </w:r>
    </w:p>
    <w:p w14:paraId="294A5CF4">
      <w:pPr>
        <w:widowControl/>
        <w:spacing w:line="276" w:lineRule="auto"/>
        <w:rPr>
          <w:rFonts w:eastAsia="仿宋_GB2312"/>
          <w:sz w:val="24"/>
        </w:rPr>
      </w:pPr>
      <w:r>
        <w:rPr>
          <w:rFonts w:hint="eastAsia" w:eastAsia="仿宋_GB2312"/>
          <w:sz w:val="24"/>
        </w:rPr>
        <w:t>此附件提交截至日期：4月</w:t>
      </w:r>
      <w:r>
        <w:rPr>
          <w:rFonts w:eastAsia="仿宋_GB2312"/>
          <w:sz w:val="24"/>
        </w:rPr>
        <w:t>5</w:t>
      </w:r>
      <w:r>
        <w:rPr>
          <w:rFonts w:hint="eastAsia" w:eastAsia="仿宋_GB2312"/>
          <w:sz w:val="24"/>
        </w:rPr>
        <w:t>日。</w:t>
      </w:r>
    </w:p>
    <w:p w14:paraId="2EE4ECDF">
      <w:pPr>
        <w:widowControl/>
        <w:spacing w:line="276" w:lineRule="auto"/>
        <w:ind w:left="960" w:hanging="960" w:hangingChars="400"/>
        <w:jc w:val="left"/>
        <w:rPr>
          <w:rFonts w:eastAsia="仿宋_GB2312"/>
          <w:sz w:val="24"/>
        </w:rPr>
      </w:pPr>
      <w:r>
        <w:rPr>
          <w:rFonts w:hint="eastAsia" w:eastAsia="仿宋_GB2312"/>
          <w:sz w:val="24"/>
        </w:rPr>
        <w:t>联系人：彭理云，010-62772843。</w:t>
      </w:r>
    </w:p>
    <w:p w14:paraId="4A407923">
      <w:pPr>
        <w:widowControl/>
        <w:spacing w:beforeAutospacing="1" w:after="240" w:afterAutospacing="1" w:line="560" w:lineRule="exact"/>
        <w:jc w:val="left"/>
        <w:rPr>
          <w:rFonts w:ascii="方正小标宋简体" w:hAnsi="方正小标宋简体" w:eastAsia="方正小标宋简体" w:cs="方正小标宋简体"/>
          <w:kern w:val="0"/>
          <w:sz w:val="32"/>
          <w:szCs w:val="32"/>
        </w:rPr>
      </w:pPr>
    </w:p>
    <w:p w14:paraId="3932EA21">
      <w:pPr>
        <w:widowControl/>
        <w:spacing w:beforeAutospacing="1" w:after="240" w:afterAutospacing="1" w:line="560" w:lineRule="exact"/>
        <w:jc w:val="left"/>
        <w:rPr>
          <w:rFonts w:ascii="方正小标宋简体" w:hAnsi="方正小标宋简体" w:eastAsia="方正小标宋简体" w:cs="方正小标宋简体"/>
          <w:kern w:val="0"/>
          <w:sz w:val="32"/>
          <w:szCs w:val="32"/>
        </w:rPr>
      </w:pPr>
    </w:p>
    <w:p w14:paraId="50075633">
      <w:pPr>
        <w:widowControl/>
        <w:spacing w:beforeAutospacing="1" w:after="240" w:afterAutospacing="1" w:line="560" w:lineRule="exact"/>
        <w:jc w:val="left"/>
        <w:rPr>
          <w:rFonts w:ascii="方正小标宋简体" w:hAnsi="方正小标宋简体" w:eastAsia="方正小标宋简体" w:cs="方正小标宋简体"/>
          <w:kern w:val="0"/>
          <w:sz w:val="32"/>
          <w:szCs w:val="32"/>
        </w:rPr>
      </w:pPr>
    </w:p>
    <w:p w14:paraId="51A55895">
      <w:pPr>
        <w:widowControl/>
        <w:spacing w:beforeAutospacing="1" w:after="240" w:afterAutospacing="1" w:line="560" w:lineRule="exact"/>
        <w:jc w:val="left"/>
        <w:rPr>
          <w:rFonts w:ascii="方正小标宋简体" w:hAnsi="方正小标宋简体" w:eastAsia="方正小标宋简体" w:cs="方正小标宋简体"/>
          <w:kern w:val="0"/>
          <w:sz w:val="32"/>
          <w:szCs w:val="32"/>
        </w:rPr>
      </w:pPr>
    </w:p>
    <w:p w14:paraId="4AE37DD4">
      <w:pPr>
        <w:widowControl/>
        <w:spacing w:beforeAutospacing="1" w:after="240" w:afterAutospacing="1" w:line="560" w:lineRule="exact"/>
        <w:jc w:val="left"/>
        <w:rPr>
          <w:rFonts w:ascii="方正小标宋简体" w:hAnsi="方正小标宋简体" w:eastAsia="方正小标宋简体" w:cs="方正小标宋简体"/>
          <w:kern w:val="0"/>
          <w:sz w:val="32"/>
          <w:szCs w:val="32"/>
        </w:rPr>
      </w:pPr>
    </w:p>
    <w:p w14:paraId="05F98EE6">
      <w:pPr>
        <w:widowControl/>
        <w:jc w:val="left"/>
        <w:rPr>
          <w:rFonts w:ascii="方正小标宋简体" w:hAnsi="方正小标宋简体" w:eastAsia="方正小标宋简体" w:cs="方正小标宋简体"/>
          <w:kern w:val="0"/>
          <w:sz w:val="32"/>
          <w:szCs w:val="32"/>
        </w:rPr>
      </w:pPr>
      <w:r>
        <w:rPr>
          <w:rFonts w:ascii="方正小标宋简体" w:hAnsi="方正小标宋简体" w:eastAsia="方正小标宋简体" w:cs="方正小标宋简体"/>
          <w:kern w:val="0"/>
          <w:sz w:val="32"/>
          <w:szCs w:val="32"/>
        </w:rPr>
        <w:br w:type="page"/>
      </w:r>
    </w:p>
    <w:p w14:paraId="507E528B">
      <w:pPr>
        <w:adjustRightInd w:val="0"/>
        <w:spacing w:line="560" w:lineRule="exact"/>
        <w:contextualSpacing/>
        <w:rPr>
          <w:rFonts w:ascii="仿宋_GB2312" w:hAnsi="微软雅黑" w:eastAsia="仿宋_GB2312" w:cs="仿宋_GB2312"/>
          <w:kern w:val="0"/>
          <w:sz w:val="32"/>
          <w:szCs w:val="32"/>
        </w:rPr>
      </w:pPr>
      <w:r>
        <w:rPr>
          <w:rFonts w:hint="eastAsia" w:ascii="仿宋_GB2312" w:hAnsi="微软雅黑" w:eastAsia="仿宋_GB2312" w:cs="仿宋_GB2312"/>
          <w:kern w:val="0"/>
          <w:sz w:val="32"/>
          <w:szCs w:val="32"/>
        </w:rPr>
        <w:t>附件3</w:t>
      </w:r>
    </w:p>
    <w:p w14:paraId="5A02FF64">
      <w:pPr>
        <w:widowControl/>
        <w:spacing w:beforeAutospacing="1" w:after="240" w:afterAutospacing="1" w:line="560" w:lineRule="exact"/>
        <w:jc w:val="center"/>
        <w:rPr>
          <w:rFonts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高校与江西省开展的合作项目清单</w:t>
      </w:r>
    </w:p>
    <w:tbl>
      <w:tblPr>
        <w:tblStyle w:val="17"/>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816"/>
        <w:gridCol w:w="968"/>
        <w:gridCol w:w="1776"/>
        <w:gridCol w:w="1196"/>
        <w:gridCol w:w="1327"/>
        <w:gridCol w:w="1041"/>
        <w:gridCol w:w="753"/>
        <w:gridCol w:w="753"/>
        <w:gridCol w:w="731"/>
      </w:tblGrid>
      <w:tr w14:paraId="099B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6" w:hRule="atLeast"/>
          <w:jc w:val="center"/>
        </w:trPr>
        <w:tc>
          <w:tcPr>
            <w:tcW w:w="816" w:type="dxa"/>
            <w:shd w:val="clear" w:color="auto" w:fill="FFFFFF"/>
            <w:vAlign w:val="center"/>
          </w:tcPr>
          <w:p w14:paraId="4A9E7379">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项目类别</w:t>
            </w:r>
          </w:p>
        </w:tc>
        <w:tc>
          <w:tcPr>
            <w:tcW w:w="968" w:type="dxa"/>
            <w:shd w:val="clear" w:color="auto" w:fill="FFFFFF"/>
            <w:vAlign w:val="center"/>
          </w:tcPr>
          <w:p w14:paraId="452FA8BC">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序号</w:t>
            </w:r>
          </w:p>
        </w:tc>
        <w:tc>
          <w:tcPr>
            <w:tcW w:w="1776" w:type="dxa"/>
            <w:shd w:val="clear" w:color="auto" w:fill="FFFFFF"/>
            <w:vAlign w:val="center"/>
          </w:tcPr>
          <w:p w14:paraId="2E1A3591">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项目名称</w:t>
            </w:r>
          </w:p>
        </w:tc>
        <w:tc>
          <w:tcPr>
            <w:tcW w:w="1196" w:type="dxa"/>
            <w:shd w:val="clear" w:color="auto" w:fill="FFFFFF"/>
            <w:vAlign w:val="center"/>
          </w:tcPr>
          <w:p w14:paraId="7E936CC8">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合作政府/ 企业/学校名称</w:t>
            </w:r>
          </w:p>
        </w:tc>
        <w:tc>
          <w:tcPr>
            <w:tcW w:w="1327" w:type="dxa"/>
            <w:shd w:val="clear" w:color="auto" w:fill="FFFFFF"/>
            <w:vAlign w:val="center"/>
          </w:tcPr>
          <w:p w14:paraId="6A815FF0">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所属产业</w:t>
            </w:r>
          </w:p>
          <w:p w14:paraId="1FD44AF8">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领域</w:t>
            </w:r>
          </w:p>
        </w:tc>
        <w:tc>
          <w:tcPr>
            <w:tcW w:w="1041" w:type="dxa"/>
            <w:shd w:val="clear" w:color="auto" w:fill="FFFFFF"/>
            <w:vAlign w:val="center"/>
          </w:tcPr>
          <w:p w14:paraId="2FA1DDB5">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牵头单位/负责人</w:t>
            </w:r>
          </w:p>
        </w:tc>
        <w:tc>
          <w:tcPr>
            <w:tcW w:w="753" w:type="dxa"/>
            <w:shd w:val="clear" w:color="auto" w:fill="FFFFFF"/>
            <w:vAlign w:val="center"/>
          </w:tcPr>
          <w:p w14:paraId="1E1BC091">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签订日期</w:t>
            </w:r>
          </w:p>
        </w:tc>
        <w:tc>
          <w:tcPr>
            <w:tcW w:w="753" w:type="dxa"/>
            <w:shd w:val="clear" w:color="auto" w:fill="FFFFFF"/>
            <w:vAlign w:val="center"/>
          </w:tcPr>
          <w:p w14:paraId="7A73396A">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联系人</w:t>
            </w:r>
          </w:p>
        </w:tc>
        <w:tc>
          <w:tcPr>
            <w:tcW w:w="731" w:type="dxa"/>
            <w:shd w:val="clear" w:color="auto" w:fill="FFFFFF"/>
            <w:vAlign w:val="center"/>
          </w:tcPr>
          <w:p w14:paraId="2C9780D7">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联系方式</w:t>
            </w:r>
          </w:p>
        </w:tc>
      </w:tr>
      <w:tr w14:paraId="238E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16" w:type="dxa"/>
            <w:vMerge w:val="restart"/>
            <w:shd w:val="clear" w:color="auto" w:fill="FFFFFF"/>
          </w:tcPr>
          <w:p w14:paraId="54E6E014">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近3年已开展合作项目</w:t>
            </w:r>
          </w:p>
        </w:tc>
        <w:tc>
          <w:tcPr>
            <w:tcW w:w="968" w:type="dxa"/>
            <w:shd w:val="clear" w:color="auto" w:fill="FFFFFF"/>
            <w:vAlign w:val="center"/>
          </w:tcPr>
          <w:p w14:paraId="3EC4A45D">
            <w:pPr>
              <w:widowControl/>
              <w:jc w:val="center"/>
              <w:rPr>
                <w:rFonts w:ascii="仿宋_GB2312" w:hAnsi="宋体" w:eastAsia="仿宋_GB2312" w:cs="宋体"/>
                <w:b/>
                <w:bCs/>
                <w:kern w:val="0"/>
                <w:sz w:val="20"/>
                <w:szCs w:val="20"/>
              </w:rPr>
            </w:pPr>
          </w:p>
        </w:tc>
        <w:tc>
          <w:tcPr>
            <w:tcW w:w="1776" w:type="dxa"/>
            <w:shd w:val="clear" w:color="auto" w:fill="FFFFFF"/>
            <w:vAlign w:val="center"/>
          </w:tcPr>
          <w:p w14:paraId="44E51D9D">
            <w:pPr>
              <w:widowControl/>
              <w:rPr>
                <w:rFonts w:ascii="仿宋_GB2312" w:hAnsi="宋体" w:eastAsia="仿宋_GB2312" w:cs="宋体"/>
                <w:b/>
                <w:bCs/>
                <w:kern w:val="0"/>
                <w:sz w:val="20"/>
                <w:szCs w:val="20"/>
              </w:rPr>
            </w:pPr>
          </w:p>
        </w:tc>
        <w:tc>
          <w:tcPr>
            <w:tcW w:w="1196" w:type="dxa"/>
            <w:shd w:val="clear" w:color="auto" w:fill="FFFFFF"/>
            <w:vAlign w:val="center"/>
          </w:tcPr>
          <w:p w14:paraId="4C2A3BB9">
            <w:pPr>
              <w:widowControl/>
              <w:jc w:val="center"/>
              <w:rPr>
                <w:rFonts w:ascii="仿宋_GB2312" w:hAnsi="宋体" w:eastAsia="仿宋_GB2312" w:cs="宋体"/>
                <w:b/>
                <w:bCs/>
                <w:kern w:val="0"/>
                <w:sz w:val="20"/>
                <w:szCs w:val="20"/>
              </w:rPr>
            </w:pPr>
          </w:p>
        </w:tc>
        <w:tc>
          <w:tcPr>
            <w:tcW w:w="1327" w:type="dxa"/>
            <w:shd w:val="clear" w:color="auto" w:fill="FFFFFF"/>
            <w:vAlign w:val="center"/>
          </w:tcPr>
          <w:p w14:paraId="5F1F10C8">
            <w:pPr>
              <w:widowControl/>
              <w:jc w:val="center"/>
              <w:rPr>
                <w:rFonts w:ascii="仿宋_GB2312" w:hAnsi="宋体" w:eastAsia="仿宋_GB2312" w:cs="宋体"/>
                <w:b/>
                <w:bCs/>
                <w:kern w:val="0"/>
                <w:sz w:val="20"/>
                <w:szCs w:val="20"/>
              </w:rPr>
            </w:pPr>
          </w:p>
          <w:p w14:paraId="21A25791">
            <w:pPr>
              <w:widowControl/>
              <w:jc w:val="center"/>
              <w:rPr>
                <w:rFonts w:ascii="仿宋_GB2312" w:hAnsi="宋体" w:eastAsia="仿宋_GB2312" w:cs="宋体"/>
                <w:b/>
                <w:bCs/>
                <w:kern w:val="0"/>
                <w:sz w:val="20"/>
                <w:szCs w:val="20"/>
              </w:rPr>
            </w:pPr>
          </w:p>
        </w:tc>
        <w:tc>
          <w:tcPr>
            <w:tcW w:w="1041" w:type="dxa"/>
            <w:shd w:val="clear" w:color="auto" w:fill="FFFFFF"/>
            <w:vAlign w:val="center"/>
          </w:tcPr>
          <w:p w14:paraId="04D92D16">
            <w:pPr>
              <w:widowControl/>
              <w:jc w:val="center"/>
              <w:rPr>
                <w:rFonts w:ascii="仿宋_GB2312" w:hAnsi="宋体" w:eastAsia="仿宋_GB2312" w:cs="宋体"/>
                <w:b/>
                <w:bCs/>
                <w:kern w:val="0"/>
                <w:sz w:val="20"/>
                <w:szCs w:val="20"/>
              </w:rPr>
            </w:pPr>
          </w:p>
        </w:tc>
        <w:tc>
          <w:tcPr>
            <w:tcW w:w="753" w:type="dxa"/>
            <w:shd w:val="clear" w:color="auto" w:fill="FFFFFF"/>
            <w:vAlign w:val="center"/>
          </w:tcPr>
          <w:p w14:paraId="48619F47">
            <w:pPr>
              <w:widowControl/>
              <w:jc w:val="center"/>
              <w:rPr>
                <w:rFonts w:ascii="仿宋_GB2312" w:hAnsi="宋体" w:eastAsia="仿宋_GB2312" w:cs="宋体"/>
                <w:b/>
                <w:bCs/>
                <w:kern w:val="0"/>
                <w:sz w:val="20"/>
                <w:szCs w:val="20"/>
              </w:rPr>
            </w:pPr>
          </w:p>
        </w:tc>
        <w:tc>
          <w:tcPr>
            <w:tcW w:w="753" w:type="dxa"/>
            <w:shd w:val="clear" w:color="auto" w:fill="FFFFFF"/>
          </w:tcPr>
          <w:p w14:paraId="14B54E5E">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w:t>
            </w:r>
          </w:p>
        </w:tc>
        <w:tc>
          <w:tcPr>
            <w:tcW w:w="731" w:type="dxa"/>
            <w:shd w:val="clear" w:color="auto" w:fill="FFFFFF"/>
          </w:tcPr>
          <w:p w14:paraId="4985A099">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w:t>
            </w:r>
          </w:p>
        </w:tc>
      </w:tr>
      <w:tr w14:paraId="076A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16" w:type="dxa"/>
            <w:vMerge w:val="continue"/>
            <w:shd w:val="clear" w:color="auto" w:fill="FFFFFF"/>
          </w:tcPr>
          <w:p w14:paraId="71A987D6">
            <w:pPr>
              <w:widowControl/>
              <w:jc w:val="center"/>
              <w:rPr>
                <w:rFonts w:ascii="仿宋_GB2312" w:hAnsi="宋体" w:eastAsia="仿宋_GB2312" w:cs="宋体"/>
                <w:b/>
                <w:bCs/>
                <w:kern w:val="0"/>
                <w:sz w:val="20"/>
                <w:szCs w:val="20"/>
              </w:rPr>
            </w:pPr>
          </w:p>
        </w:tc>
        <w:tc>
          <w:tcPr>
            <w:tcW w:w="968" w:type="dxa"/>
            <w:shd w:val="clear" w:color="auto" w:fill="FFFFFF"/>
            <w:vAlign w:val="center"/>
          </w:tcPr>
          <w:p w14:paraId="2F0EDF32">
            <w:pPr>
              <w:widowControl/>
              <w:jc w:val="center"/>
              <w:rPr>
                <w:rFonts w:ascii="仿宋_GB2312" w:hAnsi="宋体" w:eastAsia="仿宋_GB2312" w:cs="宋体"/>
                <w:b/>
                <w:bCs/>
                <w:kern w:val="0"/>
                <w:sz w:val="20"/>
                <w:szCs w:val="20"/>
              </w:rPr>
            </w:pPr>
          </w:p>
        </w:tc>
        <w:tc>
          <w:tcPr>
            <w:tcW w:w="1776" w:type="dxa"/>
            <w:shd w:val="clear" w:color="auto" w:fill="FFFFFF"/>
            <w:vAlign w:val="center"/>
          </w:tcPr>
          <w:p w14:paraId="0316EDE1">
            <w:pPr>
              <w:widowControl/>
              <w:rPr>
                <w:rFonts w:ascii="仿宋_GB2312" w:hAnsi="宋体" w:eastAsia="仿宋_GB2312" w:cs="宋体"/>
                <w:b/>
                <w:bCs/>
                <w:kern w:val="0"/>
                <w:sz w:val="20"/>
                <w:szCs w:val="20"/>
              </w:rPr>
            </w:pPr>
          </w:p>
        </w:tc>
        <w:tc>
          <w:tcPr>
            <w:tcW w:w="1196" w:type="dxa"/>
            <w:shd w:val="clear" w:color="auto" w:fill="FFFFFF"/>
            <w:vAlign w:val="center"/>
          </w:tcPr>
          <w:p w14:paraId="1DCAD2F3">
            <w:pPr>
              <w:widowControl/>
              <w:jc w:val="center"/>
              <w:rPr>
                <w:rFonts w:ascii="仿宋_GB2312" w:hAnsi="宋体" w:eastAsia="仿宋_GB2312" w:cs="宋体"/>
                <w:b/>
                <w:bCs/>
                <w:kern w:val="0"/>
                <w:sz w:val="20"/>
                <w:szCs w:val="20"/>
              </w:rPr>
            </w:pPr>
          </w:p>
        </w:tc>
        <w:tc>
          <w:tcPr>
            <w:tcW w:w="1327" w:type="dxa"/>
            <w:shd w:val="clear" w:color="auto" w:fill="FFFFFF"/>
            <w:vAlign w:val="center"/>
          </w:tcPr>
          <w:p w14:paraId="5CFC33D9">
            <w:pPr>
              <w:widowControl/>
              <w:jc w:val="center"/>
              <w:rPr>
                <w:rFonts w:ascii="仿宋_GB2312" w:hAnsi="宋体" w:eastAsia="仿宋_GB2312" w:cs="宋体"/>
                <w:b/>
                <w:bCs/>
                <w:kern w:val="0"/>
                <w:sz w:val="20"/>
                <w:szCs w:val="20"/>
              </w:rPr>
            </w:pPr>
          </w:p>
        </w:tc>
        <w:tc>
          <w:tcPr>
            <w:tcW w:w="1041" w:type="dxa"/>
            <w:shd w:val="clear" w:color="auto" w:fill="FFFFFF"/>
            <w:vAlign w:val="center"/>
          </w:tcPr>
          <w:p w14:paraId="3FF877E1">
            <w:pPr>
              <w:widowControl/>
              <w:jc w:val="center"/>
              <w:rPr>
                <w:rFonts w:ascii="仿宋_GB2312" w:hAnsi="宋体" w:eastAsia="仿宋_GB2312" w:cs="宋体"/>
                <w:b/>
                <w:bCs/>
                <w:kern w:val="0"/>
                <w:sz w:val="20"/>
                <w:szCs w:val="20"/>
              </w:rPr>
            </w:pPr>
          </w:p>
        </w:tc>
        <w:tc>
          <w:tcPr>
            <w:tcW w:w="753" w:type="dxa"/>
            <w:shd w:val="clear" w:color="auto" w:fill="FFFFFF"/>
            <w:vAlign w:val="center"/>
          </w:tcPr>
          <w:p w14:paraId="423B84F4">
            <w:pPr>
              <w:widowControl/>
              <w:jc w:val="center"/>
              <w:rPr>
                <w:rFonts w:ascii="仿宋_GB2312" w:hAnsi="宋体" w:eastAsia="仿宋_GB2312" w:cs="宋体"/>
                <w:b/>
                <w:bCs/>
                <w:kern w:val="0"/>
                <w:sz w:val="20"/>
                <w:szCs w:val="20"/>
              </w:rPr>
            </w:pPr>
          </w:p>
        </w:tc>
        <w:tc>
          <w:tcPr>
            <w:tcW w:w="753" w:type="dxa"/>
            <w:shd w:val="clear" w:color="auto" w:fill="FFFFFF"/>
          </w:tcPr>
          <w:p w14:paraId="6338EB93">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w:t>
            </w:r>
          </w:p>
        </w:tc>
        <w:tc>
          <w:tcPr>
            <w:tcW w:w="731" w:type="dxa"/>
            <w:shd w:val="clear" w:color="auto" w:fill="FFFFFF"/>
          </w:tcPr>
          <w:p w14:paraId="250B8570">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w:t>
            </w:r>
          </w:p>
        </w:tc>
      </w:tr>
      <w:tr w14:paraId="1B16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16" w:type="dxa"/>
            <w:vMerge w:val="continue"/>
            <w:shd w:val="clear" w:color="auto" w:fill="FFFFFF"/>
          </w:tcPr>
          <w:p w14:paraId="117CDA8A">
            <w:pPr>
              <w:widowControl/>
              <w:jc w:val="center"/>
              <w:rPr>
                <w:rFonts w:ascii="仿宋_GB2312" w:hAnsi="宋体" w:eastAsia="仿宋_GB2312" w:cs="宋体"/>
                <w:b/>
                <w:bCs/>
                <w:kern w:val="0"/>
                <w:sz w:val="20"/>
                <w:szCs w:val="20"/>
              </w:rPr>
            </w:pPr>
          </w:p>
        </w:tc>
        <w:tc>
          <w:tcPr>
            <w:tcW w:w="968" w:type="dxa"/>
            <w:shd w:val="clear" w:color="auto" w:fill="FFFFFF"/>
            <w:vAlign w:val="center"/>
          </w:tcPr>
          <w:p w14:paraId="5183FA27">
            <w:pPr>
              <w:widowControl/>
              <w:jc w:val="center"/>
              <w:rPr>
                <w:rFonts w:ascii="仿宋_GB2312" w:hAnsi="宋体" w:eastAsia="仿宋_GB2312" w:cs="宋体"/>
                <w:b/>
                <w:bCs/>
                <w:kern w:val="0"/>
                <w:sz w:val="20"/>
                <w:szCs w:val="20"/>
              </w:rPr>
            </w:pPr>
          </w:p>
        </w:tc>
        <w:tc>
          <w:tcPr>
            <w:tcW w:w="1776" w:type="dxa"/>
            <w:shd w:val="clear" w:color="auto" w:fill="FFFFFF"/>
            <w:vAlign w:val="center"/>
          </w:tcPr>
          <w:p w14:paraId="1178D872">
            <w:pPr>
              <w:widowControl/>
              <w:rPr>
                <w:rFonts w:ascii="仿宋_GB2312" w:hAnsi="宋体" w:eastAsia="仿宋_GB2312" w:cs="宋体"/>
                <w:b/>
                <w:bCs/>
                <w:kern w:val="0"/>
                <w:sz w:val="20"/>
                <w:szCs w:val="20"/>
              </w:rPr>
            </w:pPr>
          </w:p>
        </w:tc>
        <w:tc>
          <w:tcPr>
            <w:tcW w:w="1196" w:type="dxa"/>
            <w:shd w:val="clear" w:color="auto" w:fill="FFFFFF"/>
            <w:vAlign w:val="center"/>
          </w:tcPr>
          <w:p w14:paraId="39A1FD90">
            <w:pPr>
              <w:widowControl/>
              <w:jc w:val="center"/>
              <w:rPr>
                <w:rFonts w:ascii="仿宋_GB2312" w:hAnsi="宋体" w:eastAsia="仿宋_GB2312" w:cs="宋体"/>
                <w:b/>
                <w:bCs/>
                <w:kern w:val="0"/>
                <w:sz w:val="20"/>
                <w:szCs w:val="20"/>
              </w:rPr>
            </w:pPr>
          </w:p>
        </w:tc>
        <w:tc>
          <w:tcPr>
            <w:tcW w:w="1327" w:type="dxa"/>
            <w:shd w:val="clear" w:color="auto" w:fill="FFFFFF"/>
            <w:vAlign w:val="center"/>
          </w:tcPr>
          <w:p w14:paraId="3C526E15">
            <w:pPr>
              <w:widowControl/>
              <w:jc w:val="center"/>
              <w:rPr>
                <w:rFonts w:ascii="仿宋_GB2312" w:hAnsi="宋体" w:eastAsia="仿宋_GB2312" w:cs="宋体"/>
                <w:b/>
                <w:bCs/>
                <w:kern w:val="0"/>
                <w:sz w:val="20"/>
                <w:szCs w:val="20"/>
              </w:rPr>
            </w:pPr>
          </w:p>
        </w:tc>
        <w:tc>
          <w:tcPr>
            <w:tcW w:w="1041" w:type="dxa"/>
            <w:shd w:val="clear" w:color="auto" w:fill="FFFFFF"/>
            <w:vAlign w:val="center"/>
          </w:tcPr>
          <w:p w14:paraId="2B5FE236">
            <w:pPr>
              <w:widowControl/>
              <w:jc w:val="center"/>
              <w:rPr>
                <w:rFonts w:ascii="仿宋_GB2312" w:hAnsi="宋体" w:eastAsia="仿宋_GB2312" w:cs="宋体"/>
                <w:b/>
                <w:bCs/>
                <w:kern w:val="0"/>
                <w:sz w:val="20"/>
                <w:szCs w:val="20"/>
              </w:rPr>
            </w:pPr>
          </w:p>
        </w:tc>
        <w:tc>
          <w:tcPr>
            <w:tcW w:w="753" w:type="dxa"/>
            <w:shd w:val="clear" w:color="auto" w:fill="FFFFFF"/>
            <w:vAlign w:val="center"/>
          </w:tcPr>
          <w:p w14:paraId="72CC5D2A">
            <w:pPr>
              <w:widowControl/>
              <w:jc w:val="center"/>
              <w:rPr>
                <w:rFonts w:ascii="仿宋_GB2312" w:hAnsi="宋体" w:eastAsia="仿宋_GB2312" w:cs="宋体"/>
                <w:b/>
                <w:bCs/>
                <w:kern w:val="0"/>
                <w:sz w:val="20"/>
                <w:szCs w:val="20"/>
              </w:rPr>
            </w:pPr>
          </w:p>
        </w:tc>
        <w:tc>
          <w:tcPr>
            <w:tcW w:w="753" w:type="dxa"/>
            <w:shd w:val="clear" w:color="auto" w:fill="FFFFFF"/>
          </w:tcPr>
          <w:p w14:paraId="73C883E7">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w:t>
            </w:r>
          </w:p>
        </w:tc>
        <w:tc>
          <w:tcPr>
            <w:tcW w:w="731" w:type="dxa"/>
            <w:shd w:val="clear" w:color="auto" w:fill="FFFFFF"/>
          </w:tcPr>
          <w:p w14:paraId="232DA0B3">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w:t>
            </w:r>
          </w:p>
        </w:tc>
      </w:tr>
      <w:tr w14:paraId="7A0B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16" w:type="dxa"/>
            <w:vMerge w:val="continue"/>
            <w:shd w:val="clear" w:color="auto" w:fill="FFFFFF"/>
          </w:tcPr>
          <w:p w14:paraId="1D0B471A">
            <w:pPr>
              <w:widowControl/>
              <w:jc w:val="center"/>
              <w:rPr>
                <w:rFonts w:ascii="仿宋_GB2312" w:hAnsi="宋体" w:eastAsia="仿宋_GB2312" w:cs="宋体"/>
                <w:b/>
                <w:bCs/>
                <w:kern w:val="0"/>
                <w:sz w:val="20"/>
                <w:szCs w:val="20"/>
              </w:rPr>
            </w:pPr>
          </w:p>
        </w:tc>
        <w:tc>
          <w:tcPr>
            <w:tcW w:w="8545" w:type="dxa"/>
            <w:gridSpan w:val="8"/>
            <w:shd w:val="clear" w:color="auto" w:fill="FFFFFF"/>
            <w:vAlign w:val="center"/>
          </w:tcPr>
          <w:p w14:paraId="7A9D6595">
            <w:pPr>
              <w:widowControl/>
              <w:jc w:val="left"/>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可自行增加行数</w:t>
            </w:r>
          </w:p>
        </w:tc>
      </w:tr>
      <w:tr w14:paraId="08C4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16" w:type="dxa"/>
            <w:vMerge w:val="restart"/>
            <w:shd w:val="clear" w:color="auto" w:fill="FFFFFF"/>
          </w:tcPr>
          <w:p w14:paraId="7938008F">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近期拟开展合作项目</w:t>
            </w:r>
          </w:p>
        </w:tc>
        <w:tc>
          <w:tcPr>
            <w:tcW w:w="968" w:type="dxa"/>
            <w:shd w:val="clear" w:color="auto" w:fill="FFFFFF"/>
            <w:vAlign w:val="center"/>
          </w:tcPr>
          <w:p w14:paraId="4EAAB3B0">
            <w:pPr>
              <w:widowControl/>
              <w:jc w:val="center"/>
              <w:rPr>
                <w:rFonts w:ascii="仿宋_GB2312" w:hAnsi="宋体" w:eastAsia="仿宋_GB2312" w:cs="宋体"/>
                <w:b/>
                <w:bCs/>
                <w:kern w:val="0"/>
                <w:sz w:val="20"/>
                <w:szCs w:val="20"/>
              </w:rPr>
            </w:pPr>
          </w:p>
        </w:tc>
        <w:tc>
          <w:tcPr>
            <w:tcW w:w="1776" w:type="dxa"/>
            <w:shd w:val="clear" w:color="auto" w:fill="FFFFFF"/>
            <w:vAlign w:val="center"/>
          </w:tcPr>
          <w:p w14:paraId="47680B48">
            <w:pPr>
              <w:widowControl/>
              <w:rPr>
                <w:rFonts w:ascii="仿宋_GB2312" w:hAnsi="宋体" w:eastAsia="仿宋_GB2312" w:cs="宋体"/>
                <w:b/>
                <w:bCs/>
                <w:kern w:val="0"/>
                <w:sz w:val="20"/>
                <w:szCs w:val="20"/>
              </w:rPr>
            </w:pPr>
          </w:p>
        </w:tc>
        <w:tc>
          <w:tcPr>
            <w:tcW w:w="1196" w:type="dxa"/>
            <w:shd w:val="clear" w:color="auto" w:fill="FFFFFF"/>
            <w:vAlign w:val="center"/>
          </w:tcPr>
          <w:p w14:paraId="16D98170">
            <w:pPr>
              <w:widowControl/>
              <w:jc w:val="center"/>
              <w:rPr>
                <w:rFonts w:ascii="仿宋_GB2312" w:hAnsi="宋体" w:eastAsia="仿宋_GB2312" w:cs="宋体"/>
                <w:b/>
                <w:bCs/>
                <w:kern w:val="0"/>
                <w:sz w:val="20"/>
                <w:szCs w:val="20"/>
              </w:rPr>
            </w:pPr>
          </w:p>
        </w:tc>
        <w:tc>
          <w:tcPr>
            <w:tcW w:w="1327" w:type="dxa"/>
            <w:shd w:val="clear" w:color="auto" w:fill="FFFFFF"/>
            <w:vAlign w:val="center"/>
          </w:tcPr>
          <w:p w14:paraId="0F01AF0E">
            <w:pPr>
              <w:widowControl/>
              <w:jc w:val="left"/>
              <w:rPr>
                <w:rFonts w:ascii="仿宋_GB2312" w:hAnsi="宋体" w:eastAsia="仿宋_GB2312" w:cs="宋体"/>
                <w:b/>
                <w:bCs/>
                <w:kern w:val="0"/>
                <w:sz w:val="20"/>
                <w:szCs w:val="20"/>
              </w:rPr>
            </w:pPr>
          </w:p>
        </w:tc>
        <w:tc>
          <w:tcPr>
            <w:tcW w:w="1041" w:type="dxa"/>
            <w:shd w:val="clear" w:color="auto" w:fill="FFFFFF"/>
            <w:vAlign w:val="center"/>
          </w:tcPr>
          <w:p w14:paraId="71EF3751">
            <w:pPr>
              <w:widowControl/>
              <w:jc w:val="center"/>
              <w:rPr>
                <w:rFonts w:ascii="仿宋_GB2312" w:hAnsi="宋体" w:eastAsia="仿宋_GB2312" w:cs="宋体"/>
                <w:b/>
                <w:bCs/>
                <w:kern w:val="0"/>
                <w:sz w:val="20"/>
                <w:szCs w:val="20"/>
              </w:rPr>
            </w:pPr>
          </w:p>
        </w:tc>
        <w:tc>
          <w:tcPr>
            <w:tcW w:w="753" w:type="dxa"/>
            <w:shd w:val="clear" w:color="auto" w:fill="FFFFFF"/>
            <w:vAlign w:val="center"/>
          </w:tcPr>
          <w:p w14:paraId="0E586B3D">
            <w:pPr>
              <w:widowControl/>
              <w:jc w:val="center"/>
              <w:rPr>
                <w:rFonts w:ascii="仿宋_GB2312" w:hAnsi="宋体" w:eastAsia="仿宋_GB2312" w:cs="宋体"/>
                <w:b/>
                <w:bCs/>
                <w:kern w:val="0"/>
                <w:sz w:val="20"/>
                <w:szCs w:val="20"/>
              </w:rPr>
            </w:pPr>
          </w:p>
        </w:tc>
        <w:tc>
          <w:tcPr>
            <w:tcW w:w="753" w:type="dxa"/>
            <w:shd w:val="clear" w:color="auto" w:fill="FFFFFF"/>
          </w:tcPr>
          <w:p w14:paraId="52772F29">
            <w:pPr>
              <w:widowControl/>
              <w:jc w:val="center"/>
              <w:rPr>
                <w:rFonts w:ascii="仿宋_GB2312" w:hAnsi="宋体" w:eastAsia="仿宋_GB2312" w:cs="宋体"/>
                <w:b/>
                <w:bCs/>
                <w:kern w:val="0"/>
                <w:sz w:val="20"/>
                <w:szCs w:val="20"/>
              </w:rPr>
            </w:pPr>
          </w:p>
        </w:tc>
        <w:tc>
          <w:tcPr>
            <w:tcW w:w="731" w:type="dxa"/>
            <w:shd w:val="clear" w:color="auto" w:fill="FFFFFF"/>
          </w:tcPr>
          <w:p w14:paraId="734517BF">
            <w:pPr>
              <w:widowControl/>
              <w:jc w:val="center"/>
              <w:rPr>
                <w:rFonts w:ascii="仿宋_GB2312" w:hAnsi="宋体" w:eastAsia="仿宋_GB2312" w:cs="宋体"/>
                <w:b/>
                <w:bCs/>
                <w:kern w:val="0"/>
                <w:sz w:val="20"/>
                <w:szCs w:val="20"/>
              </w:rPr>
            </w:pPr>
          </w:p>
        </w:tc>
      </w:tr>
      <w:tr w14:paraId="7433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16" w:type="dxa"/>
            <w:vMerge w:val="continue"/>
            <w:shd w:val="clear" w:color="auto" w:fill="FFFFFF"/>
          </w:tcPr>
          <w:p w14:paraId="0029C554">
            <w:pPr>
              <w:widowControl/>
              <w:jc w:val="center"/>
              <w:rPr>
                <w:rFonts w:ascii="仿宋_GB2312" w:hAnsi="宋体" w:eastAsia="仿宋_GB2312" w:cs="宋体"/>
                <w:b/>
                <w:bCs/>
                <w:kern w:val="0"/>
                <w:sz w:val="20"/>
                <w:szCs w:val="20"/>
              </w:rPr>
            </w:pPr>
          </w:p>
        </w:tc>
        <w:tc>
          <w:tcPr>
            <w:tcW w:w="968" w:type="dxa"/>
            <w:shd w:val="clear" w:color="auto" w:fill="FFFFFF"/>
            <w:vAlign w:val="center"/>
          </w:tcPr>
          <w:p w14:paraId="30B709E4">
            <w:pPr>
              <w:widowControl/>
              <w:jc w:val="center"/>
              <w:rPr>
                <w:rFonts w:ascii="仿宋_GB2312" w:hAnsi="宋体" w:eastAsia="仿宋_GB2312" w:cs="宋体"/>
                <w:b/>
                <w:bCs/>
                <w:kern w:val="0"/>
                <w:sz w:val="20"/>
                <w:szCs w:val="20"/>
              </w:rPr>
            </w:pPr>
          </w:p>
        </w:tc>
        <w:tc>
          <w:tcPr>
            <w:tcW w:w="1776" w:type="dxa"/>
            <w:shd w:val="clear" w:color="auto" w:fill="FFFFFF"/>
            <w:vAlign w:val="center"/>
          </w:tcPr>
          <w:p w14:paraId="36AD1DED">
            <w:pPr>
              <w:widowControl/>
              <w:rPr>
                <w:rFonts w:ascii="仿宋_GB2312" w:hAnsi="宋体" w:eastAsia="仿宋_GB2312" w:cs="宋体"/>
                <w:b/>
                <w:bCs/>
                <w:kern w:val="0"/>
                <w:sz w:val="20"/>
                <w:szCs w:val="20"/>
              </w:rPr>
            </w:pPr>
          </w:p>
        </w:tc>
        <w:tc>
          <w:tcPr>
            <w:tcW w:w="1196" w:type="dxa"/>
            <w:shd w:val="clear" w:color="auto" w:fill="FFFFFF"/>
            <w:vAlign w:val="center"/>
          </w:tcPr>
          <w:p w14:paraId="272B9F5A">
            <w:pPr>
              <w:widowControl/>
              <w:jc w:val="center"/>
              <w:rPr>
                <w:rFonts w:ascii="仿宋_GB2312" w:hAnsi="宋体" w:eastAsia="仿宋_GB2312" w:cs="宋体"/>
                <w:b/>
                <w:bCs/>
                <w:kern w:val="0"/>
                <w:sz w:val="20"/>
                <w:szCs w:val="20"/>
              </w:rPr>
            </w:pPr>
          </w:p>
        </w:tc>
        <w:tc>
          <w:tcPr>
            <w:tcW w:w="1327" w:type="dxa"/>
            <w:shd w:val="clear" w:color="auto" w:fill="FFFFFF"/>
            <w:vAlign w:val="center"/>
          </w:tcPr>
          <w:p w14:paraId="75A55BAD">
            <w:pPr>
              <w:widowControl/>
              <w:jc w:val="left"/>
              <w:rPr>
                <w:rFonts w:ascii="仿宋_GB2312" w:hAnsi="宋体" w:eastAsia="仿宋_GB2312" w:cs="宋体"/>
                <w:b/>
                <w:bCs/>
                <w:kern w:val="0"/>
                <w:sz w:val="20"/>
                <w:szCs w:val="20"/>
              </w:rPr>
            </w:pPr>
          </w:p>
        </w:tc>
        <w:tc>
          <w:tcPr>
            <w:tcW w:w="1041" w:type="dxa"/>
            <w:shd w:val="clear" w:color="auto" w:fill="FFFFFF"/>
            <w:vAlign w:val="center"/>
          </w:tcPr>
          <w:p w14:paraId="4552326A">
            <w:pPr>
              <w:widowControl/>
              <w:jc w:val="center"/>
              <w:rPr>
                <w:rFonts w:ascii="仿宋_GB2312" w:hAnsi="宋体" w:eastAsia="仿宋_GB2312" w:cs="宋体"/>
                <w:b/>
                <w:bCs/>
                <w:kern w:val="0"/>
                <w:sz w:val="20"/>
                <w:szCs w:val="20"/>
              </w:rPr>
            </w:pPr>
          </w:p>
        </w:tc>
        <w:tc>
          <w:tcPr>
            <w:tcW w:w="753" w:type="dxa"/>
            <w:shd w:val="clear" w:color="auto" w:fill="FFFFFF"/>
            <w:vAlign w:val="center"/>
          </w:tcPr>
          <w:p w14:paraId="14BF114C">
            <w:pPr>
              <w:widowControl/>
              <w:jc w:val="center"/>
              <w:rPr>
                <w:rFonts w:ascii="仿宋_GB2312" w:hAnsi="宋体" w:eastAsia="仿宋_GB2312" w:cs="宋体"/>
                <w:b/>
                <w:bCs/>
                <w:kern w:val="0"/>
                <w:sz w:val="20"/>
                <w:szCs w:val="20"/>
              </w:rPr>
            </w:pPr>
          </w:p>
        </w:tc>
        <w:tc>
          <w:tcPr>
            <w:tcW w:w="753" w:type="dxa"/>
            <w:shd w:val="clear" w:color="auto" w:fill="FFFFFF"/>
          </w:tcPr>
          <w:p w14:paraId="092CC353">
            <w:pPr>
              <w:widowControl/>
              <w:jc w:val="center"/>
              <w:rPr>
                <w:rFonts w:ascii="仿宋_GB2312" w:hAnsi="宋体" w:eastAsia="仿宋_GB2312" w:cs="宋体"/>
                <w:b/>
                <w:bCs/>
                <w:kern w:val="0"/>
                <w:sz w:val="20"/>
                <w:szCs w:val="20"/>
              </w:rPr>
            </w:pPr>
          </w:p>
        </w:tc>
        <w:tc>
          <w:tcPr>
            <w:tcW w:w="731" w:type="dxa"/>
            <w:shd w:val="clear" w:color="auto" w:fill="FFFFFF"/>
          </w:tcPr>
          <w:p w14:paraId="4EABA9A3">
            <w:pPr>
              <w:widowControl/>
              <w:jc w:val="center"/>
              <w:rPr>
                <w:rFonts w:ascii="仿宋_GB2312" w:hAnsi="宋体" w:eastAsia="仿宋_GB2312" w:cs="宋体"/>
                <w:b/>
                <w:bCs/>
                <w:kern w:val="0"/>
                <w:sz w:val="20"/>
                <w:szCs w:val="20"/>
              </w:rPr>
            </w:pPr>
          </w:p>
        </w:tc>
      </w:tr>
      <w:tr w14:paraId="4756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16" w:type="dxa"/>
            <w:vMerge w:val="continue"/>
            <w:shd w:val="clear" w:color="auto" w:fill="FFFFFF"/>
          </w:tcPr>
          <w:p w14:paraId="6AAFDF83">
            <w:pPr>
              <w:widowControl/>
              <w:jc w:val="center"/>
              <w:rPr>
                <w:rFonts w:ascii="仿宋_GB2312" w:hAnsi="宋体" w:eastAsia="仿宋_GB2312" w:cs="宋体"/>
                <w:b/>
                <w:bCs/>
                <w:kern w:val="0"/>
                <w:sz w:val="20"/>
                <w:szCs w:val="20"/>
              </w:rPr>
            </w:pPr>
          </w:p>
        </w:tc>
        <w:tc>
          <w:tcPr>
            <w:tcW w:w="968" w:type="dxa"/>
            <w:shd w:val="clear" w:color="auto" w:fill="FFFFFF"/>
            <w:vAlign w:val="center"/>
          </w:tcPr>
          <w:p w14:paraId="544434DE">
            <w:pPr>
              <w:widowControl/>
              <w:jc w:val="center"/>
              <w:rPr>
                <w:rFonts w:ascii="仿宋_GB2312" w:hAnsi="宋体" w:eastAsia="仿宋_GB2312" w:cs="宋体"/>
                <w:b/>
                <w:bCs/>
                <w:kern w:val="0"/>
                <w:sz w:val="20"/>
                <w:szCs w:val="20"/>
              </w:rPr>
            </w:pPr>
          </w:p>
        </w:tc>
        <w:tc>
          <w:tcPr>
            <w:tcW w:w="1776" w:type="dxa"/>
            <w:shd w:val="clear" w:color="auto" w:fill="FFFFFF"/>
            <w:vAlign w:val="center"/>
          </w:tcPr>
          <w:p w14:paraId="497E8F47">
            <w:pPr>
              <w:widowControl/>
              <w:rPr>
                <w:rFonts w:ascii="仿宋_GB2312" w:hAnsi="宋体" w:eastAsia="仿宋_GB2312" w:cs="宋体"/>
                <w:b/>
                <w:bCs/>
                <w:kern w:val="0"/>
                <w:sz w:val="20"/>
                <w:szCs w:val="20"/>
              </w:rPr>
            </w:pPr>
          </w:p>
        </w:tc>
        <w:tc>
          <w:tcPr>
            <w:tcW w:w="1196" w:type="dxa"/>
            <w:shd w:val="clear" w:color="auto" w:fill="FFFFFF"/>
            <w:vAlign w:val="center"/>
          </w:tcPr>
          <w:p w14:paraId="1CD02B19">
            <w:pPr>
              <w:widowControl/>
              <w:jc w:val="center"/>
              <w:rPr>
                <w:rFonts w:ascii="仿宋_GB2312" w:hAnsi="宋体" w:eastAsia="仿宋_GB2312" w:cs="宋体"/>
                <w:b/>
                <w:bCs/>
                <w:kern w:val="0"/>
                <w:sz w:val="20"/>
                <w:szCs w:val="20"/>
              </w:rPr>
            </w:pPr>
          </w:p>
        </w:tc>
        <w:tc>
          <w:tcPr>
            <w:tcW w:w="1327" w:type="dxa"/>
            <w:shd w:val="clear" w:color="auto" w:fill="FFFFFF"/>
            <w:vAlign w:val="center"/>
          </w:tcPr>
          <w:p w14:paraId="29DE594B">
            <w:pPr>
              <w:widowControl/>
              <w:jc w:val="left"/>
              <w:rPr>
                <w:rFonts w:ascii="仿宋_GB2312" w:hAnsi="宋体" w:eastAsia="仿宋_GB2312" w:cs="宋体"/>
                <w:b/>
                <w:bCs/>
                <w:kern w:val="0"/>
                <w:sz w:val="20"/>
                <w:szCs w:val="20"/>
              </w:rPr>
            </w:pPr>
          </w:p>
        </w:tc>
        <w:tc>
          <w:tcPr>
            <w:tcW w:w="1041" w:type="dxa"/>
            <w:shd w:val="clear" w:color="auto" w:fill="FFFFFF"/>
            <w:vAlign w:val="center"/>
          </w:tcPr>
          <w:p w14:paraId="6E75E982">
            <w:pPr>
              <w:widowControl/>
              <w:jc w:val="center"/>
              <w:rPr>
                <w:rFonts w:ascii="仿宋_GB2312" w:hAnsi="宋体" w:eastAsia="仿宋_GB2312" w:cs="宋体"/>
                <w:b/>
                <w:bCs/>
                <w:kern w:val="0"/>
                <w:sz w:val="20"/>
                <w:szCs w:val="20"/>
              </w:rPr>
            </w:pPr>
          </w:p>
        </w:tc>
        <w:tc>
          <w:tcPr>
            <w:tcW w:w="753" w:type="dxa"/>
            <w:shd w:val="clear" w:color="auto" w:fill="FFFFFF"/>
            <w:vAlign w:val="center"/>
          </w:tcPr>
          <w:p w14:paraId="27CDAF94">
            <w:pPr>
              <w:widowControl/>
              <w:jc w:val="center"/>
              <w:rPr>
                <w:rFonts w:ascii="仿宋_GB2312" w:hAnsi="宋体" w:eastAsia="仿宋_GB2312" w:cs="宋体"/>
                <w:b/>
                <w:bCs/>
                <w:kern w:val="0"/>
                <w:sz w:val="20"/>
                <w:szCs w:val="20"/>
              </w:rPr>
            </w:pPr>
          </w:p>
        </w:tc>
        <w:tc>
          <w:tcPr>
            <w:tcW w:w="753" w:type="dxa"/>
            <w:shd w:val="clear" w:color="auto" w:fill="FFFFFF"/>
          </w:tcPr>
          <w:p w14:paraId="5C16764E">
            <w:pPr>
              <w:widowControl/>
              <w:jc w:val="center"/>
              <w:rPr>
                <w:rFonts w:ascii="仿宋_GB2312" w:hAnsi="宋体" w:eastAsia="仿宋_GB2312" w:cs="宋体"/>
                <w:b/>
                <w:bCs/>
                <w:kern w:val="0"/>
                <w:sz w:val="20"/>
                <w:szCs w:val="20"/>
              </w:rPr>
            </w:pPr>
          </w:p>
        </w:tc>
        <w:tc>
          <w:tcPr>
            <w:tcW w:w="731" w:type="dxa"/>
            <w:shd w:val="clear" w:color="auto" w:fill="FFFFFF"/>
          </w:tcPr>
          <w:p w14:paraId="34D304B4">
            <w:pPr>
              <w:widowControl/>
              <w:jc w:val="center"/>
              <w:rPr>
                <w:rFonts w:ascii="仿宋_GB2312" w:hAnsi="宋体" w:eastAsia="仿宋_GB2312" w:cs="宋体"/>
                <w:b/>
                <w:bCs/>
                <w:kern w:val="0"/>
                <w:sz w:val="20"/>
                <w:szCs w:val="20"/>
              </w:rPr>
            </w:pPr>
          </w:p>
        </w:tc>
      </w:tr>
      <w:tr w14:paraId="6DCF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16" w:type="dxa"/>
            <w:vMerge w:val="continue"/>
            <w:shd w:val="clear" w:color="auto" w:fill="FFFFFF"/>
          </w:tcPr>
          <w:p w14:paraId="1DE78557">
            <w:pPr>
              <w:widowControl/>
              <w:jc w:val="center"/>
              <w:rPr>
                <w:rFonts w:ascii="仿宋_GB2312" w:hAnsi="宋体" w:eastAsia="仿宋_GB2312" w:cs="宋体"/>
                <w:b/>
                <w:bCs/>
                <w:kern w:val="0"/>
                <w:sz w:val="20"/>
                <w:szCs w:val="20"/>
              </w:rPr>
            </w:pPr>
          </w:p>
        </w:tc>
        <w:tc>
          <w:tcPr>
            <w:tcW w:w="8545" w:type="dxa"/>
            <w:gridSpan w:val="8"/>
            <w:shd w:val="clear" w:color="auto" w:fill="FFFFFF"/>
            <w:vAlign w:val="center"/>
          </w:tcPr>
          <w:p w14:paraId="25000A75">
            <w:pPr>
              <w:widowControl/>
              <w:jc w:val="left"/>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可自行增加行数</w:t>
            </w:r>
          </w:p>
        </w:tc>
      </w:tr>
    </w:tbl>
    <w:p w14:paraId="1F17C071">
      <w:pPr>
        <w:widowControl/>
        <w:spacing w:line="276" w:lineRule="auto"/>
        <w:rPr>
          <w:rFonts w:ascii="仿宋_GB2312" w:hAnsi="方正小标宋简体" w:eastAsia="仿宋_GB2312" w:cs="方正小标宋简体"/>
          <w:b/>
          <w:bCs/>
          <w:kern w:val="0"/>
          <w:sz w:val="22"/>
          <w:szCs w:val="22"/>
        </w:rPr>
      </w:pPr>
      <w:r>
        <w:rPr>
          <w:rFonts w:hint="eastAsia" w:ascii="仿宋_GB2312" w:hAnsi="方正小标宋简体" w:eastAsia="仿宋_GB2312" w:cs="方正小标宋简体"/>
          <w:b/>
          <w:bCs/>
          <w:kern w:val="0"/>
          <w:sz w:val="22"/>
          <w:szCs w:val="22"/>
        </w:rPr>
        <w:t>1.用途说明</w:t>
      </w:r>
    </w:p>
    <w:p w14:paraId="7C65043C">
      <w:pPr>
        <w:widowControl/>
        <w:spacing w:line="276" w:lineRule="auto"/>
        <w:rPr>
          <w:rFonts w:eastAsia="仿宋_GB2312"/>
          <w:sz w:val="22"/>
          <w:szCs w:val="22"/>
        </w:rPr>
      </w:pPr>
      <w:r>
        <w:rPr>
          <w:rFonts w:hint="eastAsia" w:eastAsia="仿宋_GB2312"/>
          <w:sz w:val="22"/>
          <w:szCs w:val="22"/>
        </w:rPr>
        <w:t>（1）高校近3年与江西省已开展的合作项目清单用于汇编《服务江西科技创新成果手册》，并列入地方重点持续跟踪项目。</w:t>
      </w:r>
    </w:p>
    <w:p w14:paraId="179165A1">
      <w:pPr>
        <w:widowControl/>
        <w:spacing w:line="276" w:lineRule="auto"/>
        <w:rPr>
          <w:rFonts w:eastAsia="仿宋_GB2312"/>
          <w:sz w:val="22"/>
          <w:szCs w:val="22"/>
        </w:rPr>
      </w:pPr>
      <w:r>
        <w:rPr>
          <w:rFonts w:hint="eastAsia" w:eastAsia="仿宋_GB2312"/>
          <w:sz w:val="22"/>
          <w:szCs w:val="22"/>
        </w:rPr>
        <w:t>（2）高校近期拟与江西开展的合作项目清单，用于政产学研合作对接活动的签约项目筛选，并列入地方重点推进项目，同时邀请相关专家团队参加现场对接活动，高博会通过国家、省、市各级媒体全方位多渠道进行宣传报道，以此增加合作影响力。</w:t>
      </w:r>
    </w:p>
    <w:p w14:paraId="693A7558">
      <w:pPr>
        <w:widowControl/>
        <w:spacing w:line="276" w:lineRule="auto"/>
        <w:rPr>
          <w:rFonts w:ascii="仿宋_GB2312" w:hAnsi="方正小标宋简体" w:eastAsia="仿宋_GB2312" w:cs="方正小标宋简体"/>
          <w:b/>
          <w:bCs/>
          <w:kern w:val="0"/>
          <w:sz w:val="22"/>
          <w:szCs w:val="22"/>
        </w:rPr>
      </w:pPr>
      <w:r>
        <w:rPr>
          <w:rFonts w:hint="eastAsia" w:ascii="仿宋_GB2312" w:hAnsi="方正小标宋简体" w:eastAsia="仿宋_GB2312" w:cs="方正小标宋简体"/>
          <w:b/>
          <w:bCs/>
          <w:kern w:val="0"/>
          <w:sz w:val="22"/>
          <w:szCs w:val="22"/>
        </w:rPr>
        <w:t>2.填表说明</w:t>
      </w:r>
    </w:p>
    <w:p w14:paraId="4F1456B7">
      <w:pPr>
        <w:widowControl/>
        <w:spacing w:line="276" w:lineRule="auto"/>
        <w:rPr>
          <w:rFonts w:eastAsia="仿宋_GB2312"/>
          <w:sz w:val="22"/>
          <w:szCs w:val="22"/>
        </w:rPr>
      </w:pPr>
      <w:r>
        <w:rPr>
          <w:rFonts w:hint="eastAsia" w:eastAsia="仿宋_GB2312"/>
          <w:sz w:val="22"/>
          <w:szCs w:val="22"/>
        </w:rPr>
        <w:t>（1）针对校地、校校合作，可直接填写牵头单位。</w:t>
      </w:r>
    </w:p>
    <w:p w14:paraId="4490954F">
      <w:pPr>
        <w:widowControl/>
        <w:spacing w:line="276" w:lineRule="auto"/>
        <w:rPr>
          <w:rFonts w:eastAsia="仿宋_GB2312"/>
          <w:sz w:val="22"/>
          <w:szCs w:val="22"/>
        </w:rPr>
      </w:pPr>
      <w:r>
        <w:rPr>
          <w:rFonts w:hint="eastAsia" w:eastAsia="仿宋_GB2312"/>
          <w:sz w:val="22"/>
          <w:szCs w:val="22"/>
        </w:rPr>
        <w:t>（2）针对高校近3年与江西已开展的合作项目，</w:t>
      </w:r>
      <w:r>
        <w:rPr>
          <w:rFonts w:hint="eastAsia" w:ascii="仿宋_GB2312" w:hAnsi="宋体" w:eastAsia="仿宋_GB2312" w:cs="宋体"/>
          <w:kern w:val="0"/>
          <w:szCs w:val="21"/>
        </w:rPr>
        <w:t>联系人和联系方式可不用填写</w:t>
      </w:r>
      <w:r>
        <w:rPr>
          <w:rFonts w:hint="eastAsia" w:eastAsia="仿宋_GB2312"/>
          <w:sz w:val="22"/>
          <w:szCs w:val="22"/>
        </w:rPr>
        <w:t>。</w:t>
      </w:r>
    </w:p>
    <w:p w14:paraId="216E1396">
      <w:pPr>
        <w:widowControl/>
        <w:spacing w:line="276" w:lineRule="auto"/>
        <w:rPr>
          <w:rFonts w:eastAsia="仿宋_GB2312"/>
          <w:sz w:val="22"/>
          <w:szCs w:val="22"/>
        </w:rPr>
      </w:pPr>
      <w:r>
        <w:rPr>
          <w:rFonts w:hint="eastAsia" w:eastAsia="仿宋_GB2312"/>
          <w:sz w:val="22"/>
          <w:szCs w:val="22"/>
        </w:rPr>
        <w:t>（3）针对高校近期拟与江西开展的合作项目，签订日期可暂不填写。为便于后期对接交流，请</w:t>
      </w:r>
      <w:r>
        <w:rPr>
          <w:rFonts w:hint="eastAsia" w:eastAsia="仿宋_GB2312"/>
          <w:sz w:val="22"/>
          <w:szCs w:val="22"/>
          <w:u w:val="single"/>
        </w:rPr>
        <w:t>备注相应的</w:t>
      </w:r>
      <w:r>
        <w:rPr>
          <w:rFonts w:hint="eastAsia" w:ascii="仿宋_GB2312" w:hAnsi="宋体" w:eastAsia="仿宋_GB2312" w:cs="宋体"/>
          <w:b/>
          <w:bCs/>
          <w:kern w:val="0"/>
          <w:szCs w:val="21"/>
          <w:u w:val="single"/>
        </w:rPr>
        <w:t>联系人和联系方式。</w:t>
      </w:r>
    </w:p>
    <w:p w14:paraId="28FFEB18">
      <w:pPr>
        <w:widowControl/>
        <w:spacing w:line="276" w:lineRule="auto"/>
        <w:rPr>
          <w:rFonts w:eastAsia="仿宋_GB2312"/>
          <w:sz w:val="22"/>
          <w:szCs w:val="22"/>
        </w:rPr>
      </w:pPr>
      <w:r>
        <w:rPr>
          <w:rFonts w:hint="eastAsia" w:eastAsia="仿宋_GB2312"/>
          <w:sz w:val="22"/>
          <w:szCs w:val="22"/>
        </w:rPr>
        <w:t>3.此附件提交截至日期：4月</w:t>
      </w:r>
      <w:r>
        <w:rPr>
          <w:rFonts w:eastAsia="仿宋_GB2312"/>
          <w:sz w:val="22"/>
          <w:szCs w:val="22"/>
        </w:rPr>
        <w:t>5</w:t>
      </w:r>
      <w:r>
        <w:rPr>
          <w:rFonts w:hint="eastAsia" w:eastAsia="仿宋_GB2312"/>
          <w:sz w:val="22"/>
          <w:szCs w:val="22"/>
        </w:rPr>
        <w:t>日。</w:t>
      </w:r>
    </w:p>
    <w:p w14:paraId="4C56C1AA">
      <w:pPr>
        <w:widowControl/>
        <w:spacing w:line="276" w:lineRule="auto"/>
        <w:rPr>
          <w:rFonts w:ascii="仿宋_GB2312" w:hAnsi="仿宋_GB2312" w:eastAsia="仿宋_GB2312" w:cs="仿宋_GB2312"/>
          <w:sz w:val="32"/>
          <w:szCs w:val="32"/>
        </w:rPr>
      </w:pPr>
      <w:r>
        <w:rPr>
          <w:rFonts w:hint="eastAsia" w:eastAsia="仿宋_GB2312"/>
          <w:sz w:val="22"/>
          <w:szCs w:val="22"/>
        </w:rPr>
        <w:t>联系人：彭理云，010-62772843。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378F5F6D-BFD8-4F85-AD2D-47907E4C7BB8}"/>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72CACB9C-DD36-40E3-B57C-D264CB735CE8}"/>
  </w:font>
  <w:font w:name="微软雅黑">
    <w:panose1 w:val="020B0503020204020204"/>
    <w:charset w:val="86"/>
    <w:family w:val="swiss"/>
    <w:pitch w:val="default"/>
    <w:sig w:usb0="80000287" w:usb1="2ACF3C50" w:usb2="00000016" w:usb3="00000000" w:csb0="0004001F" w:csb1="00000000"/>
    <w:embedRegular r:id="rId3" w:fontKey="{45656930-10F7-4CB6-8DB6-6C7B745E5592}"/>
  </w:font>
  <w:font w:name="方正小标宋简体">
    <w:panose1 w:val="03000509000000000000"/>
    <w:charset w:val="86"/>
    <w:family w:val="auto"/>
    <w:pitch w:val="default"/>
    <w:sig w:usb0="00000001" w:usb1="080E0000" w:usb2="00000000" w:usb3="00000000" w:csb0="00040000" w:csb1="00000000"/>
    <w:embedRegular r:id="rId4" w:fontKey="{747C8884-9B7D-467F-AC98-AB447AFAC98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AF"/>
    <w:rsid w:val="00000FB5"/>
    <w:rsid w:val="0000643F"/>
    <w:rsid w:val="00010A78"/>
    <w:rsid w:val="00010B11"/>
    <w:rsid w:val="000302D8"/>
    <w:rsid w:val="00047ADD"/>
    <w:rsid w:val="00047C4E"/>
    <w:rsid w:val="00071E3E"/>
    <w:rsid w:val="000956E5"/>
    <w:rsid w:val="000B5F49"/>
    <w:rsid w:val="000C0EE0"/>
    <w:rsid w:val="000C65BB"/>
    <w:rsid w:val="000D182D"/>
    <w:rsid w:val="000D664C"/>
    <w:rsid w:val="000F3CA2"/>
    <w:rsid w:val="000F44F1"/>
    <w:rsid w:val="000F5ED5"/>
    <w:rsid w:val="00101801"/>
    <w:rsid w:val="00117276"/>
    <w:rsid w:val="00127408"/>
    <w:rsid w:val="00140713"/>
    <w:rsid w:val="00153A89"/>
    <w:rsid w:val="00157863"/>
    <w:rsid w:val="00174838"/>
    <w:rsid w:val="00187BD7"/>
    <w:rsid w:val="001970AB"/>
    <w:rsid w:val="001A3688"/>
    <w:rsid w:val="001B5AB9"/>
    <w:rsid w:val="001C2688"/>
    <w:rsid w:val="001C60D4"/>
    <w:rsid w:val="001C6CA5"/>
    <w:rsid w:val="001D2362"/>
    <w:rsid w:val="001D2A47"/>
    <w:rsid w:val="001D42F8"/>
    <w:rsid w:val="00201028"/>
    <w:rsid w:val="00201AE6"/>
    <w:rsid w:val="00203EB6"/>
    <w:rsid w:val="00213992"/>
    <w:rsid w:val="002703D1"/>
    <w:rsid w:val="00284DB2"/>
    <w:rsid w:val="002913CE"/>
    <w:rsid w:val="00292909"/>
    <w:rsid w:val="002B27F5"/>
    <w:rsid w:val="002C36C1"/>
    <w:rsid w:val="002D23E2"/>
    <w:rsid w:val="002E0982"/>
    <w:rsid w:val="002F1C2A"/>
    <w:rsid w:val="002F528C"/>
    <w:rsid w:val="00304E05"/>
    <w:rsid w:val="00315732"/>
    <w:rsid w:val="00326080"/>
    <w:rsid w:val="00327842"/>
    <w:rsid w:val="00330230"/>
    <w:rsid w:val="00330D29"/>
    <w:rsid w:val="00331325"/>
    <w:rsid w:val="003405B0"/>
    <w:rsid w:val="00356EAC"/>
    <w:rsid w:val="00372C83"/>
    <w:rsid w:val="00376160"/>
    <w:rsid w:val="003C084D"/>
    <w:rsid w:val="003C14A7"/>
    <w:rsid w:val="003D4C03"/>
    <w:rsid w:val="003D549E"/>
    <w:rsid w:val="003D60AA"/>
    <w:rsid w:val="003E1A5E"/>
    <w:rsid w:val="004218AF"/>
    <w:rsid w:val="0042708E"/>
    <w:rsid w:val="00434E75"/>
    <w:rsid w:val="00445664"/>
    <w:rsid w:val="004578BB"/>
    <w:rsid w:val="004578EB"/>
    <w:rsid w:val="00473BB8"/>
    <w:rsid w:val="00481994"/>
    <w:rsid w:val="00481FCF"/>
    <w:rsid w:val="00491C72"/>
    <w:rsid w:val="004A627F"/>
    <w:rsid w:val="004C149F"/>
    <w:rsid w:val="004C20A1"/>
    <w:rsid w:val="004C30A1"/>
    <w:rsid w:val="004D44F1"/>
    <w:rsid w:val="004E7E46"/>
    <w:rsid w:val="00510743"/>
    <w:rsid w:val="0051192A"/>
    <w:rsid w:val="005142A0"/>
    <w:rsid w:val="00536711"/>
    <w:rsid w:val="005407B8"/>
    <w:rsid w:val="0054091C"/>
    <w:rsid w:val="00552ADE"/>
    <w:rsid w:val="00557150"/>
    <w:rsid w:val="0055721E"/>
    <w:rsid w:val="005609FA"/>
    <w:rsid w:val="005A47D4"/>
    <w:rsid w:val="005A6E23"/>
    <w:rsid w:val="005C2366"/>
    <w:rsid w:val="005C7220"/>
    <w:rsid w:val="005D4247"/>
    <w:rsid w:val="005D663E"/>
    <w:rsid w:val="00626B43"/>
    <w:rsid w:val="00627DC3"/>
    <w:rsid w:val="00633F51"/>
    <w:rsid w:val="0064124D"/>
    <w:rsid w:val="006518CA"/>
    <w:rsid w:val="00657AE5"/>
    <w:rsid w:val="00671442"/>
    <w:rsid w:val="00675D65"/>
    <w:rsid w:val="00686627"/>
    <w:rsid w:val="006D0D99"/>
    <w:rsid w:val="006D3A01"/>
    <w:rsid w:val="006F5A8E"/>
    <w:rsid w:val="0071412C"/>
    <w:rsid w:val="007142F0"/>
    <w:rsid w:val="00715F2A"/>
    <w:rsid w:val="00720156"/>
    <w:rsid w:val="0072378D"/>
    <w:rsid w:val="00730013"/>
    <w:rsid w:val="00763E3B"/>
    <w:rsid w:val="00767DC2"/>
    <w:rsid w:val="00776B95"/>
    <w:rsid w:val="00795F10"/>
    <w:rsid w:val="007B1DAD"/>
    <w:rsid w:val="007C116B"/>
    <w:rsid w:val="007C7BF2"/>
    <w:rsid w:val="007C7D29"/>
    <w:rsid w:val="007D7052"/>
    <w:rsid w:val="007E428B"/>
    <w:rsid w:val="00814303"/>
    <w:rsid w:val="00816A15"/>
    <w:rsid w:val="00825F3B"/>
    <w:rsid w:val="00880869"/>
    <w:rsid w:val="0088507F"/>
    <w:rsid w:val="008A50E5"/>
    <w:rsid w:val="008B1354"/>
    <w:rsid w:val="008F0E1C"/>
    <w:rsid w:val="00901C4D"/>
    <w:rsid w:val="009054A4"/>
    <w:rsid w:val="009067FE"/>
    <w:rsid w:val="009104DB"/>
    <w:rsid w:val="00913B1E"/>
    <w:rsid w:val="00922720"/>
    <w:rsid w:val="00923796"/>
    <w:rsid w:val="009302CE"/>
    <w:rsid w:val="00945545"/>
    <w:rsid w:val="00945660"/>
    <w:rsid w:val="00947D73"/>
    <w:rsid w:val="0097235C"/>
    <w:rsid w:val="0099009B"/>
    <w:rsid w:val="009A0A90"/>
    <w:rsid w:val="009C05AC"/>
    <w:rsid w:val="009C105C"/>
    <w:rsid w:val="009D1D15"/>
    <w:rsid w:val="009D65EA"/>
    <w:rsid w:val="009D773B"/>
    <w:rsid w:val="00A021BB"/>
    <w:rsid w:val="00A10C09"/>
    <w:rsid w:val="00A13BD4"/>
    <w:rsid w:val="00A145DD"/>
    <w:rsid w:val="00A24D19"/>
    <w:rsid w:val="00A3251A"/>
    <w:rsid w:val="00A86957"/>
    <w:rsid w:val="00AB66DB"/>
    <w:rsid w:val="00AB7DA0"/>
    <w:rsid w:val="00B13088"/>
    <w:rsid w:val="00B2200E"/>
    <w:rsid w:val="00BB16DF"/>
    <w:rsid w:val="00BB7CFA"/>
    <w:rsid w:val="00BD0508"/>
    <w:rsid w:val="00C03816"/>
    <w:rsid w:val="00C07049"/>
    <w:rsid w:val="00C52167"/>
    <w:rsid w:val="00C57BFF"/>
    <w:rsid w:val="00C6018E"/>
    <w:rsid w:val="00C66229"/>
    <w:rsid w:val="00C72850"/>
    <w:rsid w:val="00C7354E"/>
    <w:rsid w:val="00C77345"/>
    <w:rsid w:val="00C8588D"/>
    <w:rsid w:val="00C942E9"/>
    <w:rsid w:val="00C97EEE"/>
    <w:rsid w:val="00CA0290"/>
    <w:rsid w:val="00CB07FD"/>
    <w:rsid w:val="00CE3586"/>
    <w:rsid w:val="00CF788F"/>
    <w:rsid w:val="00D12527"/>
    <w:rsid w:val="00D23687"/>
    <w:rsid w:val="00D44D29"/>
    <w:rsid w:val="00D70D7F"/>
    <w:rsid w:val="00DC0850"/>
    <w:rsid w:val="00DD2749"/>
    <w:rsid w:val="00DE7E94"/>
    <w:rsid w:val="00DF5A80"/>
    <w:rsid w:val="00E03367"/>
    <w:rsid w:val="00E14B2E"/>
    <w:rsid w:val="00E2383C"/>
    <w:rsid w:val="00E334E4"/>
    <w:rsid w:val="00E35E8F"/>
    <w:rsid w:val="00E519EA"/>
    <w:rsid w:val="00E75B7A"/>
    <w:rsid w:val="00E83FDC"/>
    <w:rsid w:val="00E86103"/>
    <w:rsid w:val="00E93917"/>
    <w:rsid w:val="00E93D0D"/>
    <w:rsid w:val="00EB3D1A"/>
    <w:rsid w:val="00EC152E"/>
    <w:rsid w:val="00ED537C"/>
    <w:rsid w:val="00F13EBC"/>
    <w:rsid w:val="00F20CC6"/>
    <w:rsid w:val="00F33F4C"/>
    <w:rsid w:val="00F360F5"/>
    <w:rsid w:val="00F37E22"/>
    <w:rsid w:val="00F765CB"/>
    <w:rsid w:val="00F922B2"/>
    <w:rsid w:val="00F93499"/>
    <w:rsid w:val="00F940AD"/>
    <w:rsid w:val="00FA36FA"/>
    <w:rsid w:val="00FC63FB"/>
    <w:rsid w:val="00FD6ABC"/>
    <w:rsid w:val="00FE251E"/>
    <w:rsid w:val="00FE7937"/>
    <w:rsid w:val="00FF2248"/>
    <w:rsid w:val="0D1F7568"/>
    <w:rsid w:val="1B3061E5"/>
    <w:rsid w:val="1C6A1CAD"/>
    <w:rsid w:val="224C47AB"/>
    <w:rsid w:val="2635630E"/>
    <w:rsid w:val="4093314D"/>
    <w:rsid w:val="40E340D5"/>
    <w:rsid w:val="4675255B"/>
    <w:rsid w:val="561D19DF"/>
    <w:rsid w:val="5D11431E"/>
    <w:rsid w:val="65CC4888"/>
    <w:rsid w:val="6CE1330F"/>
    <w:rsid w:val="79FD1B92"/>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21"/>
    <w:qFormat/>
    <w:uiPriority w:val="9"/>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link w:val="22"/>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link w:val="23"/>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link w:val="24"/>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link w:val="25"/>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104862" w:themeColor="accent1" w:themeShade="BF"/>
      <w:sz w:val="24"/>
    </w:rPr>
  </w:style>
  <w:style w:type="paragraph" w:styleId="7">
    <w:name w:val="heading 6"/>
    <w:basedOn w:val="1"/>
    <w:link w:val="26"/>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104862" w:themeColor="accent1" w:themeShade="BF"/>
      <w:sz w:val="22"/>
    </w:rPr>
  </w:style>
  <w:style w:type="paragraph" w:styleId="8">
    <w:name w:val="heading 7"/>
    <w:basedOn w:val="1"/>
    <w:link w:val="27"/>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rPr>
  </w:style>
  <w:style w:type="paragraph" w:styleId="9">
    <w:name w:val="heading 8"/>
    <w:basedOn w:val="1"/>
    <w:link w:val="28"/>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rPr>
  </w:style>
  <w:style w:type="paragraph" w:styleId="10">
    <w:name w:val="heading 9"/>
    <w:basedOn w:val="1"/>
    <w:link w:val="29"/>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Date"/>
    <w:basedOn w:val="1"/>
    <w:link w:val="39"/>
    <w:semiHidden/>
    <w:unhideWhenUsed/>
    <w:qFormat/>
    <w:uiPriority w:val="99"/>
    <w:pPr>
      <w:ind w:left="100" w:leftChars="2500"/>
    </w:pPr>
  </w:style>
  <w:style w:type="paragraph" w:styleId="12">
    <w:name w:val="Balloon Text"/>
    <w:basedOn w:val="1"/>
    <w:link w:val="46"/>
    <w:semiHidden/>
    <w:unhideWhenUsed/>
    <w:qFormat/>
    <w:uiPriority w:val="99"/>
    <w:rPr>
      <w:sz w:val="18"/>
      <w:szCs w:val="18"/>
    </w:rPr>
  </w:style>
  <w:style w:type="paragraph" w:styleId="13">
    <w:name w:val="footer"/>
    <w:basedOn w:val="1"/>
    <w:link w:val="42"/>
    <w:unhideWhenUsed/>
    <w:qFormat/>
    <w:uiPriority w:val="99"/>
    <w:pPr>
      <w:tabs>
        <w:tab w:val="center" w:pos="4153"/>
        <w:tab w:val="right" w:pos="8306"/>
      </w:tabs>
      <w:snapToGrid w:val="0"/>
      <w:jc w:val="left"/>
    </w:pPr>
    <w:rPr>
      <w:sz w:val="18"/>
      <w:szCs w:val="18"/>
    </w:rPr>
  </w:style>
  <w:style w:type="paragraph" w:styleId="14">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link w:val="31"/>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467886" w:themeColor="hyperlink"/>
      <w:u w:val="single"/>
      <w14:textFill>
        <w14:solidFill>
          <w14:schemeClr w14:val="hlink"/>
        </w14:solidFill>
      </w14:textFill>
    </w:rPr>
  </w:style>
  <w:style w:type="character" w:customStyle="1" w:styleId="21">
    <w:name w:val="标题 1 字符"/>
    <w:basedOn w:val="19"/>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9"/>
    <w:link w:val="5"/>
    <w:semiHidden/>
    <w:qFormat/>
    <w:uiPriority w:val="9"/>
    <w:rPr>
      <w:rFonts w:cstheme="majorBidi"/>
      <w:color w:val="104862" w:themeColor="accent1" w:themeShade="BF"/>
      <w:sz w:val="28"/>
      <w:szCs w:val="28"/>
    </w:rPr>
  </w:style>
  <w:style w:type="character" w:customStyle="1" w:styleId="25">
    <w:name w:val="标题 5 字符"/>
    <w:basedOn w:val="19"/>
    <w:link w:val="6"/>
    <w:semiHidden/>
    <w:qFormat/>
    <w:uiPriority w:val="9"/>
    <w:rPr>
      <w:rFonts w:cstheme="majorBidi"/>
      <w:color w:val="104862" w:themeColor="accent1" w:themeShade="BF"/>
      <w:sz w:val="24"/>
    </w:rPr>
  </w:style>
  <w:style w:type="character" w:customStyle="1" w:styleId="26">
    <w:name w:val="标题 6 字符"/>
    <w:basedOn w:val="19"/>
    <w:link w:val="7"/>
    <w:semiHidden/>
    <w:qFormat/>
    <w:uiPriority w:val="9"/>
    <w:rPr>
      <w:rFonts w:cstheme="majorBidi"/>
      <w:b/>
      <w:bCs/>
      <w:color w:val="104862"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link w:val="33"/>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rPr>
  </w:style>
  <w:style w:type="character" w:customStyle="1" w:styleId="35">
    <w:name w:val="明显强调1"/>
    <w:basedOn w:val="19"/>
    <w:qFormat/>
    <w:uiPriority w:val="21"/>
    <w:rPr>
      <w:i/>
      <w:iCs/>
      <w:color w:val="104862" w:themeColor="accent1" w:themeShade="BF"/>
    </w:rPr>
  </w:style>
  <w:style w:type="paragraph" w:styleId="36">
    <w:name w:val="Intense Quote"/>
    <w:basedOn w:val="1"/>
    <w:link w:val="37"/>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EastAsia" w:cstheme="minorBidi"/>
      <w:i/>
      <w:iCs/>
      <w:color w:val="104862" w:themeColor="accent1" w:themeShade="BF"/>
      <w:sz w:val="22"/>
    </w:rPr>
  </w:style>
  <w:style w:type="character" w:customStyle="1" w:styleId="37">
    <w:name w:val="明显引用 字符"/>
    <w:basedOn w:val="19"/>
    <w:link w:val="36"/>
    <w:qFormat/>
    <w:uiPriority w:val="30"/>
    <w:rPr>
      <w:i/>
      <w:iCs/>
      <w:color w:val="104862" w:themeColor="accent1" w:themeShade="BF"/>
    </w:rPr>
  </w:style>
  <w:style w:type="character" w:customStyle="1" w:styleId="38">
    <w:name w:val="明显参考1"/>
    <w:basedOn w:val="19"/>
    <w:qFormat/>
    <w:uiPriority w:val="32"/>
    <w:rPr>
      <w:b/>
      <w:bCs/>
      <w:color w:val="104862" w:themeColor="accent1" w:themeShade="BF"/>
      <w:spacing w:val="5"/>
    </w:rPr>
  </w:style>
  <w:style w:type="character" w:customStyle="1" w:styleId="39">
    <w:name w:val="日期 字符"/>
    <w:basedOn w:val="19"/>
    <w:link w:val="11"/>
    <w:semiHidden/>
    <w:qFormat/>
    <w:uiPriority w:val="99"/>
    <w:rPr>
      <w:rFonts w:ascii="Times New Roman" w:hAnsi="Times New Roman" w:eastAsia="宋体" w:cs="Times New Roman"/>
      <w:sz w:val="21"/>
    </w:rPr>
  </w:style>
  <w:style w:type="character" w:customStyle="1" w:styleId="40">
    <w:name w:val="未处理的提及1"/>
    <w:basedOn w:val="19"/>
    <w:semiHidden/>
    <w:unhideWhenUsed/>
    <w:qFormat/>
    <w:uiPriority w:val="99"/>
    <w:rPr>
      <w:color w:val="605E5C"/>
      <w:shd w:val="clear" w:color="auto" w:fill="E1DFDD"/>
    </w:rPr>
  </w:style>
  <w:style w:type="character" w:customStyle="1" w:styleId="41">
    <w:name w:val="页眉 字符"/>
    <w:basedOn w:val="19"/>
    <w:link w:val="14"/>
    <w:qFormat/>
    <w:uiPriority w:val="99"/>
    <w:rPr>
      <w:rFonts w:ascii="Times New Roman" w:hAnsi="Times New Roman" w:eastAsia="宋体" w:cs="Times New Roman"/>
      <w:sz w:val="18"/>
      <w:szCs w:val="18"/>
    </w:rPr>
  </w:style>
  <w:style w:type="character" w:customStyle="1" w:styleId="42">
    <w:name w:val="页脚 字符"/>
    <w:basedOn w:val="19"/>
    <w:link w:val="13"/>
    <w:qFormat/>
    <w:uiPriority w:val="99"/>
    <w:rPr>
      <w:rFonts w:ascii="Times New Roman" w:hAnsi="Times New Roman" w:eastAsia="宋体" w:cs="Times New Roman"/>
      <w:sz w:val="18"/>
      <w:szCs w:val="18"/>
    </w:rPr>
  </w:style>
  <w:style w:type="character" w:customStyle="1" w:styleId="43">
    <w:name w:val="未处理的提及2"/>
    <w:basedOn w:val="19"/>
    <w:semiHidden/>
    <w:unhideWhenUsed/>
    <w:qFormat/>
    <w:uiPriority w:val="99"/>
    <w:rPr>
      <w:color w:val="605E5C"/>
      <w:shd w:val="clear" w:color="auto" w:fill="E1DFDD"/>
    </w:rPr>
  </w:style>
  <w:style w:type="table" w:customStyle="1" w:styleId="44">
    <w:name w:val="网格型1"/>
    <w:basedOn w:val="1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5">
    <w:name w:val="未处理的提及3"/>
    <w:basedOn w:val="19"/>
    <w:semiHidden/>
    <w:unhideWhenUsed/>
    <w:qFormat/>
    <w:uiPriority w:val="99"/>
    <w:rPr>
      <w:color w:val="605E5C"/>
      <w:shd w:val="clear" w:color="auto" w:fill="E1DFDD"/>
    </w:rPr>
  </w:style>
  <w:style w:type="character" w:customStyle="1" w:styleId="46">
    <w:name w:val="批注框文本 字符"/>
    <w:basedOn w:val="19"/>
    <w:link w:val="12"/>
    <w:semiHidden/>
    <w:qFormat/>
    <w:uiPriority w:val="99"/>
    <w:rPr>
      <w:rFonts w:ascii="Times New Roman" w:hAnsi="Times New Roman" w:eastAsia="宋体" w:cs="Times New Roman"/>
      <w:sz w:val="18"/>
      <w:szCs w:val="18"/>
    </w:rPr>
  </w:style>
  <w:style w:type="character" w:customStyle="1" w:styleId="47">
    <w:name w:val="未处理的提及4"/>
    <w:basedOn w:val="19"/>
    <w:semiHidden/>
    <w:unhideWhenUsed/>
    <w:qFormat/>
    <w:uiPriority w:val="99"/>
    <w:rPr>
      <w:color w:val="605E5C"/>
      <w:shd w:val="clear" w:color="auto" w:fill="E1DFDD"/>
    </w:rPr>
  </w:style>
  <w:style w:type="character" w:customStyle="1" w:styleId="48">
    <w:name w:val="Unresolved Mention"/>
    <w:basedOn w:val="1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6DECF-9139-4109-8C09-027A0FA6AA07}">
  <ds:schemaRefs/>
</ds:datastoreItem>
</file>

<file path=docProps/app.xml><?xml version="1.0" encoding="utf-8"?>
<Properties xmlns="http://schemas.openxmlformats.org/officeDocument/2006/extended-properties" xmlns:vt="http://schemas.openxmlformats.org/officeDocument/2006/docPropsVTypes">
  <Template>Normal</Template>
  <Pages>3</Pages>
  <Words>1128</Words>
  <Characters>1174</Characters>
  <Lines>9</Lines>
  <Paragraphs>2</Paragraphs>
  <TotalTime>1</TotalTime>
  <ScaleCrop>false</ScaleCrop>
  <LinksUpToDate>false</LinksUpToDate>
  <CharactersWithSpaces>1197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2026-03-09T10:10:00Z</dcterms:created>
  <dc:creator>凤兰 吕</dc:creator>
  <cp:lastModifiedBy>李赞</cp:lastModifiedBy>
  <cp:lastPrinted>2026-03-09T03:13:00Z</cp:lastPrinted>
  <dcterms:modified xsi:type="dcterms:W3CDTF">2026-04-08T02:25:33Z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eyJoZGlkIjoiNWNjYjcxZGRmYjkwNjM1YzI2YmQ5MmY0Y2E3ZGRiODQiLCJ1c2VySWQiOiIzOTUyNzI4MzEifQ==</vt:lpwstr>
  </property>
  <property fmtid="{D5CDD505-2E9C-101B-9397-08002B2CF9AE}" pid="3" name="KSOProductBuildVer">
    <vt:lpwstr>2052-12.1.0.25225</vt:lpwstr>
  </property>
  <property fmtid="{D5CDD505-2E9C-101B-9397-08002B2CF9AE}" pid="4" name="ICV">
    <vt:lpwstr>8F6B4D91C7E649D8BBA760CDE90A8E77_13</vt:lpwstr>
  </property>
</Properties>
</file>