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71" w:rsidRDefault="00D167E8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</w:t>
      </w:r>
    </w:p>
    <w:p w:rsidR="00991071" w:rsidRDefault="00D167E8">
      <w:pPr>
        <w:snapToGrid w:val="0"/>
        <w:spacing w:line="56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color w:val="000000"/>
          <w:sz w:val="44"/>
          <w:szCs w:val="44"/>
        </w:rPr>
        <w:t>中国科技期刊卓越行动计划拟入选项目</w:t>
      </w:r>
    </w:p>
    <w:bookmarkEnd w:id="0"/>
    <w:p w:rsidR="00991071" w:rsidRDefault="00991071">
      <w:pPr>
        <w:snapToGrid w:val="0"/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p w:rsidR="00991071" w:rsidRDefault="00D167E8">
      <w:pPr>
        <w:snapToGrid w:val="0"/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领军期刊类项目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88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39"/>
        <w:gridCol w:w="3119"/>
        <w:gridCol w:w="2126"/>
      </w:tblGrid>
      <w:tr w:rsidR="00991071">
        <w:trPr>
          <w:cantSplit/>
          <w:trHeight w:val="3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中文刊名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主管单位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分子植物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中国科学院上海生命科学研究院植物生理生态研究所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中国工程院战略咨询中心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光：科学与应用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国际口腔科学杂志（英文版）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国家科学评论（英文）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中国科技出版传媒股份有限公司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科学通报（英文版）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昆虫科学（英文）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中国昆虫学会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镁合金学报（英文）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摩擦（英文）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纳米研究（英文版）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石油科学（英文版）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中国石油大学（北京）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微系统与纳米工程（英文）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中国科学院电子学研究所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细胞研究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中国科学院上海生命科学研究院生物化学与细胞生物学研究所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信号转导与靶向治疗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畜牧与生物技术杂志（英文版）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中国畜牧兽医学会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岩石力学与岩土工程学报（英文版）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中国科学院武汉岩土力学研究所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药学学报（英文）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中国药学会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园艺研究（英文）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中国航空学报（英文版）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中国科学：数学（英文版）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中国免疫学杂志（英文版）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中国免疫学会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中华医学杂志（英文版）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</w:tbl>
    <w:p w:rsidR="00991071" w:rsidRDefault="00D167E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991071" w:rsidRDefault="00D167E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重点期刊类项目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37"/>
        <w:gridCol w:w="3121"/>
        <w:gridCol w:w="2128"/>
      </w:tblGrid>
      <w:tr w:rsidR="00991071">
        <w:trPr>
          <w:cantSplit/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主管单位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中国抗癌协会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中国金属学会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催化学报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中国科学院大连化学物理研究所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地球科学学刊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中国地质大学（武汉）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中国地质大学（北京）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动物学报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中国科学院动物研究所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中国石油大学（北京）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光子学研究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英文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中国科学院北京基因组研究所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计算材料学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中国科学院上海硅酸盐研究所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中国科技出版传媒股份有限公司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中国农业科学院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农业农村部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神经科学通报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中国科学院上海生命科学研究院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国网电力科学研究院有限公司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国家电网有限公司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上海大学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上海市教育委员会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上海体育学院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上海市教育委员会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中国机械工程学会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生命科学（英文版）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中国物理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中国科学院高能物理研究所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中国药理学报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中国药理学会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中国有色金属学会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上海交通大学医学院附属瑞金医院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上海交通大学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中国作物学会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</w:tbl>
    <w:p w:rsidR="00991071" w:rsidRDefault="00991071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91071" w:rsidRDefault="00D167E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梯队期刊类项目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23"/>
        <w:gridCol w:w="3121"/>
        <w:gridCol w:w="2142"/>
      </w:tblGrid>
      <w:tr w:rsidR="00991071">
        <w:trPr>
          <w:cantSplit/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主管单位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半导体学报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中国科学院半导体研究所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北京中医药大学学报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北京中医药大学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测绘学报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中国测绘学会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湖北省地震局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中国地震局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大气科学进展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中国科学院大气物理研究所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蛋白质与细胞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当代医学科学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中国科学院地球化学研究所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中国科学院地球化学研究所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地球物理学报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中国科学院地质与地球物理研究所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中国地球物理学会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地学前缘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中国地质大学（北京）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中国地震局工程力学研究所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中国地震局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中国地质学会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中国地质学会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电力系统自动化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国网电力科学研究院有限公司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国家电网有限公司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电网技术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国家电网有限公司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国家电网有限公司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动物学研究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中国科学院昆明动物研究所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中国畜牧兽医学会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动物营养学报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中国畜牧兽医学会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中国兵工学会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仿生工程学报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吉林大学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纺织学报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中国纺织工程学会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复合材料学报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北京航空航天大学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工业和信息化部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干旱区科学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中国科学院新疆生态与地理研究所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钢铁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中国金属学会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吉林大学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高等学校学术文摘·物理学前沿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英文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高电压技术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国家高电压计量站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国家电网公司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高校应用数学学报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辑（英文版）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工程力学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中国力学学会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光学学报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硅酸盐学报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中国硅酸盐学会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浙江省医学学术交流管理中心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浙江省卫生厅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国际煤炭科学技术学报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英文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中国煤炭学会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国际泥沙研究培训中心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水利部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国家卫生健康委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北京师范大学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哈尔滨工程大学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工业和信息化部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海洋学报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中国海洋学会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航空学报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航空知识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核技术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中国科学院上海应用物理研究所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中国科学院上海应用物理研究所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华中科技大学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化工进展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中国化工学会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化工学报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中国化工学会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化学学报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环境科学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中国科学院生态环境研究中心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机械工程学报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中国机械工程学会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计算机学报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中国科学院计算技术研究所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长安大学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长安大学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中国系统工程学会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中国金属学会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精细化工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中昊（大连）化工研究设计院有限公司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中昊（大连）化工研究设计院有限公司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人民军医出版社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中央军委后勤保障部卫生局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科学大众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江苏省科学传播中心（江苏省科协信息中心）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江苏省科学技术协会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科学通报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控制与决策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东北大学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老年心脏病杂志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解放军总医院老年心血管病研究所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解放军总医院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理论物理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中国科学院理论物理研究所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中国力学学会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东北林业大学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中国科学院过程工程研究所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煤炭学报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中国煤炭学会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棉纺织技术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陕西省纺织科学研究院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陕西省纺织科学研究院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南方医科大学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广东省教育厅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北京林业大学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北京林业大学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中国科学院水利部成都山地灾害与环境研究所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中国科学院出版图书情报委员会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陕西师范大学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中国生态学学会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中国生态学学会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生物多样性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中国植物学会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中国科学院微生物研究所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中国科学院上海生命科学研究院生物化学与细胞生物学研究所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生物技术通报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中国农业科学院农业信息研究所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农业农村部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中国疾病预防控制中心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中华人民共和国国家卫生健康委员会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石油学报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中国石化股份有限公司石油勘探开发研究院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中国石油化工集团有限公司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食品科学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北京食品科学研究院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中国商业联合会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中国科学院文献情报中心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中国科学院武汉物理与数学研究所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数学学报英文版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中国数学会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水稻科学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中国水稻研究所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农业农村部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水动力学研究与进展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辑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中国船舶科学研究中心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中国船舶重工集团公司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水科学进展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水利部交通运输部国家能源局南京水利科学研究院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水利部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天然气工业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中国石油天然气股份有限公司西南油气田分公司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中国石油天然气集团公司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通信学报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中国通信学会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同济大学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土壤学报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中国土壤学会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推进技术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北京动力机械研究所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中国航天科工集团有限公司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中国硅酸盐学会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无线电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人民邮电出版社有限责任公司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工业和信息化部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武汉大学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物理学报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中国物理学会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西安交通大学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中国稀土学会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中国有色金属学会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中国系统工程学会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中国航天科工防御技术研究院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中国航天科工集团有限公司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压力容器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中国机械工程学会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上海市科学技术协会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上海市科学技术协会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亚洲男性学杂志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中国科学院上海药物研究所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沈阳药科大学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辽宁省教育厅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中国岩石力学与工程学会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岩土力学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中国科学院武汉岩土力学研究所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仪器仪表学报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中国仪器仪表学会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遗传学报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中国科学院遗传与发育生物学研究所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油气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西南石油大学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四川省教育厅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宇航学报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中国宇航学会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园艺学报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中国园艺学会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浙江大学学报（英文版）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辑：应用物理与工程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知识就是力量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中国科学技术出版社有限公司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植物保护学报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中国植物保护学会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植物分类学报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中国科学院植物研究所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植物生态学报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中国科学院植物研究所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中国植物学会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中国科学院植物研究所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中国植物营养与肥料学会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农业农村部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天津药物研究院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天津药物研究院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中国抗癌协会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中国职业安全健康协会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中国病理生理学会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中国科学院东北地理与农业生态研究所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中国电机工程学会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中国电机工程学会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高等教育出版社有限公司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中国工程院战略咨询中心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中国工程院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中国公路学报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中国公路学会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中国光学快报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中国国家地理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中国海洋工程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中国海洋学会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中国化工学会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中国化学会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中国激光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中国中医科学院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国家中医药管理局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物理学力学天文学（英文版）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中国科学院院刊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中国农业科学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中国农业科学院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农业农村部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中国康复医学会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国家卫生健康委员会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中国天然药物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中国药科大学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中国通信学会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中国物理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中国科学院物理研究所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中国有色金属学会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中国中药杂志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中国药学会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中华儿科杂志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中华放射学杂志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中华肝脏病杂志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中华护理杂志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中华护理学会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中华内科杂志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中华血液学杂志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中华中医药杂志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中华中医药学会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中南大学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中医杂志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中华中医药学会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国家中医药管理局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自动化学报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中国科学院自动化研究所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自然科学进展</w:t>
            </w:r>
            <w:r>
              <w:rPr>
                <w:rFonts w:ascii="仿宋_GB2312" w:eastAsia="仿宋_GB2312" w:hAnsi="Segoe UI Emoji" w:cs="Segoe UI Emoji" w:hint="eastAsia"/>
                <w:color w:val="000000"/>
                <w:sz w:val="20"/>
                <w:szCs w:val="20"/>
              </w:rPr>
              <w:t>▪</w:t>
            </w:r>
            <w:r>
              <w:rPr>
                <w:rFonts w:ascii="仿宋_GB2312" w:eastAsia="仿宋_GB2312" w:hAnsi="等线" w:cs="等线" w:hint="eastAsia"/>
                <w:color w:val="000000"/>
                <w:sz w:val="20"/>
                <w:szCs w:val="20"/>
              </w:rPr>
              <w:t>国际材料（英文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中国材料研究学会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综合精神医学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上海市精神卫生中心（上海市心理咨询培训中心）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上海市卫生和计划生育委员会</w:t>
            </w:r>
          </w:p>
        </w:tc>
      </w:tr>
      <w:tr w:rsidR="00991071">
        <w:trPr>
          <w:cantSplit/>
          <w:trHeight w:val="2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作物学报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中国作物学会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</w:tbl>
    <w:p w:rsidR="00991071" w:rsidRDefault="00991071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</w:p>
    <w:p w:rsidR="00991071" w:rsidRDefault="00D167E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991071" w:rsidRDefault="00D167E8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高起点新刊类项目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（根据刊名拼音排序）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97"/>
        <w:gridCol w:w="3261"/>
        <w:gridCol w:w="2409"/>
      </w:tblGrid>
      <w:tr w:rsidR="00991071">
        <w:trPr>
          <w:cantSplit/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中文刊名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jc w:val="center"/>
              <w:textAlignment w:val="center"/>
              <w:rPr>
                <w:rFonts w:ascii="黑体" w:eastAsia="黑体" w:hAnsi="等线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主管单位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e</w:t>
            </w: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光学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超快科学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中国科学院西安光学精密机械研究所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磁共振快报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中国科学院武汉物理与数学研究所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仿生智能与机器人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复杂系统建模与仿真（英文）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感染性疾病与免疫（英文）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国际肝胆健康（英文）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清华大学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国际遥感学报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中国科学院遥感与数字地球研究所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寒带医学杂志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黑龙江省卫生健康发展研究中心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黑龙江省卫生健康委员会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合成和系统生物技术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中国科技出版传媒股份有限公司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化学物理材料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基因与疾病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重庆医科大学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重庆市教育委员会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急危重症医学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类生命系统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工业和信息化部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绿色化学工程（英文）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中国科学院过程工程研究所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农业人工智能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中国科技出版传媒股份有限公司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农业信息处理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中国农业大学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区域可持续发展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中国科学院新疆生态与地理研究所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19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全球变化数据仓储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生物活性材料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中国科技出版传媒股份有限公司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生物医学工程前沿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中国科学院苏州生物医学工程技术研究所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中国科学院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食品科学与人类健康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北京食品科学研究院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北京二商集团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碳能源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温州大学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浙江省教育厅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统计理论及其应用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华东师范大学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教育部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无人系统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北京理工大学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工业和信息化部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心血管病探索（英文）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再生生物材料（英文版）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中国生物材料学会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针灸和草药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天津中医药大学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天津市教育委员会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29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智慧医学（英文）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中华医学会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中国科协</w:t>
            </w:r>
          </w:p>
        </w:tc>
      </w:tr>
      <w:tr w:rsidR="00991071">
        <w:trPr>
          <w:cantSplit/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30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中医药文化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上海中医药大学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color w:val="000000"/>
                <w:sz w:val="20"/>
                <w:szCs w:val="20"/>
              </w:rPr>
              <w:t>上海市教育委员会</w:t>
            </w:r>
          </w:p>
        </w:tc>
      </w:tr>
    </w:tbl>
    <w:p w:rsidR="00991071" w:rsidRDefault="00991071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91071" w:rsidRDefault="00D167E8">
      <w:pPr>
        <w:adjustRightInd w:val="0"/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集群化试点项目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84"/>
        <w:gridCol w:w="4379"/>
      </w:tblGrid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黑体" w:eastAsia="黑体" w:hAnsi="等线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等线" w:cs="黑体" w:hint="eastAsia"/>
                <w:color w:val="000000"/>
                <w:kern w:val="0"/>
                <w:sz w:val="24"/>
                <w:szCs w:val="24"/>
              </w:rPr>
              <w:t>主管单位</w:t>
            </w:r>
          </w:p>
        </w:tc>
      </w:tr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中国科技出版传媒股份有限公司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中国科学院</w:t>
            </w:r>
          </w:p>
        </w:tc>
      </w:tr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《中国激光》杂志社有限公司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中国科学院</w:t>
            </w:r>
          </w:p>
        </w:tc>
      </w:tr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教育部</w:t>
            </w:r>
          </w:p>
        </w:tc>
      </w:tr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有研博翰（北京）出版有限公司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中国科协</w:t>
            </w:r>
          </w:p>
        </w:tc>
      </w:tr>
      <w:tr w:rsidR="00991071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等线" w:cs="等线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1071" w:rsidRDefault="00D167E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等线" w:cs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等线" w:cs="等线" w:hint="eastAsia"/>
                <w:color w:val="000000"/>
                <w:kern w:val="0"/>
                <w:sz w:val="20"/>
                <w:szCs w:val="20"/>
              </w:rPr>
              <w:t>中国科协</w:t>
            </w:r>
          </w:p>
        </w:tc>
      </w:tr>
    </w:tbl>
    <w:p w:rsidR="00991071" w:rsidRDefault="00991071">
      <w:pPr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91071" w:rsidRDefault="00991071"/>
    <w:sectPr w:rsidR="00991071">
      <w:footerReference w:type="default" r:id="rId8"/>
      <w:pgSz w:w="11906" w:h="16838"/>
      <w:pgMar w:top="153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E8" w:rsidRDefault="00D167E8">
      <w:r>
        <w:separator/>
      </w:r>
    </w:p>
  </w:endnote>
  <w:endnote w:type="continuationSeparator" w:id="0">
    <w:p w:rsidR="00D167E8" w:rsidRDefault="00D1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Segoe UI Emoji">
    <w:altName w:val="Segoe UI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71" w:rsidRDefault="008E4A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1430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91071" w:rsidRDefault="00D167E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4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" filled="f" stroked="f" strokeweight=".5pt">
              <v:path arrowok="t"/>
              <v:textbox style="mso-fit-shape-to-text:t" inset="0,0,0,0">
                <w:txbxContent>
                  <w:p w:rsidR="00991071" w:rsidRDefault="00D167E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4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E8" w:rsidRDefault="00D167E8">
      <w:r>
        <w:separator/>
      </w:r>
    </w:p>
  </w:footnote>
  <w:footnote w:type="continuationSeparator" w:id="0">
    <w:p w:rsidR="00D167E8" w:rsidRDefault="00D1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76920"/>
    <w:rsid w:val="00135244"/>
    <w:rsid w:val="00181F49"/>
    <w:rsid w:val="0022010C"/>
    <w:rsid w:val="002355DD"/>
    <w:rsid w:val="002A333B"/>
    <w:rsid w:val="002A3667"/>
    <w:rsid w:val="004D3983"/>
    <w:rsid w:val="00640967"/>
    <w:rsid w:val="006468CF"/>
    <w:rsid w:val="00690060"/>
    <w:rsid w:val="008E4A2F"/>
    <w:rsid w:val="00943079"/>
    <w:rsid w:val="00991071"/>
    <w:rsid w:val="00BB6233"/>
    <w:rsid w:val="00C045BC"/>
    <w:rsid w:val="00D167E8"/>
    <w:rsid w:val="00D32F64"/>
    <w:rsid w:val="10E43F97"/>
    <w:rsid w:val="1C0551A9"/>
    <w:rsid w:val="4D48315A"/>
    <w:rsid w:val="5C6968C5"/>
    <w:rsid w:val="6BC76920"/>
    <w:rsid w:val="7EFC3BBD"/>
    <w:rsid w:val="7F97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1260</Words>
  <Characters>7184</Characters>
  <Application>Microsoft Office Word</Application>
  <DocSecurity>0</DocSecurity>
  <Lines>59</Lines>
  <Paragraphs>16</Paragraphs>
  <ScaleCrop>false</ScaleCrop>
  <Company>Lenovo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吴俣桐</cp:lastModifiedBy>
  <cp:revision>2</cp:revision>
  <dcterms:created xsi:type="dcterms:W3CDTF">2019-11-06T02:44:00Z</dcterms:created>
  <dcterms:modified xsi:type="dcterms:W3CDTF">2019-11-06T02:44:00Z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