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附件2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课程思政教学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创新大赛</w:t>
      </w: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教学创新成果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支撑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材料目录</w:t>
      </w:r>
    </w:p>
    <w:p>
      <w:pPr>
        <w:jc w:val="center"/>
        <w:rPr>
          <w:rFonts w:ascii="楷体" w:hAnsi="楷体" w:eastAsia="楷体" w:cs="楷体"/>
          <w:sz w:val="30"/>
          <w:szCs w:val="30"/>
          <w:lang w:eastAsia="zh-TW"/>
        </w:rPr>
      </w:pPr>
      <w:r>
        <w:rPr>
          <w:rFonts w:hint="eastAsia" w:ascii="楷体" w:hAnsi="楷体" w:eastAsia="楷体" w:cs="楷体"/>
          <w:sz w:val="30"/>
          <w:szCs w:val="30"/>
          <w:lang w:val="zh-TW"/>
        </w:rPr>
        <w:t>（不得出现参赛教师姓名、所在院系名称等透露个人身</w:t>
      </w:r>
      <w:r>
        <w:rPr>
          <w:rFonts w:ascii="楷体" w:hAnsi="楷体" w:eastAsia="楷体" w:cs="楷体"/>
          <w:sz w:val="30"/>
          <w:szCs w:val="30"/>
          <w:lang w:val="zh-TW"/>
        </w:rPr>
        <w:t>份的信息，成果信息在</w:t>
      </w:r>
      <w:r>
        <w:rPr>
          <w:rFonts w:hint="eastAsia" w:ascii="楷体" w:hAnsi="楷体" w:eastAsia="楷体" w:cs="楷体"/>
          <w:sz w:val="30"/>
          <w:szCs w:val="30"/>
          <w:lang w:val="zh-TW" w:eastAsia="zh-CN"/>
        </w:rPr>
        <w:t>学校</w:t>
      </w:r>
      <w:r>
        <w:rPr>
          <w:rFonts w:ascii="楷体" w:hAnsi="楷体" w:eastAsia="楷体" w:cs="楷体"/>
          <w:sz w:val="30"/>
          <w:szCs w:val="30"/>
          <w:lang w:val="zh-TW"/>
        </w:rPr>
        <w:t>大赛网站填报</w:t>
      </w:r>
      <w:r>
        <w:rPr>
          <w:rFonts w:hint="eastAsia" w:ascii="楷体" w:hAnsi="楷体" w:eastAsia="楷体" w:cs="楷体"/>
          <w:sz w:val="30"/>
          <w:szCs w:val="30"/>
          <w:lang w:val="zh-TW"/>
        </w:rPr>
        <w:t>）</w:t>
      </w:r>
    </w:p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一、主讲教师代表性</w:t>
      </w:r>
      <w:r>
        <w:rPr>
          <w:rFonts w:ascii="方正小标宋简体" w:hAnsi="方正公文小标宋" w:eastAsia="方正小标宋简体" w:cs="方正公文小标宋"/>
          <w:bCs/>
          <w:sz w:val="28"/>
          <w:szCs w:val="28"/>
        </w:rPr>
        <w:t>课程思政创新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成果信息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（不超过5项）</w:t>
      </w:r>
      <w:bookmarkStart w:id="0" w:name="_GoBack"/>
      <w:bookmarkEnd w:id="0"/>
    </w:p>
    <w:tbl>
      <w:tblPr>
        <w:tblStyle w:val="3"/>
        <w:tblW w:w="47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057"/>
        <w:gridCol w:w="2329"/>
        <w:gridCol w:w="1434"/>
        <w:gridCol w:w="1327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获奖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奖项类别</w:t>
            </w:r>
          </w:p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参赛教师排名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1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2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3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4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5</w:t>
            </w:r>
          </w:p>
        </w:tc>
        <w:tc>
          <w:tcPr>
            <w:tcW w:w="65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  <w:lang w:eastAsia="zh-TW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二、人才培养成果证明材料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项）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1.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2.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  <w:lang w:eastAsia="zh-TW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TW"/>
        </w:rPr>
        <w:t>3.</w:t>
      </w:r>
    </w:p>
    <w:p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</w:p>
    <w:p>
      <w:pPr>
        <w:spacing w:line="360" w:lineRule="auto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BBE805-1F79-4F2F-B77C-D3363EE7ABC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C7328A9-C369-4C13-9D7A-07C52CA49DB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51C3B58-C3FA-4884-BCB9-D51DCE92C83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1E7736A-4727-44D3-8821-AF00D375D81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83F3B663-2724-4295-935A-24D4F8C5535B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6" w:fontKey="{2A72B10D-9DF7-436D-A712-371C7232C41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30ECDC5-52E5-486C-B9F1-694AB44FA89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226A2C21"/>
    <w:rsid w:val="4A3B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178</Characters>
  <Lines>0</Lines>
  <Paragraphs>0</Paragraphs>
  <TotalTime>2</TotalTime>
  <ScaleCrop>false</ScaleCrop>
  <LinksUpToDate>false</LinksUpToDate>
  <CharactersWithSpaces>178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2022-11-28T07:03:00Z</dcterms:created>
  <dc:creator>Administrator</dc:creator>
  <cp:lastModifiedBy>风之刃</cp:lastModifiedBy>
  <dcterms:modified xsi:type="dcterms:W3CDTF">2022-12-19T13:08:01Z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915104B6D4C642B6ABE9835733A0E662</vt:lpwstr>
  </property>
</Properties>
</file>