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附件1</w:t>
      </w:r>
    </w:p>
    <w:p>
      <w:pPr>
        <w:ind w:firstLine="1200" w:firstLineChars="4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2021第六届健康中国微视频大赛征集令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—、征集选题方向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1.健康中国行动推进情况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2.抗击新冠肺炎疫情情况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3.广大卫生与健康工作者的职业精神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4.卫生城镇创建活动情况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5.健康城市、健康乡村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6.健康家庭、家教家风建设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7.健康科普、科学健身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8.改善医疗服务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9.群众个人主动践行健康生活方式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10.预防免疫相关工作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11.母婴健康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12.女性两癌筛查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13.关爱老年人健康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14.医疗卫生信息化及卫生健康大数据应用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15.医疗或相关机构宣传片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16.健康产业发展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17.婴幼儿照护及托育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18.儿童青少年近视防控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19.超重肥胖防控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20.其他(与健康主题相关)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二、主办单位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国家卫生健康委人口文化发展中心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三、承办单位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中国家庭报社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卫生健康文化推广平台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四、活动时间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征集时间:2021年9月7日—2021年10月8日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五、征集范围</w:t>
      </w:r>
    </w:p>
    <w:p>
      <w:pPr>
        <w:rPr>
          <w:rFonts w:hint="eastAsia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</w:rPr>
        <w:t>全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国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六、作品要求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1参赛作品表现形式不限,以短而精为特点,内容健康向上,使受众形成理念认同感。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2.参赛作品为 MOV 、MP4格式的108OP高清影像。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3.参赛作品片头须有参赛单位/人和作品名称。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4.所有参赛者提交作品主办方将不予退还,请参赛者自留备份。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七、参与方式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(一)本着自愿参加的原则,单位或个人均可积极参与本届大赛。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(二)填写“2021第六届健康中国微视频大赛参赛作品报送表”。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(三)将参赛作品的电子版材料(内含作品视频文件、作品报送表 word 版、作品报送表盖章或个人签字扫描版)制成一个压缩包,于2021年10月8日前发送至邮箱liusf@cugb.edu.cn 。邮件主题为“市+学院+作品名”，收集后统一由校医院报送。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八、荣誉类别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1.十佳作品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2.优秀剧情作品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3.优秀微电影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4.优秀创意作品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5.优秀音乐作品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6.优秀公益广告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7.优秀宣传片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8.优秀原创文艺演出节目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9.优秀创作团队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10.优秀组织单位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九、评审基本规则(以大赛主办方最终下发的评审规则为准)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初审:从所有在规定时间内提交的合格参赛作品中,选出100部作品,进入复审;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复审:由评审会委员共同对100部入围作品进行投票,提名30部优秀作品;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终审:以专家评审的方式,从30部提名作品中选出各类荣誉作品。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十、联系人及联系方式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联系人:刘老师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联系电话:010—82322761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2021第六届健康中国微视频大赛参赛作品报送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表</w:t>
      </w:r>
    </w:p>
    <w:p>
      <w:pPr>
        <w:spacing w:line="360" w:lineRule="auto"/>
        <w:jc w:val="left"/>
        <w:rPr>
          <w:rFonts w:ascii="黑体" w:hAnsi="黑体" w:eastAsia="黑体" w:cs="Times New Roman"/>
          <w:b/>
          <w:bCs/>
          <w:szCs w:val="24"/>
          <w:u w:val="single"/>
        </w:rPr>
      </w:pPr>
      <w:r>
        <w:rPr>
          <w:rFonts w:hint="eastAsia" w:ascii="黑体" w:hAnsi="黑体" w:eastAsia="黑体" w:cs="黑体"/>
          <w:b/>
          <w:bCs/>
          <w:szCs w:val="24"/>
        </w:rPr>
        <w:t>编号：</w:t>
      </w:r>
      <w:r>
        <w:rPr>
          <w:rFonts w:ascii="黑体" w:hAnsi="黑体" w:eastAsia="黑体" w:cs="黑体"/>
          <w:szCs w:val="24"/>
          <w:u w:val="single"/>
        </w:rPr>
        <w:t xml:space="preserve">             </w:t>
      </w:r>
      <w:r>
        <w:rPr>
          <w:rFonts w:hint="eastAsia" w:ascii="黑体" w:hAnsi="黑体" w:eastAsia="黑体" w:cs="黑体"/>
          <w:szCs w:val="24"/>
        </w:rPr>
        <w:t>（主办方填写）</w:t>
      </w:r>
    </w:p>
    <w:tbl>
      <w:tblPr>
        <w:tblStyle w:val="2"/>
        <w:tblW w:w="85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54"/>
        <w:gridCol w:w="708"/>
        <w:gridCol w:w="457"/>
        <w:gridCol w:w="819"/>
        <w:gridCol w:w="460"/>
        <w:gridCol w:w="107"/>
        <w:gridCol w:w="1028"/>
        <w:gridCol w:w="673"/>
        <w:gridCol w:w="605"/>
        <w:gridCol w:w="6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78" w:type="dxa"/>
            <w:gridSpan w:val="12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参赛单位基本资料（单位参赛填写）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参赛单位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联系人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职</w:t>
            </w:r>
            <w:r>
              <w:rPr>
                <w:rFonts w:ascii="黑体" w:hAnsi="黑体" w:eastAsia="黑体" w:cs="黑体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4"/>
              </w:rPr>
              <w:t>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联系电话</w:t>
            </w:r>
          </w:p>
        </w:tc>
        <w:tc>
          <w:tcPr>
            <w:tcW w:w="194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联系地址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78" w:type="dxa"/>
            <w:gridSpan w:val="12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参赛人员基本资料(个人参赛填写)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姓</w:t>
            </w:r>
            <w:r>
              <w:rPr>
                <w:rFonts w:ascii="黑体" w:hAnsi="黑体" w:eastAsia="黑体" w:cs="黑体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4"/>
              </w:rPr>
              <w:t>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性</w:t>
            </w:r>
            <w:r>
              <w:rPr>
                <w:rFonts w:ascii="黑体" w:hAnsi="黑体" w:eastAsia="黑体" w:cs="黑体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4"/>
              </w:rPr>
              <w:t>别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所在地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出生年月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身份证号</w:t>
            </w:r>
          </w:p>
        </w:tc>
        <w:tc>
          <w:tcPr>
            <w:tcW w:w="436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职</w:t>
            </w:r>
            <w:r>
              <w:rPr>
                <w:rFonts w:ascii="黑体" w:hAnsi="黑体" w:eastAsia="黑体" w:cs="黑体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4"/>
              </w:rPr>
              <w:t>业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联系电话</w:t>
            </w:r>
          </w:p>
        </w:tc>
        <w:tc>
          <w:tcPr>
            <w:tcW w:w="436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联系地址</w:t>
            </w:r>
          </w:p>
        </w:tc>
        <w:tc>
          <w:tcPr>
            <w:tcW w:w="705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578" w:type="dxa"/>
            <w:gridSpan w:val="12"/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参赛作品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作品名称</w:t>
            </w:r>
          </w:p>
        </w:tc>
        <w:tc>
          <w:tcPr>
            <w:tcW w:w="7058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新冠疫苗的工作原理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作品分类</w:t>
            </w:r>
          </w:p>
        </w:tc>
        <w:tc>
          <w:tcPr>
            <w:tcW w:w="7058" w:type="dxa"/>
            <w:gridSpan w:val="11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1.微视频（ ） 2.微电影（ ）3.动画视频（ ）</w:t>
            </w:r>
          </w:p>
          <w:p>
            <w:pPr>
              <w:spacing w:line="360" w:lineRule="auto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4.公益广告（ ）5.宣传片（ ）6.其他（ ）</w:t>
            </w:r>
          </w:p>
          <w:p>
            <w:pPr>
              <w:spacing w:line="360" w:lineRule="auto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在括号内画√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作品时长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是否播出过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Times New Roman"/>
                <w:szCs w:val="24"/>
              </w:rPr>
              <w:t>播出渠道及时间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（120字以内）</w:t>
            </w:r>
          </w:p>
        </w:tc>
        <w:tc>
          <w:tcPr>
            <w:tcW w:w="7058" w:type="dxa"/>
            <w:gridSpan w:val="11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hAnsi="Times New Roman" w:eastAsia="仿宋_GB2312" w:cs="仿宋_GB2312"/>
                <w:kern w:val="0"/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Times New Roman" w:eastAsia="仿宋_GB2312" w:cs="仿宋_GB2312"/>
                <w:kern w:val="0"/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Times New Roman" w:eastAsia="仿宋_GB2312" w:cs="仿宋_GB2312"/>
                <w:kern w:val="0"/>
                <w:szCs w:val="24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Times New Roman" w:eastAsia="仿宋_GB2312" w:cs="仿宋_GB2312"/>
                <w:kern w:val="0"/>
                <w:szCs w:val="24"/>
              </w:rPr>
            </w:pPr>
          </w:p>
          <w:p>
            <w:pPr>
              <w:spacing w:line="400" w:lineRule="exact"/>
              <w:rPr>
                <w:rFonts w:ascii="黑体" w:hAnsi="黑体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4" w:hRule="atLeast"/>
        </w:trPr>
        <w:tc>
          <w:tcPr>
            <w:tcW w:w="1520" w:type="dxa"/>
            <w:textDirection w:val="tbRlV"/>
            <w:vAlign w:val="center"/>
          </w:tcPr>
          <w:p>
            <w:pPr>
              <w:spacing w:line="360" w:lineRule="auto"/>
              <w:ind w:left="113" w:right="113" w:firstLine="720" w:firstLineChars="30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4"/>
                <w:szCs w:val="24"/>
                <w:fitText w:val="2400" w:id="-1715713791"/>
              </w:rPr>
              <w:t>版 权 及 相 关 责 任</w:t>
            </w:r>
          </w:p>
        </w:tc>
        <w:tc>
          <w:tcPr>
            <w:tcW w:w="7058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1.</w:t>
            </w:r>
            <w:r>
              <w:rPr>
                <w:rFonts w:hint="eastAsia" w:ascii="黑体" w:hAnsi="黑体" w:eastAsia="黑体" w:cs="黑体"/>
                <w:szCs w:val="24"/>
              </w:rPr>
              <w:t>参选作品必须为原创作品，参赛者必须是作品的合法拥有者，不存在任何抄袭或盗用他人作品的情况，不构成对任何第三方著作权</w:t>
            </w:r>
            <w:r>
              <w:rPr>
                <w:rFonts w:ascii="黑体" w:hAnsi="黑体" w:eastAsia="黑体" w:cs="黑体"/>
                <w:szCs w:val="24"/>
              </w:rPr>
              <w:t>(</w:t>
            </w:r>
            <w:r>
              <w:rPr>
                <w:rFonts w:hint="eastAsia" w:ascii="黑体" w:hAnsi="黑体" w:eastAsia="黑体" w:cs="黑体"/>
                <w:szCs w:val="24"/>
              </w:rPr>
              <w:t>版权</w:t>
            </w:r>
            <w:r>
              <w:rPr>
                <w:rFonts w:ascii="黑体" w:hAnsi="黑体" w:eastAsia="黑体" w:cs="黑体"/>
                <w:szCs w:val="24"/>
              </w:rPr>
              <w:t>)</w:t>
            </w:r>
            <w:r>
              <w:rPr>
                <w:rFonts w:hint="eastAsia" w:ascii="黑体" w:hAnsi="黑体" w:eastAsia="黑体" w:cs="黑体"/>
                <w:color w:val="000000"/>
                <w:szCs w:val="24"/>
              </w:rPr>
              <w:t>或其他</w:t>
            </w:r>
            <w:r>
              <w:rPr>
                <w:rFonts w:hint="eastAsia" w:ascii="黑体" w:hAnsi="黑体" w:eastAsia="黑体" w:cs="黑体"/>
                <w:szCs w:val="24"/>
              </w:rPr>
              <w:t>合法权利的侵犯。如发现作品存在任何涉嫌剽窃、抄袭、舞弊行为或涉及知识产权问题的作品，主办方将取消其参选资格。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2.</w:t>
            </w:r>
            <w:r>
              <w:rPr>
                <w:rFonts w:hint="eastAsia" w:ascii="黑体" w:hAnsi="黑体" w:eastAsia="黑体" w:cs="黑体"/>
                <w:szCs w:val="24"/>
              </w:rPr>
              <w:t>作品中如使用他人肖像、照片、图片或音乐等内容，必须注明来源，或取得作品著作权人授权使用，作品内容所涉及的著作权（版权）问题由报送者负责。主办方及评审团只负责考察作品本身的质量，不承担包括（不限于）肖像权、名誉权、隐私权、著作权（版权）、商标权等纠纷而产生的法律或经济责任，其法律或经济责任由报送者承担。如因参赛作品出现有关法律纠纷，主办方保留取消其参赛资格并追回奖项的权利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3.</w:t>
            </w:r>
            <w:r>
              <w:rPr>
                <w:rFonts w:hint="eastAsia" w:ascii="黑体" w:hAnsi="黑体" w:eastAsia="黑体" w:cs="黑体"/>
                <w:szCs w:val="24"/>
              </w:rPr>
              <w:t>参加本微视频大赛期间，参赛者无权以“健康中国微视频大赛”名义进行任何商业性活动。否则大赛主办方将保留追究其法律责任的权利。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4.</w:t>
            </w:r>
            <w:r>
              <w:rPr>
                <w:rFonts w:hint="eastAsia" w:ascii="黑体" w:hAnsi="黑体" w:eastAsia="黑体" w:cs="黑体"/>
                <w:szCs w:val="24"/>
              </w:rPr>
              <w:t>作品提交，即视为参赛者授权主办方对参赛作品进行相关形式的推广使用，包括但不限于在广播、网络、手机、电视等各信息网络终端。参赛者同意主办方在活动宣传过程中公布作品、参赛者资料等信息（不含联系地址、联系电话及身份证号）并参加本次活动的各类展映活动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5.</w:t>
            </w:r>
            <w:r>
              <w:rPr>
                <w:rFonts w:hint="eastAsia" w:ascii="黑体" w:hAnsi="黑体" w:eastAsia="黑体" w:cs="黑体"/>
                <w:szCs w:val="24"/>
              </w:rPr>
              <w:t>凡提交作品参赛，即被视为接受活动规则中包含的各项内容，不得以任何理由擅自撤回已入选的作品。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6.</w:t>
            </w:r>
            <w:r>
              <w:rPr>
                <w:rFonts w:hint="eastAsia" w:ascii="黑体" w:hAnsi="黑体" w:eastAsia="黑体" w:cs="黑体"/>
                <w:szCs w:val="24"/>
              </w:rPr>
              <w:t>所有参加征集活动的参赛者在提交作品之前，请认真阅读本规则。作品一旦提交，即表示作品原创作者同意发表该作品，愿意接受本规则并遵守本规则的约定。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黑体"/>
                <w:szCs w:val="24"/>
              </w:rPr>
              <w:t>7.</w:t>
            </w:r>
            <w:r>
              <w:rPr>
                <w:rFonts w:hint="eastAsia" w:ascii="黑体" w:hAnsi="黑体" w:eastAsia="黑体" w:cs="黑体"/>
                <w:szCs w:val="24"/>
              </w:rPr>
              <w:t>主办方保留对本次活动的最终解释权。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578" w:type="dxa"/>
            <w:gridSpan w:val="12"/>
          </w:tcPr>
          <w:p>
            <w:pPr>
              <w:spacing w:line="360" w:lineRule="auto"/>
              <w:rPr>
                <w:rFonts w:ascii="黑体" w:hAnsi="黑体" w:eastAsia="黑体" w:cs="黑体"/>
                <w:szCs w:val="24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>是否同意本协议：                  此处盖单位公章：（单位或机构参赛）</w:t>
            </w:r>
          </w:p>
          <w:p>
            <w:pPr>
              <w:spacing w:line="360" w:lineRule="auto"/>
              <w:rPr>
                <w:rFonts w:ascii="黑体" w:hAnsi="黑体" w:eastAsia="黑体" w:cs="黑体"/>
                <w:szCs w:val="24"/>
              </w:rPr>
            </w:pPr>
          </w:p>
          <w:p>
            <w:pPr>
              <w:spacing w:line="360" w:lineRule="auto"/>
              <w:rPr>
                <w:rFonts w:ascii="黑体" w:hAnsi="黑体" w:eastAsia="黑体" w:cs="黑体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 xml:space="preserve">                                    签字（个人参赛）：</w:t>
            </w:r>
          </w:p>
          <w:p>
            <w:pPr>
              <w:spacing w:line="360" w:lineRule="auto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Cs w:val="24"/>
              </w:rPr>
              <w:t xml:space="preserve">          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宋体" w:cs="Times New Roman"/>
          <w:szCs w:val="24"/>
        </w:rPr>
      </w:pPr>
      <w:r>
        <w:rPr>
          <w:rFonts w:ascii="黑体" w:hAnsi="黑体" w:eastAsia="黑体" w:cs="黑体"/>
          <w:szCs w:val="24"/>
        </w:rPr>
        <w:t xml:space="preserve">  </w:t>
      </w:r>
      <w:r>
        <w:rPr>
          <w:rFonts w:hint="eastAsia" w:ascii="黑体" w:hAnsi="黑体" w:eastAsia="黑体" w:cs="黑体"/>
          <w:color w:val="000000"/>
          <w:szCs w:val="24"/>
        </w:rPr>
        <w:t>此表下载地址：卫生健康文化推广平台官网（www.wsjswhtg.com）本活动专区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A1"/>
    <w:rsid w:val="00000DDE"/>
    <w:rsid w:val="00017B35"/>
    <w:rsid w:val="00017F75"/>
    <w:rsid w:val="00032ABB"/>
    <w:rsid w:val="00037395"/>
    <w:rsid w:val="00074A31"/>
    <w:rsid w:val="000A2DDF"/>
    <w:rsid w:val="000D13F4"/>
    <w:rsid w:val="00117CA1"/>
    <w:rsid w:val="00161D87"/>
    <w:rsid w:val="00185ABA"/>
    <w:rsid w:val="00192E0B"/>
    <w:rsid w:val="00195D7D"/>
    <w:rsid w:val="001A3C27"/>
    <w:rsid w:val="001B320A"/>
    <w:rsid w:val="001B6745"/>
    <w:rsid w:val="001E07B7"/>
    <w:rsid w:val="00200935"/>
    <w:rsid w:val="0020255B"/>
    <w:rsid w:val="00242357"/>
    <w:rsid w:val="0029228F"/>
    <w:rsid w:val="00292B74"/>
    <w:rsid w:val="002934C0"/>
    <w:rsid w:val="002D0BEF"/>
    <w:rsid w:val="002D6150"/>
    <w:rsid w:val="002E4BCC"/>
    <w:rsid w:val="002F3488"/>
    <w:rsid w:val="00332FD4"/>
    <w:rsid w:val="003809AB"/>
    <w:rsid w:val="00385896"/>
    <w:rsid w:val="00386CCE"/>
    <w:rsid w:val="003873FB"/>
    <w:rsid w:val="003A54D6"/>
    <w:rsid w:val="003B6DEA"/>
    <w:rsid w:val="003E75CD"/>
    <w:rsid w:val="004159F8"/>
    <w:rsid w:val="00444511"/>
    <w:rsid w:val="00445DE3"/>
    <w:rsid w:val="00445E10"/>
    <w:rsid w:val="00460763"/>
    <w:rsid w:val="00470A76"/>
    <w:rsid w:val="004C1799"/>
    <w:rsid w:val="004E4B4F"/>
    <w:rsid w:val="00503BE8"/>
    <w:rsid w:val="005175D3"/>
    <w:rsid w:val="00541877"/>
    <w:rsid w:val="00573430"/>
    <w:rsid w:val="005F18C0"/>
    <w:rsid w:val="006109FD"/>
    <w:rsid w:val="00613D4A"/>
    <w:rsid w:val="0062791E"/>
    <w:rsid w:val="00634260"/>
    <w:rsid w:val="006457DA"/>
    <w:rsid w:val="00673132"/>
    <w:rsid w:val="00680676"/>
    <w:rsid w:val="006807A3"/>
    <w:rsid w:val="006861D9"/>
    <w:rsid w:val="00710D0F"/>
    <w:rsid w:val="007254E0"/>
    <w:rsid w:val="007338DC"/>
    <w:rsid w:val="0074111E"/>
    <w:rsid w:val="007A4241"/>
    <w:rsid w:val="007B7711"/>
    <w:rsid w:val="007C699C"/>
    <w:rsid w:val="007D4303"/>
    <w:rsid w:val="0080656C"/>
    <w:rsid w:val="00850D6B"/>
    <w:rsid w:val="008A4DDB"/>
    <w:rsid w:val="008F2D9C"/>
    <w:rsid w:val="00900561"/>
    <w:rsid w:val="00941B63"/>
    <w:rsid w:val="009B1A9C"/>
    <w:rsid w:val="009C1A27"/>
    <w:rsid w:val="009C6268"/>
    <w:rsid w:val="009E6C85"/>
    <w:rsid w:val="00A01F8C"/>
    <w:rsid w:val="00A14920"/>
    <w:rsid w:val="00A3236B"/>
    <w:rsid w:val="00A61577"/>
    <w:rsid w:val="00A63AC7"/>
    <w:rsid w:val="00A82AB5"/>
    <w:rsid w:val="00A851AD"/>
    <w:rsid w:val="00AC6392"/>
    <w:rsid w:val="00AD7CEF"/>
    <w:rsid w:val="00AF074E"/>
    <w:rsid w:val="00B07374"/>
    <w:rsid w:val="00B11C40"/>
    <w:rsid w:val="00B6531F"/>
    <w:rsid w:val="00B84630"/>
    <w:rsid w:val="00B87103"/>
    <w:rsid w:val="00BC62EB"/>
    <w:rsid w:val="00BD2404"/>
    <w:rsid w:val="00BD7134"/>
    <w:rsid w:val="00C010C8"/>
    <w:rsid w:val="00C036FC"/>
    <w:rsid w:val="00C5102B"/>
    <w:rsid w:val="00C518F7"/>
    <w:rsid w:val="00C676E4"/>
    <w:rsid w:val="00C86759"/>
    <w:rsid w:val="00C93258"/>
    <w:rsid w:val="00CA3E3E"/>
    <w:rsid w:val="00CB68F2"/>
    <w:rsid w:val="00CD2CA3"/>
    <w:rsid w:val="00D04983"/>
    <w:rsid w:val="00D43BF8"/>
    <w:rsid w:val="00D6035D"/>
    <w:rsid w:val="00D642B5"/>
    <w:rsid w:val="00D648B8"/>
    <w:rsid w:val="00D66C89"/>
    <w:rsid w:val="00D80356"/>
    <w:rsid w:val="00D864F1"/>
    <w:rsid w:val="00DD76B2"/>
    <w:rsid w:val="00DF6220"/>
    <w:rsid w:val="00E00195"/>
    <w:rsid w:val="00E16D45"/>
    <w:rsid w:val="00E40C90"/>
    <w:rsid w:val="00E46653"/>
    <w:rsid w:val="00E57A8F"/>
    <w:rsid w:val="00E62F37"/>
    <w:rsid w:val="00E73519"/>
    <w:rsid w:val="00E82F7A"/>
    <w:rsid w:val="00E91C21"/>
    <w:rsid w:val="00EB2081"/>
    <w:rsid w:val="00EE0A58"/>
    <w:rsid w:val="00F41E9D"/>
    <w:rsid w:val="00F46B27"/>
    <w:rsid w:val="00F47D82"/>
    <w:rsid w:val="00FB10AA"/>
    <w:rsid w:val="00FD0B83"/>
    <w:rsid w:val="00FE3EDE"/>
    <w:rsid w:val="00FF4A6E"/>
    <w:rsid w:val="4FF678CC"/>
    <w:rsid w:val="7992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376</Words>
  <Characters>2144</Characters>
  <Lines>17</Lines>
  <Paragraphs>5</Paragraphs>
  <TotalTime>5</TotalTime>
  <ScaleCrop>false</ScaleCrop>
  <LinksUpToDate>false</LinksUpToDate>
  <CharactersWithSpaces>2515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2021-09-23T03:35:00Z</dcterms:created>
  <dc:creator>lenovo</dc:creator>
  <cp:lastModifiedBy>thinkpad</cp:lastModifiedBy>
  <dcterms:modified xsi:type="dcterms:W3CDTF">2021-10-02T11:55:04Z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4AA543ED13864A2890E5403F403A21E0</vt:lpwstr>
  </property>
</Properties>
</file>