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583E" w14:textId="77777777" w:rsidR="001B250D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7AFB2B6B" w14:textId="46FB19EA" w:rsidR="001B250D" w:rsidRDefault="00000000">
      <w:pPr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44"/>
        </w:rPr>
        <w:t>202</w:t>
      </w:r>
      <w:r w:rsidR="008A54E9">
        <w:rPr>
          <w:rFonts w:ascii="华文中宋" w:eastAsia="华文中宋" w:hAnsi="华文中宋" w:cs="宋体"/>
          <w:b/>
          <w:kern w:val="0"/>
          <w:sz w:val="40"/>
          <w:szCs w:val="44"/>
        </w:rPr>
        <w:t>3</w:t>
      </w:r>
      <w:r>
        <w:rPr>
          <w:rFonts w:ascii="华文中宋" w:eastAsia="华文中宋" w:hAnsi="华文中宋" w:cs="宋体" w:hint="eastAsia"/>
          <w:b/>
          <w:kern w:val="0"/>
          <w:sz w:val="40"/>
          <w:szCs w:val="44"/>
        </w:rPr>
        <w:t>年度设备类资产盘点核查验收情况汇总表</w:t>
      </w:r>
    </w:p>
    <w:p w14:paraId="10BDB377" w14:textId="77777777" w:rsidR="001B250D" w:rsidRDefault="00000000">
      <w:pPr>
        <w:spacing w:afterLines="50" w:after="156" w:line="36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被检查</w:t>
      </w:r>
      <w:r>
        <w:rPr>
          <w:rFonts w:ascii="宋体" w:hAnsi="宋体" w:hint="eastAsia"/>
          <w:sz w:val="24"/>
        </w:rPr>
        <w:t xml:space="preserve">单位：　　</w:t>
      </w:r>
      <w:r>
        <w:rPr>
          <w:rFonts w:ascii="宋体" w:hAnsi="宋体" w:hint="eastAsia"/>
          <w:sz w:val="28"/>
          <w:szCs w:val="28"/>
        </w:rPr>
        <w:t xml:space="preserve">　　　　　　　　　　　　　　　　　　　　　　　　　　　　　　</w:t>
      </w:r>
      <w:r>
        <w:rPr>
          <w:rFonts w:ascii="宋体" w:hAnsi="宋体" w:hint="eastAsia"/>
          <w:sz w:val="24"/>
        </w:rPr>
        <w:t xml:space="preserve">时间：　　年　　月　　日　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216"/>
        <w:gridCol w:w="3838"/>
        <w:gridCol w:w="1260"/>
        <w:gridCol w:w="1260"/>
      </w:tblGrid>
      <w:tr w:rsidR="001B250D" w14:paraId="397F3C7C" w14:textId="77777777">
        <w:tc>
          <w:tcPr>
            <w:tcW w:w="3114" w:type="dxa"/>
          </w:tcPr>
          <w:p w14:paraId="589A9EFE" w14:textId="77777777" w:rsidR="001B250D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216" w:type="dxa"/>
          </w:tcPr>
          <w:p w14:paraId="3ED24A0B" w14:textId="77777777" w:rsidR="001B250D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核查内容</w:t>
            </w:r>
          </w:p>
        </w:tc>
        <w:tc>
          <w:tcPr>
            <w:tcW w:w="3838" w:type="dxa"/>
          </w:tcPr>
          <w:p w14:paraId="246F64AF" w14:textId="77777777" w:rsidR="001B250D" w:rsidRDefault="00000000">
            <w:pPr>
              <w:spacing w:line="360" w:lineRule="exact"/>
              <w:ind w:firstLineChars="120" w:firstLine="25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  <w:tc>
          <w:tcPr>
            <w:tcW w:w="1260" w:type="dxa"/>
          </w:tcPr>
          <w:p w14:paraId="60765B7F" w14:textId="77777777" w:rsidR="001B250D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单项得分</w:t>
            </w:r>
          </w:p>
        </w:tc>
        <w:tc>
          <w:tcPr>
            <w:tcW w:w="1260" w:type="dxa"/>
          </w:tcPr>
          <w:p w14:paraId="37A113BE" w14:textId="77777777" w:rsidR="001B250D" w:rsidRDefault="0000000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单项总分</w:t>
            </w:r>
          </w:p>
        </w:tc>
      </w:tr>
      <w:tr w:rsidR="001B250D" w14:paraId="1630EE21" w14:textId="77777777">
        <w:tc>
          <w:tcPr>
            <w:tcW w:w="3114" w:type="dxa"/>
            <w:vMerge w:val="restart"/>
          </w:tcPr>
          <w:p w14:paraId="6140406E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一、资产（包括仪器设备和家具）管理工作总体情况（15分）</w:t>
            </w:r>
          </w:p>
        </w:tc>
        <w:tc>
          <w:tcPr>
            <w:tcW w:w="5216" w:type="dxa"/>
          </w:tcPr>
          <w:p w14:paraId="78F49E90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1、领导是否重视　（5分）</w:t>
            </w:r>
          </w:p>
        </w:tc>
        <w:tc>
          <w:tcPr>
            <w:tcW w:w="3838" w:type="dxa"/>
          </w:tcPr>
          <w:p w14:paraId="5B73FC03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单位有分管领导1分，有会议传达通知精神1分，亲自指导落实3分</w:t>
            </w:r>
          </w:p>
        </w:tc>
        <w:tc>
          <w:tcPr>
            <w:tcW w:w="1260" w:type="dxa"/>
          </w:tcPr>
          <w:p w14:paraId="0B97E91E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</w:tcPr>
          <w:p w14:paraId="5DD6D832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25FF36A4" w14:textId="77777777">
        <w:tc>
          <w:tcPr>
            <w:tcW w:w="3114" w:type="dxa"/>
            <w:vMerge/>
          </w:tcPr>
          <w:p w14:paraId="6E2C140B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</w:tcPr>
          <w:p w14:paraId="2C09E2B5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2、资产管理岗位责任是否落实，是否有指定专、兼职资产管理员（5分）</w:t>
            </w:r>
          </w:p>
        </w:tc>
        <w:tc>
          <w:tcPr>
            <w:tcW w:w="3838" w:type="dxa"/>
          </w:tcPr>
          <w:p w14:paraId="124B0536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如有分工但未按时上报资产管理联系表扣3分</w:t>
            </w:r>
          </w:p>
        </w:tc>
        <w:tc>
          <w:tcPr>
            <w:tcW w:w="1260" w:type="dxa"/>
          </w:tcPr>
          <w:p w14:paraId="631398B8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</w:tcPr>
          <w:p w14:paraId="01D6BC37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1FFCF0C5" w14:textId="77777777">
        <w:trPr>
          <w:trHeight w:val="394"/>
        </w:trPr>
        <w:tc>
          <w:tcPr>
            <w:tcW w:w="3114" w:type="dxa"/>
            <w:vMerge/>
          </w:tcPr>
          <w:p w14:paraId="4ADFEEF2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</w:tcPr>
          <w:p w14:paraId="0BDEA1B1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3、是否</w:t>
            </w:r>
            <w:r>
              <w:rPr>
                <w:rFonts w:ascii="宋体" w:hAnsi="宋体"/>
                <w:szCs w:val="21"/>
              </w:rPr>
              <w:t>制定有完善的固定资产保管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使用制度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3838" w:type="dxa"/>
          </w:tcPr>
          <w:p w14:paraId="76EDCCBA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以书面形式或挂墙公示为准</w:t>
            </w:r>
          </w:p>
        </w:tc>
        <w:tc>
          <w:tcPr>
            <w:tcW w:w="1260" w:type="dxa"/>
          </w:tcPr>
          <w:p w14:paraId="1BD3FC13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</w:tcPr>
          <w:p w14:paraId="2E7A2C29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05EBEC0F" w14:textId="77777777">
        <w:trPr>
          <w:trHeight w:val="447"/>
        </w:trPr>
        <w:tc>
          <w:tcPr>
            <w:tcW w:w="3114" w:type="dxa"/>
            <w:vMerge w:val="restart"/>
          </w:tcPr>
          <w:p w14:paraId="45AD812B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二、自查工作开展情况</w:t>
            </w:r>
          </w:p>
          <w:p w14:paraId="2C413307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（20分）</w:t>
            </w:r>
          </w:p>
        </w:tc>
        <w:tc>
          <w:tcPr>
            <w:tcW w:w="5216" w:type="dxa"/>
          </w:tcPr>
          <w:p w14:paraId="5C4F564D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1、是否按时完成自查工作（15分）</w:t>
            </w:r>
          </w:p>
        </w:tc>
        <w:tc>
          <w:tcPr>
            <w:tcW w:w="3838" w:type="dxa"/>
          </w:tcPr>
          <w:p w14:paraId="6AAEC21A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以交表情况给分</w:t>
            </w:r>
          </w:p>
        </w:tc>
        <w:tc>
          <w:tcPr>
            <w:tcW w:w="1260" w:type="dxa"/>
          </w:tcPr>
          <w:p w14:paraId="4D59627F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</w:tcPr>
          <w:p w14:paraId="7924700F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3CDA5B0C" w14:textId="77777777">
        <w:trPr>
          <w:trHeight w:val="449"/>
        </w:trPr>
        <w:tc>
          <w:tcPr>
            <w:tcW w:w="3114" w:type="dxa"/>
            <w:vMerge/>
          </w:tcPr>
          <w:p w14:paraId="46CBB19F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</w:tcPr>
          <w:p w14:paraId="0F6A071E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2、自查所提交结果与事实是否相符（5分）</w:t>
            </w:r>
          </w:p>
        </w:tc>
        <w:tc>
          <w:tcPr>
            <w:tcW w:w="3838" w:type="dxa"/>
          </w:tcPr>
          <w:p w14:paraId="719FC204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如发现不符的现象，扣5分</w:t>
            </w:r>
          </w:p>
        </w:tc>
        <w:tc>
          <w:tcPr>
            <w:tcW w:w="1260" w:type="dxa"/>
          </w:tcPr>
          <w:p w14:paraId="18E31588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</w:tcPr>
          <w:p w14:paraId="5ABDC278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2AA5F5CC" w14:textId="77777777">
        <w:trPr>
          <w:trHeight w:val="483"/>
        </w:trPr>
        <w:tc>
          <w:tcPr>
            <w:tcW w:w="3114" w:type="dxa"/>
            <w:vMerge w:val="restart"/>
          </w:tcPr>
          <w:p w14:paraId="1FE3B2F4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三、帐物卡相符情况（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0分）</w:t>
            </w:r>
          </w:p>
          <w:p w14:paraId="7D54FB13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（按资产清单随机抽查总量10%）</w:t>
            </w:r>
          </w:p>
        </w:tc>
        <w:tc>
          <w:tcPr>
            <w:tcW w:w="5216" w:type="dxa"/>
          </w:tcPr>
          <w:p w14:paraId="40311032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1、以物对帐（卡）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件（2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838" w:type="dxa"/>
          </w:tcPr>
          <w:p w14:paraId="35473797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（抽查相符件数/抽查件数）*2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260" w:type="dxa"/>
          </w:tcPr>
          <w:p w14:paraId="082C6524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</w:tcPr>
          <w:p w14:paraId="2A30BBEB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05FE980E" w14:textId="77777777">
        <w:trPr>
          <w:trHeight w:val="390"/>
        </w:trPr>
        <w:tc>
          <w:tcPr>
            <w:tcW w:w="3114" w:type="dxa"/>
            <w:vMerge/>
          </w:tcPr>
          <w:p w14:paraId="3BD35B44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</w:tcPr>
          <w:p w14:paraId="36611679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2、以帐（卡）对物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件（2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838" w:type="dxa"/>
          </w:tcPr>
          <w:p w14:paraId="45A7E078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（抽查相符件数/抽查件数）*2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45B447E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4C5F7B00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16047499" w14:textId="77777777">
        <w:tc>
          <w:tcPr>
            <w:tcW w:w="3114" w:type="dxa"/>
          </w:tcPr>
          <w:p w14:paraId="131BF787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四、资产标签张贴情况（10分）</w:t>
            </w:r>
          </w:p>
        </w:tc>
        <w:tc>
          <w:tcPr>
            <w:tcW w:w="5216" w:type="dxa"/>
          </w:tcPr>
          <w:p w14:paraId="32F3B07D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是否按要求张贴资产编号标签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14:paraId="49C678F6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若管理部门已办理好资产标签而使用单位不按要求张贴，或脱落后不及时补贴，每发现一件扣1分，扣完10分为止。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1B4F21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14:paraId="58B7960E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B250D" w14:paraId="041C670A" w14:textId="77777777">
        <w:trPr>
          <w:trHeight w:val="640"/>
        </w:trPr>
        <w:tc>
          <w:tcPr>
            <w:tcW w:w="3114" w:type="dxa"/>
          </w:tcPr>
          <w:p w14:paraId="43F9DF6F" w14:textId="77777777" w:rsidR="001B250D" w:rsidRDefault="00000000">
            <w:pPr>
              <w:spacing w:line="360" w:lineRule="exact"/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五、人员变动的</w:t>
            </w:r>
            <w:r>
              <w:rPr>
                <w:rFonts w:ascii="宋体" w:hAnsi="宋体"/>
                <w:szCs w:val="21"/>
              </w:rPr>
              <w:t>资产</w:t>
            </w:r>
            <w:r>
              <w:rPr>
                <w:rFonts w:ascii="宋体" w:hAnsi="宋体" w:hint="eastAsia"/>
                <w:szCs w:val="21"/>
              </w:rPr>
              <w:t>交接情况 （5分）</w:t>
            </w:r>
          </w:p>
        </w:tc>
        <w:tc>
          <w:tcPr>
            <w:tcW w:w="5216" w:type="dxa"/>
            <w:tcBorders>
              <w:right w:val="single" w:sz="4" w:space="0" w:color="auto"/>
            </w:tcBorders>
          </w:tcPr>
          <w:p w14:paraId="63FD7499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人员变动是</w:t>
            </w:r>
            <w:r>
              <w:rPr>
                <w:rFonts w:ascii="宋体" w:hAnsi="宋体" w:cs="宋体-方正超大字符集" w:hint="eastAsia"/>
                <w:szCs w:val="21"/>
              </w:rPr>
              <w:t>否按要求办理资产交接手续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22B" w14:textId="77777777" w:rsidR="001B250D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如发现未按要求</w:t>
            </w:r>
            <w:r>
              <w:rPr>
                <w:rFonts w:ascii="宋体" w:hAnsi="宋体"/>
                <w:szCs w:val="21"/>
              </w:rPr>
              <w:t>办理交接</w:t>
            </w:r>
            <w:r>
              <w:rPr>
                <w:rFonts w:ascii="宋体" w:hAnsi="宋体" w:hint="eastAsia"/>
                <w:szCs w:val="21"/>
              </w:rPr>
              <w:t>的现象，扣5分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444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C0F5AD4" w14:textId="77777777" w:rsidR="001B250D" w:rsidRDefault="001B250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50A98CF3" w14:textId="77777777" w:rsidR="001B250D" w:rsidRDefault="00000000">
      <w:pPr>
        <w:spacing w:beforeLines="50" w:before="156" w:line="360" w:lineRule="exact"/>
        <w:ind w:firstLineChars="300" w:firstLine="630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t xml:space="preserve">                                                    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b/>
          <w:sz w:val="24"/>
        </w:rPr>
        <w:t>检查总得分：</w:t>
      </w:r>
    </w:p>
    <w:p w14:paraId="13912776" w14:textId="77777777" w:rsidR="001B250D" w:rsidRDefault="00000000">
      <w:pPr>
        <w:spacing w:beforeLines="50" w:before="156" w:line="36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4"/>
        </w:rPr>
        <w:t>检查人员签名：　　　　　　　　　　　　　　　　　　　　　　　　    被检查单位资产管理员签名：</w:t>
      </w:r>
    </w:p>
    <w:p w14:paraId="42A3A3E6" w14:textId="77777777" w:rsidR="001B250D" w:rsidRDefault="001B250D"/>
    <w:sectPr w:rsidR="001B250D">
      <w:pgSz w:w="16838" w:h="11906" w:orient="landscape"/>
      <w:pgMar w:top="1191" w:right="1191" w:bottom="119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wYzQ1MWJiOWQxMDBhYzI5MDZlM2Y2OGJlZWY4MTgifQ=="/>
  </w:docVars>
  <w:rsids>
    <w:rsidRoot w:val="1E7D36EA"/>
    <w:rsid w:val="001B250D"/>
    <w:rsid w:val="005A7745"/>
    <w:rsid w:val="008A54E9"/>
    <w:rsid w:val="00F46B02"/>
    <w:rsid w:val="1E7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E0B59"/>
  <w15:docId w15:val="{706030E6-AF26-4275-B01E-0656C396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林梓</dc:creator>
  <cp:lastModifiedBy>婧怡 张</cp:lastModifiedBy>
  <cp:revision>4</cp:revision>
  <dcterms:created xsi:type="dcterms:W3CDTF">2023-04-18T01:25:00Z</dcterms:created>
  <dcterms:modified xsi:type="dcterms:W3CDTF">2024-02-23T03:21:00Z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F95E817E01014EB39FAB8B8542FA8F18</vt:lpwstr>
  </property>
</Properties>
</file>