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D6B2">
      <w:pPr>
        <w:jc w:val="center"/>
        <w:rPr>
          <w:rFonts w:hint="eastAsia" w:ascii="宋体" w:hAnsi="宋体" w:eastAsia="宋体" w:cs="Times New Roman"/>
          <w:b/>
          <w:color w:val="FF0000"/>
          <w:sz w:val="72"/>
          <w:szCs w:val="72"/>
        </w:rPr>
      </w:pPr>
      <w:r>
        <w:rPr>
          <w:rFonts w:ascii="宋体" w:hAnsi="宋体" w:eastAsia="宋体" w:cs="Times New Roman"/>
          <w:b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664845</wp:posOffset>
                </wp:positionV>
                <wp:extent cx="5753100" cy="26670"/>
                <wp:effectExtent l="0" t="0" r="19050" b="304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2667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2.35pt;height:2.1pt;width:453pt;mso-position-horizontal:center;mso-position-horizontal-relative:margin;mso-wrap-distance-bottom:0pt;mso-wrap-distance-top:0pt;z-index:251659264;mso-width-relative:page;mso-height-relative:page;" filled="f" stroked="t" coordsize="21600,21600" o:gfxdata="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QxYa9MA&#10;AAAIAQAADwAAAAAAAAABACAAAAAiAAAAZHJzL2Rvd25yZXYueG1sUEsBAhQAFAAAAAgAh07iQLFu&#10;ycPrAQAAtgMAAA4AAAAAAAAAAQAgAAAAIgEAAGRycy9lMm9Eb2MueG1sUEsFBgAAAAAGAAYAWQEA&#10;AH8FAAAAAA==&#10;">
                <v:fill on="f" focussize="0,0"/>
                <v:stroke weight="1.5pt" color="#FF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0" w:name="_Hlk148086248"/>
      <w:r>
        <w:rPr>
          <w:rFonts w:hint="eastAsia" w:ascii="宋体" w:hAnsi="宋体" w:eastAsia="宋体" w:cs="Times New Roman"/>
          <w:b/>
          <w:color w:val="FF0000"/>
          <w:sz w:val="52"/>
          <w:szCs w:val="52"/>
        </w:rPr>
        <w:t>中国地质大学（武汉）</w:t>
      </w:r>
    </w:p>
    <w:p w14:paraId="5BC82B67">
      <w:pPr>
        <w:spacing w:before="240" w:beforeLines="100" w:line="312" w:lineRule="auto"/>
        <w:jc w:val="center"/>
        <w:rPr>
          <w:rFonts w:eastAsia="宋体" w:cs="Times New Roman"/>
          <w:b/>
          <w:sz w:val="36"/>
          <w:szCs w:val="36"/>
        </w:rPr>
      </w:pPr>
      <w:r>
        <w:rPr>
          <w:rFonts w:hint="eastAsia" w:eastAsia="宋体" w:cs="Times New Roman"/>
          <w:b/>
          <w:sz w:val="36"/>
          <w:szCs w:val="36"/>
        </w:rPr>
        <w:t>关于召开地大第</w:t>
      </w:r>
      <w:r>
        <w:rPr>
          <w:rFonts w:hint="eastAsia" w:eastAsia="宋体" w:cs="Times New Roman"/>
          <w:b/>
          <w:sz w:val="36"/>
          <w:szCs w:val="36"/>
          <w:lang w:val="en-US"/>
        </w:rPr>
        <w:t>四</w:t>
      </w:r>
      <w:r>
        <w:rPr>
          <w:rFonts w:hint="eastAsia" w:eastAsia="宋体" w:cs="Times New Roman"/>
          <w:b/>
          <w:sz w:val="36"/>
          <w:szCs w:val="36"/>
        </w:rPr>
        <w:t>届盐湖战略资源钾锂成矿规律、资源勘查与开发技术研讨会的通知</w:t>
      </w:r>
    </w:p>
    <w:p w14:paraId="2935E5DC">
      <w:pPr>
        <w:spacing w:line="360" w:lineRule="auto"/>
        <w:jc w:val="center"/>
        <w:rPr>
          <w:rFonts w:eastAsia="宋体" w:cs="Times New Roman"/>
          <w:bCs/>
          <w:sz w:val="28"/>
          <w:szCs w:val="28"/>
        </w:rPr>
      </w:pPr>
      <w:r>
        <w:rPr>
          <w:rFonts w:hint="eastAsia" w:eastAsia="宋体" w:cs="Times New Roman"/>
          <w:bCs/>
          <w:sz w:val="28"/>
          <w:szCs w:val="28"/>
        </w:rPr>
        <w:t>（</w:t>
      </w:r>
      <w:r>
        <w:rPr>
          <w:rFonts w:hint="eastAsia" w:eastAsia="宋体" w:cs="Times New Roman"/>
          <w:bCs/>
          <w:sz w:val="28"/>
          <w:szCs w:val="28"/>
          <w:lang w:val="en-US"/>
        </w:rPr>
        <w:t>一</w:t>
      </w:r>
      <w:r>
        <w:rPr>
          <w:rFonts w:hint="eastAsia" w:eastAsia="宋体" w:cs="Times New Roman"/>
          <w:bCs/>
          <w:sz w:val="28"/>
          <w:szCs w:val="28"/>
        </w:rPr>
        <w:t>号通知）</w:t>
      </w:r>
    </w:p>
    <w:p w14:paraId="13C001CA">
      <w:pPr>
        <w:spacing w:line="360" w:lineRule="auto"/>
        <w:jc w:val="both"/>
        <w:rPr>
          <w:sz w:val="30"/>
          <w:szCs w:val="30"/>
        </w:rPr>
      </w:pPr>
      <w:bookmarkStart w:id="3" w:name="_GoBack"/>
      <w:r>
        <w:rPr>
          <w:rFonts w:hint="eastAsia"/>
          <w:sz w:val="30"/>
          <w:szCs w:val="30"/>
        </w:rPr>
        <w:t>各相关单位领导专家：</w:t>
      </w:r>
      <w:bookmarkStart w:id="1" w:name="_Hlk148086226"/>
    </w:p>
    <w:p w14:paraId="48116631">
      <w:pPr>
        <w:spacing w:line="360" w:lineRule="auto"/>
        <w:ind w:firstLine="600" w:firstLineChars="2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由中国地质大学（武汉）主办的“第</w:t>
      </w:r>
      <w:r>
        <w:rPr>
          <w:rFonts w:hint="eastAsia"/>
          <w:sz w:val="30"/>
          <w:szCs w:val="30"/>
          <w:lang w:val="en-US"/>
        </w:rPr>
        <w:t>四</w:t>
      </w:r>
      <w:r>
        <w:rPr>
          <w:rFonts w:hint="eastAsia"/>
          <w:sz w:val="30"/>
          <w:szCs w:val="30"/>
        </w:rPr>
        <w:t>届盐湖战略资源钾锂成矿规律、</w:t>
      </w:r>
      <w:r>
        <w:rPr>
          <w:rFonts w:hint="eastAsia"/>
          <w:sz w:val="30"/>
          <w:szCs w:val="30"/>
          <w:lang w:val="en-US"/>
        </w:rPr>
        <w:t>资源</w:t>
      </w:r>
      <w:r>
        <w:rPr>
          <w:rFonts w:hint="eastAsia"/>
          <w:sz w:val="30"/>
          <w:szCs w:val="30"/>
        </w:rPr>
        <w:t>勘查与开发技术研讨会（暨新疆重大科技专项、第三次新疆盐湖科考课题，</w:t>
      </w:r>
      <w:r>
        <w:rPr>
          <w:rFonts w:hint="eastAsia"/>
          <w:sz w:val="30"/>
          <w:szCs w:val="30"/>
          <w:lang w:val="en-US"/>
        </w:rPr>
        <w:t>国家重点研发深地专项等，相关</w:t>
      </w:r>
      <w:r>
        <w:rPr>
          <w:rFonts w:hint="eastAsia"/>
          <w:sz w:val="30"/>
          <w:szCs w:val="30"/>
        </w:rPr>
        <w:t>学术交流</w:t>
      </w:r>
      <w:r>
        <w:rPr>
          <w:sz w:val="30"/>
          <w:szCs w:val="30"/>
        </w:rPr>
        <w:t>）</w:t>
      </w:r>
      <w:r>
        <w:rPr>
          <w:rFonts w:hint="eastAsia"/>
          <w:sz w:val="30"/>
          <w:szCs w:val="30"/>
        </w:rPr>
        <w:t>”，拟</w:t>
      </w:r>
      <w:r>
        <w:rPr>
          <w:rFonts w:hint="eastAsia"/>
          <w:sz w:val="30"/>
          <w:szCs w:val="30"/>
          <w:lang w:val="en-US"/>
        </w:rPr>
        <w:t>定</w:t>
      </w:r>
      <w:r>
        <w:rPr>
          <w:rFonts w:hint="eastAsia"/>
          <w:sz w:val="30"/>
          <w:szCs w:val="30"/>
        </w:rPr>
        <w:t>于</w:t>
      </w: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/>
        </w:rPr>
        <w:t>5</w:t>
      </w:r>
      <w:r>
        <w:rPr>
          <w:b/>
          <w:bCs/>
          <w:sz w:val="30"/>
          <w:szCs w:val="30"/>
        </w:rPr>
        <w:t>年11月1日-11月</w:t>
      </w: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日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</w:rPr>
        <w:t>湖北省武汉市中国地质大学（武汉）</w:t>
      </w:r>
      <w:r>
        <w:rPr>
          <w:rFonts w:hint="eastAsia"/>
          <w:sz w:val="30"/>
          <w:szCs w:val="30"/>
          <w:lang w:val="en-US"/>
        </w:rPr>
        <w:t>南望山校区</w:t>
      </w:r>
      <w:r>
        <w:rPr>
          <w:sz w:val="30"/>
          <w:szCs w:val="30"/>
        </w:rPr>
        <w:t>召开</w:t>
      </w:r>
      <w:r>
        <w:rPr>
          <w:rFonts w:hint="eastAsia"/>
          <w:sz w:val="30"/>
          <w:szCs w:val="30"/>
        </w:rPr>
        <w:t>（1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>31日报到</w:t>
      </w:r>
      <w:r>
        <w:rPr>
          <w:rFonts w:hint="eastAsia"/>
          <w:sz w:val="30"/>
          <w:szCs w:val="30"/>
        </w:rPr>
        <w:t>）。在此我们诚挚地邀请各单位相关领域专家学者、工程技术人员及有关地方政府领导莅临指导、积极参会交流。</w:t>
      </w:r>
      <w:bookmarkStart w:id="2" w:name="_Hlk148086981"/>
      <w:r>
        <w:rPr>
          <w:rFonts w:hint="eastAsia"/>
          <w:sz w:val="30"/>
          <w:szCs w:val="30"/>
          <w:lang w:val="en-US"/>
        </w:rPr>
        <w:t>会议主要议题、详细地点及报名缴费方式详见附件。</w:t>
      </w:r>
    </w:p>
    <w:bookmarkEnd w:id="2"/>
    <w:p w14:paraId="5E8A4E66">
      <w:pPr>
        <w:spacing w:line="360" w:lineRule="auto"/>
        <w:ind w:firstLine="600" w:firstLineChars="200"/>
        <w:jc w:val="both"/>
        <w:rPr>
          <w:sz w:val="30"/>
          <w:szCs w:val="30"/>
        </w:rPr>
      </w:pPr>
    </w:p>
    <w:p w14:paraId="7AEE8EC5">
      <w:pPr>
        <w:spacing w:line="360" w:lineRule="auto"/>
        <w:ind w:firstLine="600" w:firstLineChars="200"/>
        <w:jc w:val="both"/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联系方式：</w:t>
      </w:r>
      <w:r>
        <w:rPr>
          <w:rFonts w:hint="eastAsia"/>
          <w:sz w:val="30"/>
          <w:szCs w:val="30"/>
          <w:lang w:val="en-US"/>
        </w:rPr>
        <w:t>杨思博</w:t>
      </w:r>
      <w:r>
        <w:rPr>
          <w:rFonts w:hint="eastAsia"/>
          <w:sz w:val="30"/>
          <w:szCs w:val="30"/>
        </w:rPr>
        <w:t xml:space="preserve"> 18909286549</w:t>
      </w:r>
    </w:p>
    <w:p w14:paraId="2CE8151A">
      <w:pPr>
        <w:spacing w:line="360" w:lineRule="auto"/>
        <w:ind w:firstLine="600" w:firstLineChars="2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        冯  宁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17852427107</w:t>
      </w:r>
    </w:p>
    <w:p w14:paraId="5E7E51BF">
      <w:pPr>
        <w:spacing w:line="360" w:lineRule="auto"/>
        <w:ind w:firstLine="600" w:firstLineChars="200"/>
        <w:jc w:val="both"/>
        <w:rPr>
          <w:sz w:val="30"/>
          <w:szCs w:val="30"/>
          <w:lang w:val="en-US"/>
        </w:rPr>
      </w:pPr>
    </w:p>
    <w:p w14:paraId="2F12FB48">
      <w:pPr>
        <w:spacing w:line="360" w:lineRule="auto"/>
        <w:ind w:firstLine="600" w:firstLineChars="2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附件：第四届盐湖战略资源钾锂成矿规律、资源勘查与开发技术研讨会（一号通知）</w:t>
      </w:r>
    </w:p>
    <w:p w14:paraId="32345DB1">
      <w:pPr>
        <w:spacing w:line="360" w:lineRule="auto"/>
        <w:ind w:firstLine="560" w:firstLineChars="200"/>
        <w:jc w:val="both"/>
        <w:rPr>
          <w:sz w:val="28"/>
          <w:szCs w:val="28"/>
          <w:lang w:val="en-US"/>
        </w:rPr>
      </w:pPr>
    </w:p>
    <w:bookmarkEnd w:id="0"/>
    <w:bookmarkEnd w:id="1"/>
    <w:p w14:paraId="1DFB13B6">
      <w:pPr>
        <w:spacing w:line="360" w:lineRule="auto"/>
        <w:jc w:val="righ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中国地质大学（武汉）资源学院</w:t>
      </w:r>
    </w:p>
    <w:p w14:paraId="087AD8B7">
      <w:pPr>
        <w:spacing w:line="360" w:lineRule="auto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</w:rPr>
        <w:t>中国地质大学（武汉）</w:t>
      </w:r>
      <w:r>
        <w:rPr>
          <w:rFonts w:hint="eastAsia" w:ascii="仿宋" w:hAnsi="仿宋"/>
          <w:sz w:val="28"/>
          <w:szCs w:val="28"/>
          <w:lang w:val="en-US" w:eastAsia="zh-CN"/>
        </w:rPr>
        <w:t>卓越工程师学院</w:t>
      </w:r>
    </w:p>
    <w:p w14:paraId="23DBC043">
      <w:pPr>
        <w:spacing w:line="360" w:lineRule="auto"/>
        <w:jc w:val="right"/>
        <w:rPr>
          <w:rFonts w:hint="eastAsia" w:ascii="仿宋" w:hAnsi="仿宋"/>
          <w:sz w:val="28"/>
          <w:szCs w:val="28"/>
        </w:rPr>
      </w:pPr>
    </w:p>
    <w:p w14:paraId="443000BD">
      <w:pPr>
        <w:wordWrap w:val="0"/>
        <w:spacing w:line="36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</w:rPr>
        <w:t xml:space="preserve"> 年 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cs="Times New Roman"/>
          <w:sz w:val="28"/>
          <w:szCs w:val="28"/>
        </w:rPr>
        <w:t xml:space="preserve"> 日</w:t>
      </w:r>
      <w:r>
        <w:rPr>
          <w:rFonts w:hint="eastAsia" w:cs="Times New Roman"/>
          <w:sz w:val="28"/>
          <w:szCs w:val="28"/>
        </w:rPr>
        <w:t xml:space="preserve"> </w:t>
      </w:r>
      <w:bookmarkEnd w:id="3"/>
      <w:r>
        <w:rPr>
          <w:rFonts w:hint="eastAsia" w:cs="Times New Roman"/>
          <w:sz w:val="28"/>
          <w:szCs w:val="28"/>
        </w:rPr>
        <w:t xml:space="preserve">  </w:t>
      </w:r>
    </w:p>
    <w:p w14:paraId="0099216A">
      <w:pPr>
        <w:spacing w:line="360" w:lineRule="auto"/>
        <w:jc w:val="right"/>
        <w:rPr>
          <w:rFonts w:cs="Times New Roman"/>
          <w:sz w:val="28"/>
          <w:szCs w:val="28"/>
        </w:rPr>
      </w:pPr>
    </w:p>
    <w:p w14:paraId="0DA38F51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附件：</w:t>
      </w:r>
    </w:p>
    <w:p w14:paraId="56BDC58E">
      <w:pPr>
        <w:jc w:val="center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/>
        </w:rPr>
        <w:t>第四届盐湖战略资源钾锂成矿规律、资源勘查与开发技术研讨会</w:t>
      </w:r>
    </w:p>
    <w:p w14:paraId="4950C798">
      <w:pPr>
        <w:spacing w:line="360" w:lineRule="auto"/>
        <w:jc w:val="center"/>
        <w:rPr>
          <w:rFonts w:hint="eastAsia" w:ascii="微软雅黑" w:hAnsi="微软雅黑" w:eastAsia="微软雅黑" w:cs="微软雅黑"/>
          <w:color w:val="FF0000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/>
        </w:rPr>
        <w:t>（一号通知）</w:t>
      </w:r>
    </w:p>
    <w:p w14:paraId="3B05DCC6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中国面临钾盐资源紧缺、锂资源需求巨大，以及找矿难度大、低品位矿高效开发等重大问题，如何突破理论和技术瓶颈，亟需加强本行业内专家、工程技术人员交流，加强行业产学研用融合，介绍国内外先进理论和技术方法。故中国地质大学（武汉）定于2025年11月1日至2日，在前三次成功办会的基础上，继续召开第四届</w:t>
      </w:r>
      <w:r>
        <w:rPr>
          <w:rFonts w:hint="eastAsia"/>
          <w:sz w:val="28"/>
          <w:szCs w:val="28"/>
        </w:rPr>
        <w:t>盐湖战略资源钾锂成矿规律、</w:t>
      </w:r>
      <w:r>
        <w:rPr>
          <w:rFonts w:hint="eastAsia"/>
          <w:sz w:val="28"/>
          <w:szCs w:val="28"/>
          <w:lang w:val="en-US"/>
        </w:rPr>
        <w:t>资源</w:t>
      </w:r>
      <w:r>
        <w:rPr>
          <w:rFonts w:hint="eastAsia"/>
          <w:sz w:val="28"/>
          <w:szCs w:val="28"/>
        </w:rPr>
        <w:t>勘查与开发技术研讨会（暨</w:t>
      </w:r>
      <w:r>
        <w:rPr>
          <w:rFonts w:hint="eastAsia"/>
          <w:sz w:val="28"/>
          <w:szCs w:val="28"/>
          <w:lang w:val="en-US"/>
        </w:rPr>
        <w:t>2022</w:t>
      </w:r>
      <w:r>
        <w:rPr>
          <w:rFonts w:hint="eastAsia"/>
          <w:sz w:val="28"/>
          <w:szCs w:val="28"/>
        </w:rPr>
        <w:t>新疆重大科技专项，第三次新疆盐湖科考课题，</w:t>
      </w:r>
      <w:r>
        <w:rPr>
          <w:rFonts w:hint="eastAsia"/>
          <w:sz w:val="28"/>
          <w:szCs w:val="28"/>
          <w:lang w:val="en-US"/>
        </w:rPr>
        <w:t>2025、2024国家重点研发计划深地专项等</w:t>
      </w:r>
      <w:r>
        <w:rPr>
          <w:rFonts w:hint="eastAsia"/>
          <w:sz w:val="28"/>
          <w:szCs w:val="28"/>
        </w:rPr>
        <w:t>学术交流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 w:ascii="仿宋" w:hAnsi="仿宋"/>
          <w:sz w:val="28"/>
          <w:szCs w:val="28"/>
          <w:lang w:val="en-US"/>
        </w:rPr>
        <w:t>以助推盐湖钾锂及伴生资源成矿理论创新、找矿勘查突破与开发技术进步。</w:t>
      </w:r>
    </w:p>
    <w:p w14:paraId="6AF36780"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/>
        </w:rPr>
        <w:t>一、会议研讨主题</w:t>
      </w:r>
    </w:p>
    <w:p w14:paraId="16D695F5"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/>
        </w:rPr>
        <w:t>（1）讨论内容</w:t>
      </w:r>
    </w:p>
    <w:p w14:paraId="4143A69B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1.海相与海/陆过渡相盐湖成钾理论</w:t>
      </w:r>
    </w:p>
    <w:p w14:paraId="5B5B508A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2.陆相盐湖成钾理论及勘查进展</w:t>
      </w:r>
    </w:p>
    <w:p w14:paraId="592D9BDE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3.盆地深部卤水锂钾成矿理论与勘查进展</w:t>
      </w:r>
    </w:p>
    <w:p w14:paraId="45C17667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4.固液钾锂资源勘查技术方法创新与应用效果</w:t>
      </w:r>
    </w:p>
    <w:p w14:paraId="29E836B2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5.新疆及青藏盐湖科考进展</w:t>
      </w:r>
    </w:p>
    <w:p w14:paraId="4C870602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6.盐湖低品位钾锂、黏土锂、粉煤灰钾锂提取技术研究</w:t>
      </w:r>
    </w:p>
    <w:p w14:paraId="0B82929C">
      <w:pPr>
        <w:spacing w:line="360" w:lineRule="auto"/>
        <w:ind w:firstLine="560" w:firstLineChars="200"/>
        <w:jc w:val="both"/>
        <w:rPr>
          <w:rFonts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7.重点盆地钾盐成矿模式与勘查示范项目进展</w:t>
      </w:r>
    </w:p>
    <w:p w14:paraId="5461C76E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8.盐湖伴生资源能源（地热、铀矿及氢能）耦合成矿与调查</w:t>
      </w:r>
    </w:p>
    <w:p w14:paraId="72FE4F2B"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/>
        </w:rPr>
        <w:t xml:space="preserve">（2）培训课程（暂定） </w:t>
      </w:r>
    </w:p>
    <w:p w14:paraId="213019A9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1.盐湖钾锂矿成矿规律</w:t>
      </w:r>
    </w:p>
    <w:p w14:paraId="4D553798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2.流体包裹体冷冻环境扫描技术在找钾应用</w:t>
      </w:r>
    </w:p>
    <w:p w14:paraId="59429BD5">
      <w:pPr>
        <w:spacing w:line="360" w:lineRule="auto"/>
        <w:ind w:firstLine="560" w:firstLineChars="200"/>
        <w:jc w:val="both"/>
        <w:rPr>
          <w:rFonts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3.深层卤水地球化学、地球物理勘查技术</w:t>
      </w:r>
    </w:p>
    <w:p w14:paraId="2049FFBE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4.遥感技术在盐湖资源调查中的应用</w:t>
      </w:r>
    </w:p>
    <w:p w14:paraId="6B611D82">
      <w:pPr>
        <w:pStyle w:val="21"/>
        <w:ind w:firstLine="560"/>
        <w:rPr>
          <w:rFonts w:hint="eastAsia" w:ascii="微软雅黑" w:hAnsi="微软雅黑" w:eastAsia="微软雅黑" w:cs="微软雅黑"/>
          <w:kern w:val="0"/>
          <w:sz w:val="28"/>
          <w:szCs w:val="28"/>
          <w:lang w:bidi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bidi="zh-CN"/>
        </w:rPr>
        <w:t>二、会议地点</w:t>
      </w:r>
    </w:p>
    <w:p w14:paraId="07B5E9FC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湖北省武汉市洪山区鲁磨路388号中国地质大学南望山校区东区（具体位置待定）。</w:t>
      </w:r>
    </w:p>
    <w:p w14:paraId="68DE0F48">
      <w:pPr>
        <w:pStyle w:val="21"/>
        <w:ind w:firstLine="560"/>
        <w:rPr>
          <w:rFonts w:hint="eastAsia" w:ascii="微软雅黑" w:hAnsi="微软雅黑" w:eastAsia="微软雅黑" w:cs="微软雅黑"/>
          <w:kern w:val="0"/>
          <w:sz w:val="28"/>
          <w:szCs w:val="28"/>
          <w:lang w:bidi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bidi="zh-CN"/>
        </w:rPr>
        <w:t>三、费用及缴纳方式</w:t>
      </w:r>
    </w:p>
    <w:p w14:paraId="29FD39D7">
      <w:pPr>
        <w:spacing w:line="360" w:lineRule="auto"/>
        <w:ind w:firstLine="562" w:firstLineChars="200"/>
        <w:jc w:val="both"/>
        <w:rPr>
          <w:rFonts w:hint="eastAsia" w:ascii="仿宋" w:hAnsi="仿宋"/>
          <w:b/>
          <w:bCs/>
          <w:sz w:val="28"/>
          <w:szCs w:val="28"/>
          <w:lang w:val="en-US"/>
        </w:rPr>
      </w:pPr>
      <w:r>
        <w:rPr>
          <w:rFonts w:hint="eastAsia" w:ascii="仿宋" w:hAnsi="仿宋"/>
          <w:b/>
          <w:bCs/>
          <w:sz w:val="28"/>
          <w:szCs w:val="28"/>
          <w:lang w:val="en-US"/>
        </w:rPr>
        <w:t>1.注册费</w:t>
      </w:r>
    </w:p>
    <w:p w14:paraId="72A0AA2B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本次会议缴费方式为现场统一缴费，收费标准为：1500/人（学生900/人）。</w:t>
      </w:r>
    </w:p>
    <w:p w14:paraId="18AD3540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注：学生缴费时需要出示学生证，博士后不具有学生身份。</w:t>
      </w:r>
    </w:p>
    <w:p w14:paraId="47E094DE">
      <w:pPr>
        <w:spacing w:line="360" w:lineRule="auto"/>
        <w:ind w:firstLine="562" w:firstLineChars="200"/>
        <w:jc w:val="both"/>
        <w:rPr>
          <w:rFonts w:hint="eastAsia" w:ascii="仿宋" w:hAnsi="仿宋"/>
          <w:b/>
          <w:bCs/>
          <w:sz w:val="28"/>
          <w:szCs w:val="28"/>
          <w:lang w:val="en-US"/>
        </w:rPr>
      </w:pPr>
      <w:r>
        <w:rPr>
          <w:rFonts w:hint="eastAsia" w:ascii="仿宋" w:hAnsi="仿宋"/>
          <w:b/>
          <w:bCs/>
          <w:sz w:val="28"/>
          <w:szCs w:val="28"/>
          <w:lang w:val="en-US"/>
        </w:rPr>
        <w:t>2.缴纳方式</w:t>
      </w:r>
    </w:p>
    <w:p w14:paraId="0DBBE078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现场通过微信、支付宝扫码。</w:t>
      </w:r>
    </w:p>
    <w:p w14:paraId="7B9F0A92">
      <w:pPr>
        <w:spacing w:line="360" w:lineRule="auto"/>
        <w:ind w:firstLine="560" w:firstLineChars="200"/>
        <w:jc w:val="both"/>
        <w:rPr>
          <w:rFonts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注：用餐和住宿参会代表用餐由会议统一安排并支付相关费用，住宿由会议统一安排，费用自理。</w:t>
      </w:r>
    </w:p>
    <w:p w14:paraId="72683F40">
      <w:pPr>
        <w:spacing w:line="360" w:lineRule="auto"/>
        <w:ind w:firstLine="560" w:firstLineChars="200"/>
        <w:jc w:val="both"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t>3.</w:t>
      </w:r>
      <w:r>
        <w:rPr>
          <w:rFonts w:hint="eastAsia" w:ascii="仿宋" w:hAnsi="仿宋"/>
          <w:b/>
          <w:bCs/>
          <w:sz w:val="28"/>
          <w:szCs w:val="28"/>
          <w:lang w:val="en-US"/>
        </w:rPr>
        <w:t>欢迎企事业单位赞助！</w:t>
      </w:r>
    </w:p>
    <w:p w14:paraId="1F657EF9">
      <w:pPr>
        <w:widowControl/>
        <w:autoSpaceDE/>
        <w:autoSpaceDN/>
        <w:rPr>
          <w:rFonts w:hint="eastAsia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  <w:lang w:val="en-US"/>
        </w:rPr>
        <w:br w:type="page"/>
      </w:r>
    </w:p>
    <w:p w14:paraId="13C4DA92">
      <w:pPr>
        <w:spacing w:line="360" w:lineRule="auto"/>
        <w:jc w:val="both"/>
        <w:rPr>
          <w:rFonts w:eastAsia="宋体" w:cs="Times New Roman"/>
          <w:b/>
          <w:sz w:val="36"/>
          <w:szCs w:val="36"/>
        </w:rPr>
      </w:pPr>
    </w:p>
    <w:p w14:paraId="0201CACA">
      <w:pPr>
        <w:spacing w:line="360" w:lineRule="auto"/>
        <w:jc w:val="center"/>
        <w:rPr>
          <w:rFonts w:eastAsia="宋体" w:cs="Times New Roman"/>
          <w:b/>
          <w:sz w:val="28"/>
          <w:szCs w:val="28"/>
        </w:rPr>
      </w:pPr>
      <w:r>
        <w:rPr>
          <w:rFonts w:hint="eastAsia" w:eastAsia="宋体" w:cs="Times New Roman"/>
          <w:b/>
          <w:sz w:val="28"/>
          <w:szCs w:val="28"/>
        </w:rPr>
        <w:t>第</w:t>
      </w:r>
      <w:r>
        <w:rPr>
          <w:rFonts w:hint="eastAsia" w:eastAsia="宋体" w:cs="Times New Roman"/>
          <w:b/>
          <w:sz w:val="28"/>
          <w:szCs w:val="28"/>
          <w:lang w:val="en-US"/>
        </w:rPr>
        <w:t>四</w:t>
      </w:r>
      <w:r>
        <w:rPr>
          <w:rFonts w:hint="eastAsia" w:eastAsia="宋体" w:cs="Times New Roman"/>
          <w:b/>
          <w:sz w:val="28"/>
          <w:szCs w:val="28"/>
        </w:rPr>
        <w:t>届盐湖战略资源钾锂成矿规律、</w:t>
      </w:r>
      <w:r>
        <w:rPr>
          <w:rFonts w:hint="eastAsia" w:eastAsia="宋体" w:cs="Times New Roman"/>
          <w:b/>
          <w:sz w:val="28"/>
          <w:szCs w:val="28"/>
          <w:lang w:val="en-US"/>
        </w:rPr>
        <w:t>资源</w:t>
      </w:r>
      <w:r>
        <w:rPr>
          <w:rFonts w:hint="eastAsia" w:eastAsia="宋体" w:cs="Times New Roman"/>
          <w:b/>
          <w:sz w:val="28"/>
          <w:szCs w:val="28"/>
        </w:rPr>
        <w:t>勘查与开发技术研讨会</w:t>
      </w:r>
    </w:p>
    <w:p w14:paraId="19CD6042">
      <w:pPr>
        <w:spacing w:line="360" w:lineRule="auto"/>
        <w:jc w:val="center"/>
        <w:rPr>
          <w:rFonts w:eastAsia="宋体" w:cs="Times New Roman"/>
          <w:b/>
          <w:sz w:val="28"/>
          <w:szCs w:val="28"/>
        </w:rPr>
      </w:pPr>
      <w:r>
        <w:rPr>
          <w:rFonts w:hint="eastAsia" w:eastAsia="宋体" w:cs="Times New Roman"/>
          <w:b/>
          <w:sz w:val="28"/>
          <w:szCs w:val="28"/>
        </w:rPr>
        <w:t>参会回执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67"/>
        <w:gridCol w:w="177"/>
        <w:gridCol w:w="1178"/>
        <w:gridCol w:w="814"/>
        <w:gridCol w:w="164"/>
        <w:gridCol w:w="256"/>
        <w:gridCol w:w="2122"/>
        <w:gridCol w:w="289"/>
        <w:gridCol w:w="1832"/>
      </w:tblGrid>
      <w:tr w14:paraId="4E17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10"/>
            <w:vAlign w:val="center"/>
          </w:tcPr>
          <w:p w14:paraId="76F27248">
            <w:pPr>
              <w:spacing w:line="360" w:lineRule="auto"/>
              <w:jc w:val="center"/>
              <w:rPr>
                <w:rFonts w:eastAsia="宋体" w:cs="Times New Roman"/>
                <w:b/>
                <w:sz w:val="36"/>
                <w:szCs w:val="36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人员信息</w:t>
            </w:r>
          </w:p>
        </w:tc>
      </w:tr>
      <w:tr w14:paraId="5768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 w14:paraId="6A68E8CA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644" w:type="dxa"/>
            <w:gridSpan w:val="2"/>
            <w:vAlign w:val="center"/>
          </w:tcPr>
          <w:p w14:paraId="55B78F4F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178" w:type="dxa"/>
            <w:vAlign w:val="center"/>
          </w:tcPr>
          <w:p w14:paraId="7E01A230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1234" w:type="dxa"/>
            <w:gridSpan w:val="3"/>
            <w:vAlign w:val="center"/>
          </w:tcPr>
          <w:p w14:paraId="1FB7F923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民族</w:t>
            </w:r>
          </w:p>
        </w:tc>
        <w:tc>
          <w:tcPr>
            <w:tcW w:w="2411" w:type="dxa"/>
            <w:gridSpan w:val="2"/>
            <w:vAlign w:val="center"/>
          </w:tcPr>
          <w:p w14:paraId="6FDD6431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职称/职务</w:t>
            </w:r>
          </w:p>
        </w:tc>
        <w:tc>
          <w:tcPr>
            <w:tcW w:w="1832" w:type="dxa"/>
            <w:vAlign w:val="center"/>
          </w:tcPr>
          <w:p w14:paraId="1B5999A6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手机号码</w:t>
            </w:r>
          </w:p>
        </w:tc>
      </w:tr>
      <w:tr w14:paraId="6501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 w14:paraId="5394FF72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6189DF2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178" w:type="dxa"/>
            <w:vAlign w:val="center"/>
          </w:tcPr>
          <w:p w14:paraId="4970051C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6980E5DA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0FEBE81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17DF1A55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</w:tr>
      <w:tr w14:paraId="64BA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 w14:paraId="137838B1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6239BBF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178" w:type="dxa"/>
            <w:vAlign w:val="center"/>
          </w:tcPr>
          <w:p w14:paraId="1F1A9FC4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B6FF094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706D3774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28F5473E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</w:tr>
      <w:tr w14:paraId="167C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10"/>
            <w:vAlign w:val="center"/>
          </w:tcPr>
          <w:p w14:paraId="6DE8C938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酒店需求情况</w:t>
            </w:r>
          </w:p>
        </w:tc>
      </w:tr>
      <w:tr w14:paraId="4648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4" w:type="dxa"/>
            <w:gridSpan w:val="2"/>
            <w:vAlign w:val="center"/>
          </w:tcPr>
          <w:p w14:paraId="3CDBBDC3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房间数量</w:t>
            </w:r>
          </w:p>
        </w:tc>
        <w:tc>
          <w:tcPr>
            <w:tcW w:w="2333" w:type="dxa"/>
            <w:gridSpan w:val="4"/>
            <w:vAlign w:val="center"/>
          </w:tcPr>
          <w:p w14:paraId="550BC5F1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（ ）间</w:t>
            </w:r>
          </w:p>
        </w:tc>
        <w:tc>
          <w:tcPr>
            <w:tcW w:w="2378" w:type="dxa"/>
            <w:gridSpan w:val="2"/>
            <w:vAlign w:val="center"/>
          </w:tcPr>
          <w:p w14:paraId="3FB5A22A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入住人数</w:t>
            </w:r>
          </w:p>
        </w:tc>
        <w:tc>
          <w:tcPr>
            <w:tcW w:w="2121" w:type="dxa"/>
            <w:gridSpan w:val="2"/>
            <w:vAlign w:val="center"/>
          </w:tcPr>
          <w:p w14:paraId="361B0983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（ ）人</w:t>
            </w:r>
          </w:p>
        </w:tc>
      </w:tr>
      <w:tr w14:paraId="1A42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4" w:type="dxa"/>
            <w:gridSpan w:val="2"/>
            <w:vAlign w:val="center"/>
          </w:tcPr>
          <w:p w14:paraId="703ECB4D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入住时间</w:t>
            </w:r>
          </w:p>
        </w:tc>
        <w:tc>
          <w:tcPr>
            <w:tcW w:w="2333" w:type="dxa"/>
            <w:gridSpan w:val="4"/>
            <w:vAlign w:val="center"/>
          </w:tcPr>
          <w:p w14:paraId="340A4B46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（ ）月（ ）日</w:t>
            </w:r>
          </w:p>
        </w:tc>
        <w:tc>
          <w:tcPr>
            <w:tcW w:w="2378" w:type="dxa"/>
            <w:gridSpan w:val="2"/>
            <w:vAlign w:val="center"/>
          </w:tcPr>
          <w:p w14:paraId="09F6917A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退房时间</w:t>
            </w:r>
          </w:p>
        </w:tc>
        <w:tc>
          <w:tcPr>
            <w:tcW w:w="2121" w:type="dxa"/>
            <w:gridSpan w:val="2"/>
            <w:vAlign w:val="center"/>
          </w:tcPr>
          <w:p w14:paraId="5337AF04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（ ）月（ ）日</w:t>
            </w:r>
          </w:p>
        </w:tc>
      </w:tr>
      <w:tr w14:paraId="5C84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10"/>
            <w:vAlign w:val="center"/>
          </w:tcPr>
          <w:p w14:paraId="53DF87B0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是否口头报告，如是，请在下行填写题目</w:t>
            </w:r>
          </w:p>
        </w:tc>
      </w:tr>
      <w:tr w14:paraId="3F3A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10"/>
            <w:vAlign w:val="center"/>
          </w:tcPr>
          <w:p w14:paraId="3144550F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</w:p>
        </w:tc>
      </w:tr>
      <w:tr w14:paraId="5CCA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3" w:type="dxa"/>
            <w:gridSpan w:val="5"/>
            <w:vAlign w:val="center"/>
          </w:tcPr>
          <w:p w14:paraId="12EFCFFB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是否有展板</w:t>
            </w:r>
          </w:p>
        </w:tc>
        <w:tc>
          <w:tcPr>
            <w:tcW w:w="4663" w:type="dxa"/>
            <w:gridSpan w:val="5"/>
            <w:vAlign w:val="center"/>
          </w:tcPr>
          <w:p w14:paraId="20E19123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有（）   无（）</w:t>
            </w:r>
          </w:p>
        </w:tc>
      </w:tr>
      <w:tr w14:paraId="3404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10"/>
            <w:vAlign w:val="center"/>
          </w:tcPr>
          <w:p w14:paraId="712F05F8">
            <w:pPr>
              <w:spacing w:line="360" w:lineRule="auto"/>
              <w:jc w:val="center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备注</w:t>
            </w:r>
          </w:p>
        </w:tc>
      </w:tr>
      <w:tr w14:paraId="47AB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9326" w:type="dxa"/>
            <w:gridSpan w:val="10"/>
          </w:tcPr>
          <w:p w14:paraId="3B5504F2">
            <w:pPr>
              <w:spacing w:line="360" w:lineRule="auto"/>
              <w:jc w:val="both"/>
              <w:rPr>
                <w:rFonts w:hint="eastAsia" w:ascii="仿宋" w:hAnsi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bCs/>
                <w:sz w:val="28"/>
                <w:szCs w:val="28"/>
                <w:lang w:val="en-US"/>
              </w:rPr>
              <w:t>单位：</w:t>
            </w:r>
          </w:p>
        </w:tc>
      </w:tr>
    </w:tbl>
    <w:p w14:paraId="1D64FAE1">
      <w:pPr>
        <w:spacing w:before="360" w:beforeLines="150" w:line="36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仿宋" w:hAnsi="仿宋"/>
          <w:bCs/>
          <w:sz w:val="28"/>
          <w:szCs w:val="28"/>
          <w:lang w:val="en-US"/>
        </w:rPr>
        <w:t>请将回执于2025年10月20日前回复联系人</w:t>
      </w:r>
    </w:p>
    <w:p w14:paraId="45F95AF6">
      <w:pPr>
        <w:spacing w:before="240" w:beforeLines="100" w:line="360" w:lineRule="auto"/>
        <w:ind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报到：2025年10月31日下午12：00—21:30  中国地质大学（武汉）南望山校区东区（具体位置待定）</w:t>
      </w:r>
    </w:p>
    <w:p w14:paraId="0AF26EA7">
      <w:pPr>
        <w:spacing w:line="360" w:lineRule="auto"/>
        <w:jc w:val="both"/>
        <w:rPr>
          <w:rFonts w:hint="eastAsia" w:ascii="仿宋" w:hAnsi="仿宋"/>
          <w:sz w:val="28"/>
          <w:szCs w:val="28"/>
          <w:lang w:val="en-US"/>
        </w:rPr>
      </w:pPr>
    </w:p>
    <w:p w14:paraId="118BC62D">
      <w:pPr>
        <w:spacing w:line="360" w:lineRule="auto"/>
        <w:jc w:val="both"/>
        <w:rPr>
          <w:rFonts w:hint="eastAsia" w:ascii="仿宋" w:hAnsi="仿宋"/>
          <w:sz w:val="28"/>
          <w:szCs w:val="28"/>
          <w:lang w:val="en-US"/>
        </w:rPr>
      </w:pPr>
    </w:p>
    <w:sectPr>
      <w:footerReference r:id="rId3" w:type="default"/>
      <w:pgSz w:w="11910" w:h="16840"/>
      <w:pgMar w:top="1540" w:right="1120" w:bottom="1220" w:left="1680" w:header="0" w:footer="102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20359"/>
    </w:sdtPr>
    <w:sdtContent>
      <w:p w14:paraId="50AE7887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2B5B9">
    <w:pPr>
      <w:pStyle w:val="4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0MzMzsLA0sjQzNzJW0lEKTi0uzszPAymwqAUAdWv0KSwAAAA="/>
    <w:docVar w:name="commondata" w:val="eyJoZGlkIjoiMzRlOWVkOGUxNTE2YmZiNTQ2Zjk3ZDEyZWQ1ZjlmNzMifQ=="/>
  </w:docVars>
  <w:rsids>
    <w:rsidRoot w:val="00963C19"/>
    <w:rsid w:val="000045C5"/>
    <w:rsid w:val="000171C5"/>
    <w:rsid w:val="00033FDD"/>
    <w:rsid w:val="00036805"/>
    <w:rsid w:val="0003753C"/>
    <w:rsid w:val="000642BF"/>
    <w:rsid w:val="00073A77"/>
    <w:rsid w:val="000807F1"/>
    <w:rsid w:val="00081751"/>
    <w:rsid w:val="00086EBF"/>
    <w:rsid w:val="000C09D4"/>
    <w:rsid w:val="000C3F3A"/>
    <w:rsid w:val="000D10C6"/>
    <w:rsid w:val="000E152D"/>
    <w:rsid w:val="000E36E1"/>
    <w:rsid w:val="00126409"/>
    <w:rsid w:val="0013589C"/>
    <w:rsid w:val="00150555"/>
    <w:rsid w:val="00150B44"/>
    <w:rsid w:val="00154991"/>
    <w:rsid w:val="00167F4E"/>
    <w:rsid w:val="001737FC"/>
    <w:rsid w:val="00176AE5"/>
    <w:rsid w:val="00183A69"/>
    <w:rsid w:val="00194827"/>
    <w:rsid w:val="001A069B"/>
    <w:rsid w:val="001A2042"/>
    <w:rsid w:val="001C69F5"/>
    <w:rsid w:val="001D38C5"/>
    <w:rsid w:val="001D7D2F"/>
    <w:rsid w:val="0020166A"/>
    <w:rsid w:val="002102B2"/>
    <w:rsid w:val="00211362"/>
    <w:rsid w:val="002205D2"/>
    <w:rsid w:val="00224A7A"/>
    <w:rsid w:val="00237CA3"/>
    <w:rsid w:val="00245550"/>
    <w:rsid w:val="00246760"/>
    <w:rsid w:val="00246A63"/>
    <w:rsid w:val="002478AD"/>
    <w:rsid w:val="00251ED5"/>
    <w:rsid w:val="0025581E"/>
    <w:rsid w:val="002577B9"/>
    <w:rsid w:val="00263320"/>
    <w:rsid w:val="002664DB"/>
    <w:rsid w:val="00281E4C"/>
    <w:rsid w:val="00282A2A"/>
    <w:rsid w:val="00283BE2"/>
    <w:rsid w:val="002962CC"/>
    <w:rsid w:val="002A6E17"/>
    <w:rsid w:val="002A7949"/>
    <w:rsid w:val="002C7AF0"/>
    <w:rsid w:val="002E145C"/>
    <w:rsid w:val="002F55CA"/>
    <w:rsid w:val="00302906"/>
    <w:rsid w:val="00326E6A"/>
    <w:rsid w:val="00334A20"/>
    <w:rsid w:val="00350E7F"/>
    <w:rsid w:val="00351BBC"/>
    <w:rsid w:val="00361391"/>
    <w:rsid w:val="00384EDB"/>
    <w:rsid w:val="00394CD5"/>
    <w:rsid w:val="003B06F2"/>
    <w:rsid w:val="003B541A"/>
    <w:rsid w:val="003C0140"/>
    <w:rsid w:val="003C5286"/>
    <w:rsid w:val="003E6AC9"/>
    <w:rsid w:val="003F2DD0"/>
    <w:rsid w:val="003F6E9D"/>
    <w:rsid w:val="00401221"/>
    <w:rsid w:val="004031B9"/>
    <w:rsid w:val="00417513"/>
    <w:rsid w:val="00424E5A"/>
    <w:rsid w:val="00432AF2"/>
    <w:rsid w:val="00454F9D"/>
    <w:rsid w:val="00463D7C"/>
    <w:rsid w:val="00481ADA"/>
    <w:rsid w:val="00485FAC"/>
    <w:rsid w:val="00495E41"/>
    <w:rsid w:val="004A176F"/>
    <w:rsid w:val="004A5C17"/>
    <w:rsid w:val="004B502E"/>
    <w:rsid w:val="004C175C"/>
    <w:rsid w:val="004D492B"/>
    <w:rsid w:val="004D57B5"/>
    <w:rsid w:val="004E44DD"/>
    <w:rsid w:val="004E68F0"/>
    <w:rsid w:val="004F4EA5"/>
    <w:rsid w:val="00510CA4"/>
    <w:rsid w:val="005162C4"/>
    <w:rsid w:val="00522C7F"/>
    <w:rsid w:val="00524FD9"/>
    <w:rsid w:val="00536026"/>
    <w:rsid w:val="0055646E"/>
    <w:rsid w:val="005611D5"/>
    <w:rsid w:val="00563938"/>
    <w:rsid w:val="005863A8"/>
    <w:rsid w:val="0059020D"/>
    <w:rsid w:val="00590BC5"/>
    <w:rsid w:val="005C6852"/>
    <w:rsid w:val="005C74A7"/>
    <w:rsid w:val="005F2C6F"/>
    <w:rsid w:val="005F4AA7"/>
    <w:rsid w:val="006037E0"/>
    <w:rsid w:val="00603839"/>
    <w:rsid w:val="0060478E"/>
    <w:rsid w:val="006073ED"/>
    <w:rsid w:val="006121D1"/>
    <w:rsid w:val="006153FF"/>
    <w:rsid w:val="00623483"/>
    <w:rsid w:val="00624F4D"/>
    <w:rsid w:val="006271A4"/>
    <w:rsid w:val="00645146"/>
    <w:rsid w:val="00645CB8"/>
    <w:rsid w:val="00657E52"/>
    <w:rsid w:val="006644F1"/>
    <w:rsid w:val="00667219"/>
    <w:rsid w:val="00667BA4"/>
    <w:rsid w:val="006710DC"/>
    <w:rsid w:val="00683015"/>
    <w:rsid w:val="00695FD2"/>
    <w:rsid w:val="00697938"/>
    <w:rsid w:val="006A21ED"/>
    <w:rsid w:val="006A32EB"/>
    <w:rsid w:val="006E4FF2"/>
    <w:rsid w:val="006F0675"/>
    <w:rsid w:val="006F2014"/>
    <w:rsid w:val="007024E3"/>
    <w:rsid w:val="00714B47"/>
    <w:rsid w:val="00723A2F"/>
    <w:rsid w:val="007363C2"/>
    <w:rsid w:val="00755FDE"/>
    <w:rsid w:val="00756795"/>
    <w:rsid w:val="00756B47"/>
    <w:rsid w:val="00760F17"/>
    <w:rsid w:val="007616F8"/>
    <w:rsid w:val="007735BA"/>
    <w:rsid w:val="00793DFF"/>
    <w:rsid w:val="0079621E"/>
    <w:rsid w:val="007A229E"/>
    <w:rsid w:val="007A2CD7"/>
    <w:rsid w:val="007B1D54"/>
    <w:rsid w:val="007D18E1"/>
    <w:rsid w:val="007D5A84"/>
    <w:rsid w:val="007E085E"/>
    <w:rsid w:val="007E2AF2"/>
    <w:rsid w:val="00810E82"/>
    <w:rsid w:val="00813DA2"/>
    <w:rsid w:val="0083636C"/>
    <w:rsid w:val="00864D09"/>
    <w:rsid w:val="008743BB"/>
    <w:rsid w:val="0088758C"/>
    <w:rsid w:val="0089062B"/>
    <w:rsid w:val="008964D1"/>
    <w:rsid w:val="00896CBB"/>
    <w:rsid w:val="00897D27"/>
    <w:rsid w:val="008A1788"/>
    <w:rsid w:val="008D0027"/>
    <w:rsid w:val="008D0F07"/>
    <w:rsid w:val="008D2CEC"/>
    <w:rsid w:val="008D35F6"/>
    <w:rsid w:val="008D3D5D"/>
    <w:rsid w:val="008E2C47"/>
    <w:rsid w:val="008F10BC"/>
    <w:rsid w:val="0090697F"/>
    <w:rsid w:val="00911E54"/>
    <w:rsid w:val="00930CCF"/>
    <w:rsid w:val="00934AA0"/>
    <w:rsid w:val="0093651E"/>
    <w:rsid w:val="00940661"/>
    <w:rsid w:val="00950D9C"/>
    <w:rsid w:val="00957F35"/>
    <w:rsid w:val="00963C19"/>
    <w:rsid w:val="00972EA4"/>
    <w:rsid w:val="009732B8"/>
    <w:rsid w:val="00974E73"/>
    <w:rsid w:val="00980A43"/>
    <w:rsid w:val="00982B38"/>
    <w:rsid w:val="0099104D"/>
    <w:rsid w:val="0099130A"/>
    <w:rsid w:val="009926FE"/>
    <w:rsid w:val="009B03CD"/>
    <w:rsid w:val="009B23E1"/>
    <w:rsid w:val="009B7BFB"/>
    <w:rsid w:val="009D7830"/>
    <w:rsid w:val="009E61E5"/>
    <w:rsid w:val="009F2ED0"/>
    <w:rsid w:val="009F7F87"/>
    <w:rsid w:val="00A032B2"/>
    <w:rsid w:val="00A15BD3"/>
    <w:rsid w:val="00A22590"/>
    <w:rsid w:val="00A23043"/>
    <w:rsid w:val="00A26635"/>
    <w:rsid w:val="00A329C6"/>
    <w:rsid w:val="00A33892"/>
    <w:rsid w:val="00A47E1D"/>
    <w:rsid w:val="00A55C45"/>
    <w:rsid w:val="00A73DAF"/>
    <w:rsid w:val="00A8583E"/>
    <w:rsid w:val="00A8763B"/>
    <w:rsid w:val="00A91115"/>
    <w:rsid w:val="00A960C7"/>
    <w:rsid w:val="00AA0B13"/>
    <w:rsid w:val="00AA1FA7"/>
    <w:rsid w:val="00AC3D3A"/>
    <w:rsid w:val="00AD1985"/>
    <w:rsid w:val="00AD2586"/>
    <w:rsid w:val="00AD269C"/>
    <w:rsid w:val="00AE76BB"/>
    <w:rsid w:val="00AE7A8B"/>
    <w:rsid w:val="00AF0374"/>
    <w:rsid w:val="00B175A0"/>
    <w:rsid w:val="00B17920"/>
    <w:rsid w:val="00B242A0"/>
    <w:rsid w:val="00B31869"/>
    <w:rsid w:val="00B422CB"/>
    <w:rsid w:val="00B43157"/>
    <w:rsid w:val="00B51498"/>
    <w:rsid w:val="00B61A83"/>
    <w:rsid w:val="00B64F44"/>
    <w:rsid w:val="00B656E4"/>
    <w:rsid w:val="00B667CA"/>
    <w:rsid w:val="00B74C1A"/>
    <w:rsid w:val="00B74FAB"/>
    <w:rsid w:val="00BC30FA"/>
    <w:rsid w:val="00BD4B43"/>
    <w:rsid w:val="00BD7618"/>
    <w:rsid w:val="00C02A00"/>
    <w:rsid w:val="00C41044"/>
    <w:rsid w:val="00CB16C6"/>
    <w:rsid w:val="00CC20A0"/>
    <w:rsid w:val="00CC5F38"/>
    <w:rsid w:val="00CD4919"/>
    <w:rsid w:val="00CD69D6"/>
    <w:rsid w:val="00CE1086"/>
    <w:rsid w:val="00CE2262"/>
    <w:rsid w:val="00CE2E5C"/>
    <w:rsid w:val="00D00411"/>
    <w:rsid w:val="00D01114"/>
    <w:rsid w:val="00D31E2B"/>
    <w:rsid w:val="00D328D5"/>
    <w:rsid w:val="00D348BD"/>
    <w:rsid w:val="00D51AC8"/>
    <w:rsid w:val="00D861B8"/>
    <w:rsid w:val="00D96597"/>
    <w:rsid w:val="00DB4C24"/>
    <w:rsid w:val="00DC5970"/>
    <w:rsid w:val="00DD0CB4"/>
    <w:rsid w:val="00DF21E8"/>
    <w:rsid w:val="00E05567"/>
    <w:rsid w:val="00E05C01"/>
    <w:rsid w:val="00E116BD"/>
    <w:rsid w:val="00E27D8A"/>
    <w:rsid w:val="00E6146A"/>
    <w:rsid w:val="00E71A2E"/>
    <w:rsid w:val="00E803EC"/>
    <w:rsid w:val="00E84028"/>
    <w:rsid w:val="00E847FE"/>
    <w:rsid w:val="00EA4647"/>
    <w:rsid w:val="00EA73C3"/>
    <w:rsid w:val="00EB32F4"/>
    <w:rsid w:val="00EC0B23"/>
    <w:rsid w:val="00EC56D9"/>
    <w:rsid w:val="00ED2EAC"/>
    <w:rsid w:val="00EE0373"/>
    <w:rsid w:val="00EE714A"/>
    <w:rsid w:val="00EE730F"/>
    <w:rsid w:val="00F04BDD"/>
    <w:rsid w:val="00F155A4"/>
    <w:rsid w:val="00F17B84"/>
    <w:rsid w:val="00F360B4"/>
    <w:rsid w:val="00F55C9F"/>
    <w:rsid w:val="00F72A6B"/>
    <w:rsid w:val="00F875F3"/>
    <w:rsid w:val="00F87D0C"/>
    <w:rsid w:val="00FA2A0C"/>
    <w:rsid w:val="00FB254A"/>
    <w:rsid w:val="00FB707E"/>
    <w:rsid w:val="00FB7578"/>
    <w:rsid w:val="00FC1404"/>
    <w:rsid w:val="00FC62C4"/>
    <w:rsid w:val="00FD0633"/>
    <w:rsid w:val="00FE663A"/>
    <w:rsid w:val="01E840C5"/>
    <w:rsid w:val="039D33E5"/>
    <w:rsid w:val="058645FB"/>
    <w:rsid w:val="135C1BDE"/>
    <w:rsid w:val="13D32E80"/>
    <w:rsid w:val="18F34389"/>
    <w:rsid w:val="20FB6EAD"/>
    <w:rsid w:val="22813D29"/>
    <w:rsid w:val="22E83DA8"/>
    <w:rsid w:val="245B67E2"/>
    <w:rsid w:val="25BA5ED0"/>
    <w:rsid w:val="2C7C5C8D"/>
    <w:rsid w:val="31135F71"/>
    <w:rsid w:val="32484E26"/>
    <w:rsid w:val="32805626"/>
    <w:rsid w:val="34C75F13"/>
    <w:rsid w:val="36B06083"/>
    <w:rsid w:val="381476C1"/>
    <w:rsid w:val="3ED43706"/>
    <w:rsid w:val="400367DF"/>
    <w:rsid w:val="4B405C65"/>
    <w:rsid w:val="4BBC79FC"/>
    <w:rsid w:val="4BC52D55"/>
    <w:rsid w:val="4BCA0F98"/>
    <w:rsid w:val="4F7F7E47"/>
    <w:rsid w:val="50081044"/>
    <w:rsid w:val="509C1BAA"/>
    <w:rsid w:val="50DD469C"/>
    <w:rsid w:val="548D0188"/>
    <w:rsid w:val="56B37C4E"/>
    <w:rsid w:val="5F367722"/>
    <w:rsid w:val="61702784"/>
    <w:rsid w:val="62A0552A"/>
    <w:rsid w:val="644A1BF1"/>
    <w:rsid w:val="66772A46"/>
    <w:rsid w:val="68F508BA"/>
    <w:rsid w:val="6D9900F8"/>
    <w:rsid w:val="6E273DDC"/>
    <w:rsid w:val="6E67391F"/>
    <w:rsid w:val="718030F6"/>
    <w:rsid w:val="734952E9"/>
    <w:rsid w:val="73A356B0"/>
    <w:rsid w:val="753F6E24"/>
    <w:rsid w:val="76E23D98"/>
    <w:rsid w:val="770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link w:val="17"/>
    <w:qFormat/>
    <w:uiPriority w:val="9"/>
    <w:pPr>
      <w:spacing w:line="389" w:lineRule="exact"/>
      <w:ind w:left="763"/>
      <w:outlineLvl w:val="0"/>
    </w:pPr>
    <w:rPr>
      <w:rFonts w:ascii="楷体" w:hAnsi="楷体" w:eastAsia="楷体" w:cs="楷体"/>
      <w:b/>
      <w:bCs/>
      <w:sz w:val="32"/>
      <w:szCs w:val="32"/>
    </w:rPr>
  </w:style>
  <w:style w:type="paragraph" w:styleId="3">
    <w:name w:val="heading 2"/>
    <w:basedOn w:val="4"/>
    <w:next w:val="1"/>
    <w:link w:val="23"/>
    <w:unhideWhenUsed/>
    <w:qFormat/>
    <w:uiPriority w:val="9"/>
    <w:pPr>
      <w:spacing w:before="120" w:beforeLines="50" w:after="120" w:afterLines="50" w:line="360" w:lineRule="auto"/>
      <w:ind w:left="0"/>
      <w:outlineLvl w:val="1"/>
    </w:pPr>
    <w:rPr>
      <w:rFonts w:cs="Times New Roman"/>
      <w:b/>
      <w:bCs/>
    </w:rPr>
  </w:style>
  <w:style w:type="paragraph" w:styleId="5">
    <w:name w:val="heading 3"/>
    <w:basedOn w:val="4"/>
    <w:next w:val="1"/>
    <w:link w:val="24"/>
    <w:unhideWhenUsed/>
    <w:qFormat/>
    <w:uiPriority w:val="9"/>
    <w:pPr>
      <w:spacing w:line="360" w:lineRule="auto"/>
      <w:ind w:left="0"/>
      <w:outlineLvl w:val="2"/>
    </w:pPr>
    <w:rPr>
      <w:rFonts w:cs="Times New Roman"/>
      <w:b/>
      <w:bCs/>
      <w:sz w:val="28"/>
      <w:szCs w:val="28"/>
    </w:rPr>
  </w:style>
  <w:style w:type="paragraph" w:styleId="6">
    <w:name w:val="heading 4"/>
    <w:basedOn w:val="5"/>
    <w:next w:val="1"/>
    <w:link w:val="25"/>
    <w:unhideWhenUsed/>
    <w:qFormat/>
    <w:uiPriority w:val="9"/>
    <w:pPr>
      <w:outlineLvl w:val="3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ind w:left="120"/>
    </w:pPr>
    <w:rPr>
      <w:sz w:val="32"/>
      <w:szCs w:val="32"/>
    </w:rPr>
  </w:style>
  <w:style w:type="paragraph" w:styleId="7">
    <w:name w:val="annotation text"/>
    <w:basedOn w:val="1"/>
    <w:link w:val="28"/>
    <w:unhideWhenUsed/>
    <w:qFormat/>
    <w:uiPriority w:val="99"/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4"/>
    <w:link w:val="2"/>
    <w:qFormat/>
    <w:uiPriority w:val="9"/>
    <w:rPr>
      <w:rFonts w:ascii="楷体" w:hAnsi="楷体" w:eastAsia="楷体" w:cs="楷体"/>
      <w:b/>
      <w:bCs/>
      <w:kern w:val="0"/>
      <w:sz w:val="32"/>
      <w:szCs w:val="32"/>
      <w:lang w:val="zh-CN" w:bidi="zh-CN"/>
    </w:rPr>
  </w:style>
  <w:style w:type="character" w:customStyle="1" w:styleId="18">
    <w:name w:val="正文文本 字符"/>
    <w:basedOn w:val="14"/>
    <w:link w:val="4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character" w:customStyle="1" w:styleId="19">
    <w:name w:val="页眉 字符"/>
    <w:basedOn w:val="14"/>
    <w:link w:val="10"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character" w:customStyle="1" w:styleId="20">
    <w:name w:val="页脚 字符"/>
    <w:basedOn w:val="14"/>
    <w:link w:val="9"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paragraph" w:styleId="21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22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2 字符"/>
    <w:basedOn w:val="14"/>
    <w:link w:val="3"/>
    <w:qFormat/>
    <w:uiPriority w:val="9"/>
    <w:rPr>
      <w:rFonts w:ascii="Times New Roman" w:hAnsi="Times New Roman" w:eastAsia="仿宋" w:cs="Times New Roman"/>
      <w:b/>
      <w:bCs/>
      <w:kern w:val="0"/>
      <w:sz w:val="32"/>
      <w:szCs w:val="32"/>
      <w:lang w:val="zh-CN" w:bidi="zh-CN"/>
    </w:rPr>
  </w:style>
  <w:style w:type="character" w:customStyle="1" w:styleId="24">
    <w:name w:val="标题 3 字符"/>
    <w:basedOn w:val="14"/>
    <w:link w:val="5"/>
    <w:qFormat/>
    <w:uiPriority w:val="9"/>
    <w:rPr>
      <w:rFonts w:ascii="Times New Roman" w:hAnsi="Times New Roman" w:eastAsia="仿宋" w:cs="Times New Roman"/>
      <w:b/>
      <w:bCs/>
      <w:kern w:val="0"/>
      <w:sz w:val="28"/>
      <w:szCs w:val="28"/>
      <w:lang w:val="zh-CN" w:bidi="zh-CN"/>
    </w:rPr>
  </w:style>
  <w:style w:type="character" w:customStyle="1" w:styleId="25">
    <w:name w:val="标题 4 字符"/>
    <w:basedOn w:val="14"/>
    <w:link w:val="6"/>
    <w:qFormat/>
    <w:uiPriority w:val="9"/>
    <w:rPr>
      <w:rFonts w:ascii="Times New Roman" w:hAnsi="Times New Roman" w:eastAsia="仿宋" w:cs="Times New Roman"/>
      <w:b/>
      <w:bCs/>
      <w:kern w:val="0"/>
      <w:sz w:val="28"/>
      <w:szCs w:val="28"/>
      <w:lang w:val="zh-CN" w:bidi="zh-CN"/>
    </w:rPr>
  </w:style>
  <w:style w:type="character" w:customStyle="1" w:styleId="26">
    <w:name w:val="批注框文本 字符"/>
    <w:basedOn w:val="14"/>
    <w:link w:val="8"/>
    <w:semiHidden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paragraph" w:customStyle="1" w:styleId="27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28">
    <w:name w:val="批注文字 字符"/>
    <w:basedOn w:val="14"/>
    <w:link w:val="7"/>
    <w:qFormat/>
    <w:uiPriority w:val="99"/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仿宋" w:hAnsi="仿宋" w:eastAsia="仿宋" w:cs="仿宋"/>
      <w:b/>
      <w:bCs/>
      <w:kern w:val="0"/>
      <w:sz w:val="22"/>
      <w:lang w:val="zh-CN" w:bidi="zh-CN"/>
    </w:rPr>
  </w:style>
  <w:style w:type="character" w:customStyle="1" w:styleId="30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2"/>
    <w:hidden/>
    <w:unhideWhenUsed/>
    <w:qFormat/>
    <w:uiPriority w:val="99"/>
    <w:rPr>
      <w:rFonts w:ascii="Times New Roman" w:hAnsi="Times New Roman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2BDE7-F495-4FCF-9CCB-CE9EC72E6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1244</Words>
  <Characters>1328</Characters>
  <Lines>10</Lines>
  <Paragraphs>2</Paragraphs>
  <TotalTime>10</TotalTime>
  <ScaleCrop>false</ScaleCrop>
  <LinksUpToDate>false</LinksUpToDate>
  <CharactersWithSpaces>1362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2025-05-29T02:06:00Z</dcterms:created>
  <dc:creator>Liu Xingcai</dc:creator>
  <cp:lastModifiedBy>franch</cp:lastModifiedBy>
  <cp:lastPrinted>2022-04-14T09:36:00Z</cp:lastPrinted>
  <dcterms:modified xsi:type="dcterms:W3CDTF">2025-06-15T01:59:30Z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3D8332B121CC4C9680D924DB1D2CBCEB_13</vt:lpwstr>
  </property>
  <property fmtid="{D5CDD505-2E9C-101B-9397-08002B2CF9AE}" pid="4" name="KSOTemplateDocerSaveRecord">
    <vt:lpwstr>eyJoZGlkIjoiZTc1NWIwYTA4MTZkNjRjNDZiNTI2YWQzYjM3ZjY3NDciLCJ1c2VySWQiOiI1OTkwNTgxOTMifQ==</vt:lpwstr>
  </property>
</Properties>
</file>