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2000" w:type="dxa"/>
        <w:jc w:val="center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330"/>
        <w:gridCol w:w="9670"/>
      </w:tblGrid>
      <w:tr w:rsidR="005A1931" w:rsidRPr="005A1931" w14:paraId="019E2CBC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468504B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理事长兼秘书长：</w:t>
            </w:r>
          </w:p>
        </w:tc>
        <w:tc>
          <w:tcPr>
            <w:tcW w:w="0" w:type="auto"/>
            <w:vAlign w:val="center"/>
            <w:hideMark/>
          </w:tcPr>
          <w:p w14:paraId="40DD3745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张洪涛  国务院参事 研究员</w:t>
            </w:r>
          </w:p>
        </w:tc>
      </w:tr>
      <w:tr w:rsidR="005A1931" w:rsidRPr="005A1931" w14:paraId="2510D4DE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C26D388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副理事长：</w:t>
            </w:r>
          </w:p>
        </w:tc>
        <w:tc>
          <w:tcPr>
            <w:tcW w:w="0" w:type="auto"/>
            <w:vAlign w:val="center"/>
            <w:hideMark/>
          </w:tcPr>
          <w:p w14:paraId="688DDAD4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马永生  中国石油化工集团公司副总经理 教授级高工 院士</w:t>
            </w:r>
          </w:p>
        </w:tc>
      </w:tr>
      <w:tr w:rsidR="005A1931" w:rsidRPr="005A1931" w14:paraId="42C35FAC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1C2FC5A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057C8EA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杜金虎  中国石油天然气股份有限公司勘探与生产分公司 副总经理　教授</w:t>
            </w:r>
          </w:p>
        </w:tc>
      </w:tr>
      <w:tr w:rsidR="005A1931" w:rsidRPr="005A1931" w14:paraId="59218E84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C3A18D5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理事：</w:t>
            </w:r>
          </w:p>
        </w:tc>
        <w:tc>
          <w:tcPr>
            <w:tcW w:w="0" w:type="auto"/>
            <w:vAlign w:val="center"/>
            <w:hideMark/>
          </w:tcPr>
          <w:p w14:paraId="3BD79951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（按姓氏笔画排序）</w:t>
            </w:r>
          </w:p>
        </w:tc>
      </w:tr>
      <w:tr w:rsidR="005A1931" w:rsidRPr="005A1931" w14:paraId="673E8CDD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776552D7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527E9BC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万  力  中国地质大学（北京）副校长 教授</w:t>
            </w:r>
          </w:p>
        </w:tc>
      </w:tr>
      <w:tr w:rsidR="005A1931" w:rsidRPr="005A1931" w14:paraId="4D84595E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5AEE3A2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15FA688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王小烈  中国地质科学院党委书记、副院长　研究员</w:t>
            </w:r>
          </w:p>
        </w:tc>
      </w:tr>
      <w:tr w:rsidR="005A1931" w:rsidRPr="005A1931" w14:paraId="3E25BC7A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9653A32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B768DAB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龙长兴  李四光纪念馆馆长 研究员</w:t>
            </w:r>
          </w:p>
        </w:tc>
      </w:tr>
      <w:tr w:rsidR="005A1931" w:rsidRPr="005A1931" w14:paraId="08E487F1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8BC68C4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F0BF5E0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田震远  中材地质工程勘查研究院有限公司总经理 教授级高工</w:t>
            </w:r>
          </w:p>
        </w:tc>
      </w:tr>
      <w:tr w:rsidR="005A1931" w:rsidRPr="005A1931" w14:paraId="6F15A596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23FDBE0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6E30A7A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朱伟林  中国海洋石油总公司总地质师 教授级高工</w:t>
            </w:r>
          </w:p>
        </w:tc>
      </w:tr>
      <w:tr w:rsidR="005A1931" w:rsidRPr="005A1931" w14:paraId="5B0B056A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C7E5F55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71C12D4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杨  兵  有色金属矿产地质调查中心主任 教授级高工</w:t>
            </w:r>
          </w:p>
        </w:tc>
      </w:tr>
      <w:tr w:rsidR="005A1931" w:rsidRPr="005A1931" w14:paraId="2DD0EFF8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0DB8867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10CA98B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吴国强  中国煤炭地质总局科技地质部部长　教授级高工</w:t>
            </w:r>
          </w:p>
        </w:tc>
      </w:tr>
      <w:tr w:rsidR="005A1931" w:rsidRPr="005A1931" w14:paraId="758BEC92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392D8F5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399FD00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  <w:proofErr w:type="gramStart"/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吴珍汉</w:t>
            </w:r>
            <w:proofErr w:type="gramEnd"/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 中国</w:t>
            </w:r>
            <w:proofErr w:type="gramStart"/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地质调查局科外部</w:t>
            </w:r>
            <w:proofErr w:type="gramEnd"/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主任 研究员</w:t>
            </w:r>
          </w:p>
        </w:tc>
      </w:tr>
      <w:tr w:rsidR="005A1931" w:rsidRPr="005A1931" w14:paraId="2A62629D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3FF9BBF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006A7DB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张金带  中国核工业地质局副局长、总工程师 教授级高工</w:t>
            </w:r>
          </w:p>
        </w:tc>
      </w:tr>
      <w:tr w:rsidR="005A1931" w:rsidRPr="005A1931" w14:paraId="1541ACA5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B6DE3A6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1C31D23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  <w:proofErr w:type="gramStart"/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张培震</w:t>
            </w:r>
            <w:proofErr w:type="gramEnd"/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 中国地震局地质研究所 研究员 院士</w:t>
            </w:r>
          </w:p>
        </w:tc>
      </w:tr>
      <w:tr w:rsidR="005A1931" w:rsidRPr="005A1931" w14:paraId="3ED4B162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389031F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A497330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周少平  中国科学院重大科技任务局　研究员</w:t>
            </w:r>
          </w:p>
        </w:tc>
      </w:tr>
      <w:tr w:rsidR="005A1931" w:rsidRPr="005A1931" w14:paraId="514445F9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00A5D83E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5657B9E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姜建军  国土资源部科技与国际合作司司长 研究员</w:t>
            </w:r>
          </w:p>
        </w:tc>
      </w:tr>
      <w:tr w:rsidR="005A1931" w:rsidRPr="005A1931" w14:paraId="4064DA6D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33D444A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07194C4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  <w:proofErr w:type="gramStart"/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琚宜太</w:t>
            </w:r>
            <w:proofErr w:type="gramEnd"/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 中国冶金地质总局副局长 教授级高工</w:t>
            </w:r>
          </w:p>
        </w:tc>
      </w:tr>
      <w:tr w:rsidR="005A1931" w:rsidRPr="005A1931" w14:paraId="1E2F0737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781C5C6A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3124005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  <w:proofErr w:type="gramStart"/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潘</w:t>
            </w:r>
            <w:proofErr w:type="gramEnd"/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 </w:t>
            </w:r>
            <w:proofErr w:type="gramStart"/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懋</w:t>
            </w:r>
            <w:proofErr w:type="gramEnd"/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 北京大学地球与空间科学学院名誉院长 教授</w:t>
            </w:r>
          </w:p>
        </w:tc>
      </w:tr>
      <w:tr w:rsidR="005A1931" w:rsidRPr="005A1931" w14:paraId="101FA10F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0D348527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监事：</w:t>
            </w:r>
          </w:p>
        </w:tc>
        <w:tc>
          <w:tcPr>
            <w:tcW w:w="0" w:type="auto"/>
            <w:vAlign w:val="center"/>
            <w:hideMark/>
          </w:tcPr>
          <w:p w14:paraId="32E4D72D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（按姓氏笔画排序）</w:t>
            </w:r>
          </w:p>
        </w:tc>
      </w:tr>
      <w:tr w:rsidR="005A1931" w:rsidRPr="005A1931" w14:paraId="3D356A78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8726968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8429405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刘  旭  中国海洋石油总公司科技发展部 处长</w:t>
            </w:r>
          </w:p>
        </w:tc>
      </w:tr>
      <w:tr w:rsidR="005A1931" w:rsidRPr="005A1931" w14:paraId="7ED4E28D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5425197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C40D916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郑和</w:t>
            </w:r>
            <w:proofErr w:type="gramStart"/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荣 </w:t>
            </w:r>
            <w:proofErr w:type="gramEnd"/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中国石油化工股份有限公司石油勘探开发研究院副院长、总地质师</w:t>
            </w:r>
          </w:p>
        </w:tc>
      </w:tr>
      <w:tr w:rsidR="005A1931" w:rsidRPr="005A1931" w14:paraId="414BC7CE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80438F4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509BAAF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胡炳军  中国石油天然气股份有限公司勘探与生产分公司总会计师</w:t>
            </w:r>
          </w:p>
        </w:tc>
      </w:tr>
      <w:tr w:rsidR="005A1931" w:rsidRPr="005A1931" w14:paraId="6E1413BD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33D09D2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7AE8AEB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5A1931" w:rsidRPr="005A1931" w14:paraId="18E8963D" w14:textId="77777777" w:rsidTr="004F56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346269C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543E659" w14:textId="77777777" w:rsidR="005A1931" w:rsidRPr="005A1931" w:rsidRDefault="005A1931" w:rsidP="004F564A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A1931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</w:tbl>
    <w:p w14:paraId="1FA5D0C3" w14:textId="77777777" w:rsidR="00964CE0" w:rsidRPr="005A1931" w:rsidRDefault="00964CE0" w:rsidP="004F564A">
      <w:pPr>
        <w:adjustRightInd w:val="0"/>
        <w:snapToGrid w:val="0"/>
        <w:spacing w:line="360" w:lineRule="auto"/>
      </w:pPr>
      <w:bookmarkStart w:id="0" w:name="_GoBack"/>
      <w:bookmarkEnd w:id="0"/>
    </w:p>
    <w:sectPr w:rsidR="00964CE0" w:rsidRPr="005A1931" w:rsidSect="005A1931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9E7"/>
    <w:rsid w:val="004629E7"/>
    <w:rsid w:val="004F564A"/>
    <w:rsid w:val="005A1931"/>
    <w:rsid w:val="0096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6D3752-E4EA-4673-8BA5-18D1012D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193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ThinPad</dc:creator>
  <cp:keywords/>
  <dc:description/>
  <cp:lastModifiedBy>ThinPad</cp:lastModifiedBy>
  <cp:revision>5</cp:revision>
  <dcterms:created xsi:type="dcterms:W3CDTF">2020-06-24T08:57:00Z</dcterms:created>
  <dcterms:modified xsi:type="dcterms:W3CDTF">2020-06-24T09:01:00Z</dcterms:modified>
</cp:coreProperties>
</file>