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C9A3C" w14:textId="2A25CBBF" w:rsidR="002C664D" w:rsidRPr="002C664D" w:rsidRDefault="002C664D" w:rsidP="002C664D">
      <w:pPr>
        <w:pStyle w:val="ae"/>
        <w:spacing w:line="600" w:lineRule="exact"/>
        <w:rPr>
          <w:rFonts w:ascii="微软雅黑" w:eastAsia="微软雅黑" w:hAnsi="微软雅黑" w:hint="eastAsia"/>
          <w:bCs/>
          <w:szCs w:val="32"/>
        </w:rPr>
      </w:pPr>
      <w:r w:rsidRPr="002C664D">
        <w:rPr>
          <w:rFonts w:ascii="微软雅黑" w:eastAsia="微软雅黑" w:hAnsi="微软雅黑" w:hint="eastAsia"/>
          <w:szCs w:val="32"/>
        </w:rPr>
        <w:t>附件</w:t>
      </w:r>
      <w:r w:rsidRPr="002C664D">
        <w:rPr>
          <w:rFonts w:ascii="微软雅黑" w:eastAsia="微软雅黑" w:hAnsi="微软雅黑" w:hint="eastAsia"/>
          <w:szCs w:val="32"/>
        </w:rPr>
        <w:t>：</w:t>
      </w:r>
      <w:r w:rsidRPr="002C664D">
        <w:rPr>
          <w:rFonts w:ascii="微软雅黑" w:eastAsia="微软雅黑" w:hAnsi="微软雅黑" w:hint="eastAsia"/>
          <w:bCs/>
          <w:szCs w:val="32"/>
        </w:rPr>
        <w:t xml:space="preserve"> </w:t>
      </w:r>
    </w:p>
    <w:p w14:paraId="5A45A033" w14:textId="77777777" w:rsidR="002C664D" w:rsidRPr="002C664D" w:rsidRDefault="002C664D" w:rsidP="002C664D">
      <w:pPr>
        <w:pStyle w:val="ae"/>
        <w:spacing w:line="500" w:lineRule="exact"/>
        <w:rPr>
          <w:rFonts w:ascii="微软雅黑" w:eastAsia="微软雅黑" w:hAnsi="微软雅黑" w:hint="eastAsia"/>
          <w:bCs/>
          <w:szCs w:val="32"/>
        </w:rPr>
      </w:pPr>
    </w:p>
    <w:p w14:paraId="3C1FAB68" w14:textId="3F958DFE" w:rsidR="002C664D" w:rsidRPr="002C664D" w:rsidRDefault="002C664D" w:rsidP="002C664D">
      <w:pPr>
        <w:spacing w:line="500" w:lineRule="exact"/>
        <w:jc w:val="center"/>
        <w:rPr>
          <w:rFonts w:ascii="微软雅黑" w:eastAsia="微软雅黑" w:hAnsi="微软雅黑"/>
          <w:sz w:val="32"/>
          <w:szCs w:val="32"/>
        </w:rPr>
      </w:pPr>
      <w:r w:rsidRPr="002C664D">
        <w:rPr>
          <w:rFonts w:ascii="微软雅黑" w:eastAsia="微软雅黑" w:hAnsi="微软雅黑" w:hint="eastAsia"/>
          <w:bCs/>
          <w:sz w:val="32"/>
          <w:szCs w:val="32"/>
        </w:rPr>
        <w:t>中国地质大学</w:t>
      </w:r>
      <w:r w:rsidRPr="002C664D">
        <w:rPr>
          <w:rFonts w:ascii="微软雅黑" w:eastAsia="微软雅黑" w:hAnsi="微软雅黑" w:hint="eastAsia"/>
          <w:bCs/>
          <w:sz w:val="32"/>
          <w:szCs w:val="32"/>
        </w:rPr>
        <w:t>（</w:t>
      </w:r>
      <w:r w:rsidRPr="002C664D">
        <w:rPr>
          <w:rFonts w:ascii="微软雅黑" w:eastAsia="微软雅黑" w:hAnsi="微软雅黑" w:hint="eastAsia"/>
          <w:bCs/>
          <w:sz w:val="32"/>
          <w:szCs w:val="32"/>
        </w:rPr>
        <w:t>北京）本科教育教学审核评估工作方案</w:t>
      </w:r>
    </w:p>
    <w:p w14:paraId="25FF7752" w14:textId="77777777" w:rsidR="002C664D" w:rsidRPr="002C664D" w:rsidRDefault="002C664D" w:rsidP="002C664D">
      <w:pPr>
        <w:spacing w:line="50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 xml:space="preserve"> </w:t>
      </w:r>
    </w:p>
    <w:p w14:paraId="549143A7" w14:textId="21DD5405"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根据教育部《做好普通高等学校本科教育教学审核评估实施方案（2021—2025年）》（教督〔2021〕1号）的要求及学校整体工作部署，为切实做好新一轮本科教育教学审核评估工作，结合学校本科教育教学质量提升的工作实际</w:t>
      </w:r>
      <w:r w:rsidRPr="002C664D">
        <w:rPr>
          <w:rFonts w:ascii="微软雅黑" w:eastAsia="微软雅黑" w:hAnsi="微软雅黑" w:hint="eastAsia"/>
          <w:sz w:val="32"/>
          <w:szCs w:val="32"/>
        </w:rPr>
        <w:t>，</w:t>
      </w:r>
      <w:r w:rsidRPr="002C664D">
        <w:rPr>
          <w:rFonts w:ascii="微软雅黑" w:eastAsia="微软雅黑" w:hAnsi="微软雅黑" w:hint="eastAsia"/>
          <w:sz w:val="32"/>
          <w:szCs w:val="32"/>
        </w:rPr>
        <w:t>制定本工作方案。</w:t>
      </w:r>
    </w:p>
    <w:p w14:paraId="63DD46B7" w14:textId="77777777" w:rsidR="002C664D" w:rsidRPr="002C664D" w:rsidRDefault="002C664D" w:rsidP="002C664D">
      <w:pPr>
        <w:pStyle w:val="ListParagraph"/>
        <w:numPr>
          <w:ilvl w:val="0"/>
          <w:numId w:val="1"/>
        </w:numPr>
        <w:spacing w:line="570" w:lineRule="exact"/>
        <w:ind w:firstLine="640"/>
        <w:outlineLvl w:val="0"/>
        <w:rPr>
          <w:rFonts w:ascii="微软雅黑" w:eastAsia="微软雅黑" w:hAnsi="微软雅黑" w:hint="eastAsia"/>
          <w:sz w:val="32"/>
          <w:szCs w:val="32"/>
        </w:rPr>
      </w:pPr>
      <w:r w:rsidRPr="002C664D">
        <w:rPr>
          <w:rFonts w:ascii="微软雅黑" w:eastAsia="微软雅黑" w:hAnsi="微软雅黑" w:hint="eastAsia"/>
          <w:sz w:val="32"/>
          <w:szCs w:val="32"/>
        </w:rPr>
        <w:t>指导思想</w:t>
      </w:r>
    </w:p>
    <w:p w14:paraId="3AEECDA5" w14:textId="10C8C421"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以习近平新时代中国特色社会主义思想为指导，全面贯彻落实党的教育方针，坚持社会主义办学方向，坚持教育为人民服务</w:t>
      </w:r>
      <w:r w:rsidRPr="002C664D">
        <w:rPr>
          <w:rFonts w:ascii="微软雅黑" w:eastAsia="微软雅黑" w:hAnsi="微软雅黑" w:hint="eastAsia"/>
          <w:sz w:val="32"/>
          <w:szCs w:val="32"/>
        </w:rPr>
        <w:t>、</w:t>
      </w:r>
      <w:r w:rsidRPr="002C664D">
        <w:rPr>
          <w:rFonts w:ascii="微软雅黑" w:eastAsia="微软雅黑" w:hAnsi="微软雅黑" w:hint="eastAsia"/>
          <w:sz w:val="32"/>
          <w:szCs w:val="32"/>
        </w:rPr>
        <w:t>为中国共产党治国理政服务、为巩固和发展中国特色社会主义制度服务、为改革开放和社会主义现代化建设服务。全面落实立德树人根本任务，坚持科学的教育评价导向，</w:t>
      </w:r>
      <w:proofErr w:type="gramStart"/>
      <w:r w:rsidRPr="002C664D">
        <w:rPr>
          <w:rFonts w:ascii="微软雅黑" w:eastAsia="微软雅黑" w:hAnsi="微软雅黑" w:hint="eastAsia"/>
          <w:sz w:val="32"/>
          <w:szCs w:val="32"/>
        </w:rPr>
        <w:t>以评促建</w:t>
      </w:r>
      <w:proofErr w:type="gramEnd"/>
      <w:r w:rsidRPr="002C664D">
        <w:rPr>
          <w:rFonts w:ascii="微软雅黑" w:eastAsia="微软雅黑" w:hAnsi="微软雅黑" w:hint="eastAsia"/>
          <w:sz w:val="32"/>
          <w:szCs w:val="32"/>
        </w:rPr>
        <w:t>、以评促改、</w:t>
      </w:r>
      <w:proofErr w:type="gramStart"/>
      <w:r w:rsidRPr="002C664D">
        <w:rPr>
          <w:rFonts w:ascii="微软雅黑" w:eastAsia="微软雅黑" w:hAnsi="微软雅黑" w:hint="eastAsia"/>
          <w:sz w:val="32"/>
          <w:szCs w:val="32"/>
        </w:rPr>
        <w:t>以评促管</w:t>
      </w:r>
      <w:proofErr w:type="gramEnd"/>
      <w:r w:rsidRPr="002C664D">
        <w:rPr>
          <w:rFonts w:ascii="微软雅黑" w:eastAsia="微软雅黑" w:hAnsi="微软雅黑" w:hint="eastAsia"/>
          <w:sz w:val="32"/>
          <w:szCs w:val="32"/>
        </w:rPr>
        <w:t>、以评促强，突出人才培养中心地位和本科教育教学核心地位。</w:t>
      </w:r>
    </w:p>
    <w:p w14:paraId="765413BF" w14:textId="77777777" w:rsidR="002C664D" w:rsidRPr="002C664D" w:rsidRDefault="002C664D" w:rsidP="002C664D">
      <w:pPr>
        <w:pStyle w:val="ListParagraph"/>
        <w:numPr>
          <w:ilvl w:val="0"/>
          <w:numId w:val="1"/>
        </w:numPr>
        <w:spacing w:line="570" w:lineRule="exact"/>
        <w:ind w:firstLine="640"/>
        <w:outlineLvl w:val="0"/>
        <w:rPr>
          <w:rFonts w:ascii="微软雅黑" w:eastAsia="微软雅黑" w:hAnsi="微软雅黑" w:hint="eastAsia"/>
          <w:sz w:val="32"/>
          <w:szCs w:val="32"/>
        </w:rPr>
      </w:pPr>
      <w:r w:rsidRPr="002C664D">
        <w:rPr>
          <w:rFonts w:ascii="微软雅黑" w:eastAsia="微软雅黑" w:hAnsi="微软雅黑" w:hint="eastAsia"/>
          <w:sz w:val="32"/>
          <w:szCs w:val="32"/>
        </w:rPr>
        <w:t>总体目标</w:t>
      </w:r>
    </w:p>
    <w:p w14:paraId="12867A4E"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以新一轮本科教育教学审核评估工作为契机，全面贯彻习近平总书记关于教育的重要论述，落实</w:t>
      </w:r>
      <w:r w:rsidRPr="002C664D">
        <w:rPr>
          <w:rFonts w:ascii="微软雅黑" w:eastAsia="微软雅黑" w:hAnsi="微软雅黑" w:hint="eastAsia"/>
          <w:sz w:val="32"/>
          <w:szCs w:val="32"/>
        </w:rPr>
        <w:lastRenderedPageBreak/>
        <w:t>教育部本科教育教学新要求，以立德树人为根本任务，强化人才培养中心地位,秉持“艰苦朴素、求真务实”的校训精神，坚持“品德优良、基础厚实、知识广博、专业精深”的一流拔尖创新人才培养目标，构建具有鲜明特色的高水平人才培养体系，全面提升人才培养能力，努力培养德智体美劳全面发展的社会主义建设者和接班人，建立健全世界一流本科教育教学质量保障体系，助</w:t>
      </w:r>
      <w:proofErr w:type="gramStart"/>
      <w:r w:rsidRPr="002C664D">
        <w:rPr>
          <w:rFonts w:ascii="微软雅黑" w:eastAsia="微软雅黑" w:hAnsi="微软雅黑" w:hint="eastAsia"/>
          <w:sz w:val="32"/>
          <w:szCs w:val="32"/>
        </w:rPr>
        <w:t>推学校</w:t>
      </w:r>
      <w:proofErr w:type="gramEnd"/>
      <w:r w:rsidRPr="002C664D">
        <w:rPr>
          <w:rFonts w:ascii="微软雅黑" w:eastAsia="微软雅黑" w:hAnsi="微软雅黑" w:hint="eastAsia"/>
          <w:kern w:val="0"/>
          <w:sz w:val="32"/>
          <w:szCs w:val="32"/>
        </w:rPr>
        <w:t>地球科学领域世界一流大学</w:t>
      </w:r>
      <w:r w:rsidRPr="002C664D">
        <w:rPr>
          <w:rFonts w:ascii="微软雅黑" w:eastAsia="微软雅黑" w:hAnsi="微软雅黑" w:hint="eastAsia"/>
          <w:sz w:val="32"/>
          <w:szCs w:val="32"/>
        </w:rPr>
        <w:t>建设和高质量内涵式发展。</w:t>
      </w:r>
    </w:p>
    <w:p w14:paraId="4C0EB5D0" w14:textId="77777777" w:rsidR="002C664D" w:rsidRPr="002C664D" w:rsidRDefault="002C664D" w:rsidP="002C664D">
      <w:pPr>
        <w:pStyle w:val="ListParagraph"/>
        <w:numPr>
          <w:ilvl w:val="0"/>
          <w:numId w:val="1"/>
        </w:numPr>
        <w:spacing w:line="570" w:lineRule="exact"/>
        <w:ind w:firstLine="640"/>
        <w:outlineLvl w:val="0"/>
        <w:rPr>
          <w:rFonts w:ascii="微软雅黑" w:eastAsia="微软雅黑" w:hAnsi="微软雅黑" w:hint="eastAsia"/>
          <w:sz w:val="32"/>
          <w:szCs w:val="32"/>
        </w:rPr>
      </w:pPr>
      <w:r w:rsidRPr="002C664D">
        <w:rPr>
          <w:rFonts w:ascii="微软雅黑" w:eastAsia="微软雅黑" w:hAnsi="微软雅黑" w:hint="eastAsia"/>
          <w:sz w:val="32"/>
          <w:szCs w:val="32"/>
        </w:rPr>
        <w:t>组织机构</w:t>
      </w:r>
    </w:p>
    <w:p w14:paraId="6B61BE3B"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为做好本次本科教育教学审核评估工作，学校成立审核评估领导小组和专项工作组。学校审核评估领导小组下设审核评估工作办公室（简称“评估办”）作为学校审核评估的专设机构。各专项工作组以相关职能部门为牵头单位，建立牵头单位主要负责人为责任人、牵头单位具体负责落实相关工作任务的制度。各学院成立审核评估工作小组。</w:t>
      </w:r>
    </w:p>
    <w:p w14:paraId="1FCBDD30"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具体机构与主要职责如下：</w:t>
      </w:r>
    </w:p>
    <w:p w14:paraId="6AF148BC" w14:textId="77777777" w:rsidR="002C664D" w:rsidRPr="002C664D" w:rsidRDefault="002C664D" w:rsidP="002C664D">
      <w:pPr>
        <w:spacing w:line="570" w:lineRule="exact"/>
        <w:ind w:firstLineChars="200" w:firstLine="640"/>
        <w:outlineLvl w:val="1"/>
        <w:rPr>
          <w:rFonts w:ascii="微软雅黑" w:eastAsia="微软雅黑" w:hAnsi="微软雅黑" w:hint="eastAsia"/>
          <w:b/>
          <w:bCs/>
          <w:sz w:val="32"/>
          <w:szCs w:val="32"/>
        </w:rPr>
      </w:pPr>
      <w:r w:rsidRPr="002C664D">
        <w:rPr>
          <w:rFonts w:ascii="微软雅黑" w:eastAsia="微软雅黑" w:hAnsi="微软雅黑" w:hint="eastAsia"/>
          <w:b/>
          <w:bCs/>
          <w:sz w:val="32"/>
          <w:szCs w:val="32"/>
        </w:rPr>
        <w:t>（一）审核评估工作领导小组</w:t>
      </w:r>
    </w:p>
    <w:p w14:paraId="45804D62"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组  长：雷涯邻  孙友宏</w:t>
      </w:r>
    </w:p>
    <w:p w14:paraId="66257075"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 xml:space="preserve">副组长：赵志丹  </w:t>
      </w:r>
      <w:proofErr w:type="gramStart"/>
      <w:r w:rsidRPr="002C664D">
        <w:rPr>
          <w:rFonts w:ascii="微软雅黑" w:eastAsia="微软雅黑" w:hAnsi="微软雅黑" w:hint="eastAsia"/>
          <w:sz w:val="32"/>
          <w:szCs w:val="32"/>
        </w:rPr>
        <w:t>林善园</w:t>
      </w:r>
      <w:proofErr w:type="gramEnd"/>
    </w:p>
    <w:p w14:paraId="455819C3"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lastRenderedPageBreak/>
        <w:t>成  员：党委常委、校领导班子其他成员</w:t>
      </w:r>
    </w:p>
    <w:p w14:paraId="5FE11ED6"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主要职责：</w:t>
      </w:r>
    </w:p>
    <w:p w14:paraId="5A68DF24"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1．全面统筹领导、组织和推进学校本科教育教学审核评估工作。</w:t>
      </w:r>
    </w:p>
    <w:p w14:paraId="04455B66"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2．审定学校审核评估工作方案、自评报告等重要文件和主要评估材料。</w:t>
      </w:r>
    </w:p>
    <w:p w14:paraId="73CFFA12"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3．对审核评估工作的重大事项、政策措施进行审议、协调和决策。</w:t>
      </w:r>
    </w:p>
    <w:p w14:paraId="0CB97037"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4．定期召开工作会议，指导、监督和检查审核评估工作的进展情况。</w:t>
      </w:r>
    </w:p>
    <w:p w14:paraId="4112A235"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5．为审核评估工作提供政策支持和条件保障。</w:t>
      </w:r>
    </w:p>
    <w:p w14:paraId="02E595E3" w14:textId="77777777" w:rsidR="002C664D" w:rsidRPr="002C664D" w:rsidRDefault="002C664D" w:rsidP="002C664D">
      <w:pPr>
        <w:spacing w:line="570" w:lineRule="exact"/>
        <w:ind w:firstLineChars="200" w:firstLine="640"/>
        <w:outlineLvl w:val="1"/>
        <w:rPr>
          <w:rFonts w:ascii="微软雅黑" w:eastAsia="微软雅黑" w:hAnsi="微软雅黑" w:hint="eastAsia"/>
          <w:b/>
          <w:bCs/>
          <w:sz w:val="32"/>
          <w:szCs w:val="32"/>
        </w:rPr>
      </w:pPr>
      <w:r w:rsidRPr="002C664D">
        <w:rPr>
          <w:rFonts w:ascii="微软雅黑" w:eastAsia="微软雅黑" w:hAnsi="微软雅黑" w:hint="eastAsia"/>
          <w:b/>
          <w:bCs/>
          <w:sz w:val="32"/>
          <w:szCs w:val="32"/>
        </w:rPr>
        <w:t>（二）学校审核评估工作办公室</w:t>
      </w:r>
    </w:p>
    <w:p w14:paraId="3CB3D5A5"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 xml:space="preserve">主  任：赵志丹  </w:t>
      </w:r>
      <w:proofErr w:type="gramStart"/>
      <w:r w:rsidRPr="002C664D">
        <w:rPr>
          <w:rFonts w:ascii="微软雅黑" w:eastAsia="微软雅黑" w:hAnsi="微软雅黑" w:hint="eastAsia"/>
          <w:sz w:val="32"/>
          <w:szCs w:val="32"/>
        </w:rPr>
        <w:t>林善园</w:t>
      </w:r>
      <w:proofErr w:type="gramEnd"/>
    </w:p>
    <w:p w14:paraId="5A17ECEA"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副主任：学校办公室、党委宣传部、党委学生工作部、党委教师工作部、发展规划与学科建设处、教务处、科技处、国际合作与交流处、人事处等责任部门主要负责人</w:t>
      </w:r>
    </w:p>
    <w:p w14:paraId="62E8B2E9"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成  员：学校办公室、党委组织部、党委宣传部、党委学生工作部、党委教师工作部、党委保卫部/保卫处、纪委办公室/监督检查室/监察室、党委巡察工作办公室、发展规划与学科建设处、教务处（含本科招生办公室、教师教学发展中心）、科技处、国际合作与交流处、人事处、财务处/内控办、</w:t>
      </w:r>
      <w:r w:rsidRPr="002C664D">
        <w:rPr>
          <w:rFonts w:ascii="微软雅黑" w:eastAsia="微软雅黑" w:hAnsi="微软雅黑" w:hint="eastAsia"/>
          <w:sz w:val="32"/>
          <w:szCs w:val="32"/>
        </w:rPr>
        <w:lastRenderedPageBreak/>
        <w:t>审计处、校园建设处、国有资产管理处、实验室与设备管理处、校友与社会合作处、信息网络与数据中心、图书服务中心、档案馆、后勤集团、实习基地管理中心、团委及各学院负责人。</w:t>
      </w:r>
    </w:p>
    <w:p w14:paraId="14246FAF"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主要职责：</w:t>
      </w:r>
    </w:p>
    <w:p w14:paraId="54DD5AA6"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1．在审核评估领导小组的领导下开展工作，贯彻落实学校审核评估工作领导小组的各项部署。</w:t>
      </w:r>
    </w:p>
    <w:p w14:paraId="4AEB767C"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2．起草学校审核评估工作方案，分解评估任务，落实目标责任，</w:t>
      </w:r>
      <w:proofErr w:type="gramStart"/>
      <w:r w:rsidRPr="002C664D">
        <w:rPr>
          <w:rFonts w:ascii="微软雅黑" w:eastAsia="微软雅黑" w:hAnsi="微软雅黑" w:hint="eastAsia"/>
          <w:sz w:val="32"/>
          <w:szCs w:val="32"/>
        </w:rPr>
        <w:t>明确评</w:t>
      </w:r>
      <w:proofErr w:type="gramEnd"/>
      <w:r w:rsidRPr="002C664D">
        <w:rPr>
          <w:rFonts w:ascii="微软雅黑" w:eastAsia="微软雅黑" w:hAnsi="微软雅黑" w:hint="eastAsia"/>
          <w:sz w:val="32"/>
          <w:szCs w:val="32"/>
        </w:rPr>
        <w:t>建工作的路线和进度。</w:t>
      </w:r>
    </w:p>
    <w:p w14:paraId="462D4744"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3．综合协调审核评估各项工作，组织召开全校审核评估动员会、培训会、汇报推进会等，协调各专项工作组开展工作。</w:t>
      </w:r>
    </w:p>
    <w:p w14:paraId="5213DBD6"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4．负责学校审核评估专题网站的整体规划，编发审核评估工作简报。</w:t>
      </w:r>
    </w:p>
    <w:p w14:paraId="5EE57C4E"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5．组织协调教育部专家组评估前准备、评估中对接、评估后整改等相关工作。</w:t>
      </w:r>
    </w:p>
    <w:p w14:paraId="24DE94D4"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6．完成审核评估领导小组交办的其他工作。</w:t>
      </w:r>
    </w:p>
    <w:p w14:paraId="0A00505A" w14:textId="77777777" w:rsidR="002C664D" w:rsidRPr="002C664D" w:rsidRDefault="002C664D" w:rsidP="002C664D">
      <w:pPr>
        <w:spacing w:line="570" w:lineRule="exact"/>
        <w:ind w:firstLineChars="200" w:firstLine="640"/>
        <w:outlineLvl w:val="1"/>
        <w:rPr>
          <w:rFonts w:ascii="微软雅黑" w:eastAsia="微软雅黑" w:hAnsi="微软雅黑" w:hint="eastAsia"/>
          <w:b/>
          <w:bCs/>
          <w:sz w:val="32"/>
          <w:szCs w:val="32"/>
        </w:rPr>
      </w:pPr>
      <w:r w:rsidRPr="002C664D">
        <w:rPr>
          <w:rFonts w:ascii="微软雅黑" w:eastAsia="微软雅黑" w:hAnsi="微软雅黑" w:hint="eastAsia"/>
          <w:b/>
          <w:bCs/>
          <w:sz w:val="32"/>
          <w:szCs w:val="32"/>
        </w:rPr>
        <w:t>（三）学校审核评估专项工作组</w:t>
      </w:r>
    </w:p>
    <w:p w14:paraId="49173D2C" w14:textId="77777777" w:rsidR="002C664D" w:rsidRPr="002C664D" w:rsidRDefault="002C664D" w:rsidP="002C664D">
      <w:pPr>
        <w:pStyle w:val="ListParagraph"/>
        <w:spacing w:line="570" w:lineRule="exact"/>
        <w:ind w:firstLine="640"/>
        <w:outlineLvl w:val="2"/>
        <w:rPr>
          <w:rFonts w:ascii="微软雅黑" w:eastAsia="微软雅黑" w:hAnsi="微软雅黑" w:hint="eastAsia"/>
          <w:b/>
          <w:bCs/>
          <w:sz w:val="32"/>
          <w:szCs w:val="32"/>
        </w:rPr>
      </w:pPr>
      <w:r w:rsidRPr="002C664D">
        <w:rPr>
          <w:rFonts w:ascii="微软雅黑" w:eastAsia="微软雅黑" w:hAnsi="微软雅黑" w:hint="eastAsia"/>
          <w:b/>
          <w:bCs/>
          <w:sz w:val="32"/>
          <w:szCs w:val="32"/>
        </w:rPr>
        <w:t>1</w:t>
      </w:r>
      <w:r w:rsidRPr="002C664D">
        <w:rPr>
          <w:rFonts w:ascii="微软雅黑" w:eastAsia="微软雅黑" w:hAnsi="微软雅黑" w:hint="eastAsia"/>
          <w:b/>
          <w:sz w:val="32"/>
          <w:szCs w:val="32"/>
        </w:rPr>
        <w:t>．</w:t>
      </w:r>
      <w:r w:rsidRPr="002C664D">
        <w:rPr>
          <w:rFonts w:ascii="微软雅黑" w:eastAsia="微软雅黑" w:hAnsi="微软雅黑" w:hint="eastAsia"/>
          <w:b/>
          <w:bCs/>
          <w:sz w:val="32"/>
          <w:szCs w:val="32"/>
        </w:rPr>
        <w:t>校内评估专家组</w:t>
      </w:r>
    </w:p>
    <w:p w14:paraId="1B92AED5"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组  长：赵志丹</w:t>
      </w:r>
    </w:p>
    <w:p w14:paraId="6549DFCB"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副组长：教学指导委员会副主任委员</w:t>
      </w:r>
    </w:p>
    <w:p w14:paraId="5E1B5459"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lastRenderedPageBreak/>
        <w:t>成  员：教学指导委员会委员、学校本科教育教学评估入库专家</w:t>
      </w:r>
    </w:p>
    <w:p w14:paraId="597FBFDC"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工作职责：</w:t>
      </w:r>
    </w:p>
    <w:p w14:paraId="14F0397C"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（1）做好评估政策解读、咨询指导。</w:t>
      </w:r>
    </w:p>
    <w:p w14:paraId="5EDA065D"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（2）审阅各单位的审核评估材料，提出修改意见和建议。</w:t>
      </w:r>
    </w:p>
    <w:p w14:paraId="6D330017"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（3）按照审核评估指标进行校内评估，对各单位自评自</w:t>
      </w:r>
      <w:proofErr w:type="gramStart"/>
      <w:r w:rsidRPr="002C664D">
        <w:rPr>
          <w:rFonts w:ascii="微软雅黑" w:eastAsia="微软雅黑" w:hAnsi="微软雅黑" w:hint="eastAsia"/>
          <w:sz w:val="32"/>
          <w:szCs w:val="32"/>
        </w:rPr>
        <w:t>建过程</w:t>
      </w:r>
      <w:proofErr w:type="gramEnd"/>
      <w:r w:rsidRPr="002C664D">
        <w:rPr>
          <w:rFonts w:ascii="微软雅黑" w:eastAsia="微软雅黑" w:hAnsi="微软雅黑" w:hint="eastAsia"/>
          <w:sz w:val="32"/>
          <w:szCs w:val="32"/>
        </w:rPr>
        <w:t>中发现的问题提出整改意见和建议。</w:t>
      </w:r>
    </w:p>
    <w:p w14:paraId="5897582F"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（4）对各单位自评自建工作的整改情况进行二次评估和检查。</w:t>
      </w:r>
    </w:p>
    <w:p w14:paraId="411ED738"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 xml:space="preserve">（5）对各工作组、各单位审核评估工作进展和成效进行督查。 </w:t>
      </w:r>
    </w:p>
    <w:p w14:paraId="57335882" w14:textId="77777777" w:rsidR="002C664D" w:rsidRPr="002C664D" w:rsidRDefault="002C664D" w:rsidP="002C664D">
      <w:pPr>
        <w:spacing w:line="570" w:lineRule="exact"/>
        <w:ind w:firstLineChars="200" w:firstLine="640"/>
        <w:outlineLvl w:val="2"/>
        <w:rPr>
          <w:rFonts w:ascii="微软雅黑" w:eastAsia="微软雅黑" w:hAnsi="微软雅黑" w:hint="eastAsia"/>
          <w:b/>
          <w:bCs/>
          <w:sz w:val="32"/>
          <w:szCs w:val="32"/>
        </w:rPr>
      </w:pPr>
      <w:r w:rsidRPr="002C664D">
        <w:rPr>
          <w:rFonts w:ascii="微软雅黑" w:eastAsia="微软雅黑" w:hAnsi="微软雅黑" w:hint="eastAsia"/>
          <w:b/>
          <w:bCs/>
          <w:sz w:val="32"/>
          <w:szCs w:val="32"/>
        </w:rPr>
        <w:t>2</w:t>
      </w:r>
      <w:r w:rsidRPr="002C664D">
        <w:rPr>
          <w:rFonts w:ascii="微软雅黑" w:eastAsia="微软雅黑" w:hAnsi="微软雅黑" w:hint="eastAsia"/>
          <w:b/>
          <w:sz w:val="32"/>
          <w:szCs w:val="32"/>
        </w:rPr>
        <w:t>．</w:t>
      </w:r>
      <w:r w:rsidRPr="002C664D">
        <w:rPr>
          <w:rFonts w:ascii="微软雅黑" w:eastAsia="微软雅黑" w:hAnsi="微软雅黑" w:hint="eastAsia"/>
          <w:b/>
          <w:bCs/>
          <w:sz w:val="32"/>
          <w:szCs w:val="32"/>
        </w:rPr>
        <w:t>评建材料组</w:t>
      </w:r>
    </w:p>
    <w:p w14:paraId="67D752E8"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组   长：教务处处长</w:t>
      </w:r>
    </w:p>
    <w:p w14:paraId="4A948CC3"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副组长：学校办公室、党委宣传部、党委学生工作部（处）、党委教师工作部、发展规划与学科建设处、教务处、人事处等责任部门主要负责人</w:t>
      </w:r>
    </w:p>
    <w:p w14:paraId="3FE8DFB2"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成  员：学校办公室、党委组织部、党委宣传部、党委学生工作部（处）、党委教师工作部、发展规划与学科建设处、教务处（含本科招生办公室、教师教学发展中心）、科技处、国际合作与交流</w:t>
      </w:r>
      <w:r w:rsidRPr="002C664D">
        <w:rPr>
          <w:rFonts w:ascii="微软雅黑" w:eastAsia="微软雅黑" w:hAnsi="微软雅黑" w:hint="eastAsia"/>
          <w:sz w:val="32"/>
          <w:szCs w:val="32"/>
        </w:rPr>
        <w:lastRenderedPageBreak/>
        <w:t>处、人事处、财务处/内控办、校园建设处、国有资产管理处、实验室与设备管理处、校友与社会合作处、信息网络与数据中心、图书服务中心、档案馆、后勤集团、实习基地管理中心、团委及各学院负责人。</w:t>
      </w:r>
    </w:p>
    <w:p w14:paraId="63DA74BF"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工作职责：</w:t>
      </w:r>
    </w:p>
    <w:p w14:paraId="4EBDAF5C"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（1）负责对各牵头单位提交的分项报告进行汇总审查，形成学校自评报告，提交学校审核评估工作办公室。</w:t>
      </w:r>
    </w:p>
    <w:p w14:paraId="5DFD2C72"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（2）负责制定审核评估支撑材料内容清单并对相应文档材料分类建档，指导各单位进行审核评估数据收集和材料准备。</w:t>
      </w:r>
    </w:p>
    <w:p w14:paraId="549EEAF4"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（3）组织填报“全国高校教学基本状态数据库”各项数据，形成学校教学基本状态数据分析报告。</w:t>
      </w:r>
    </w:p>
    <w:p w14:paraId="6FA86ECD"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（4）组织完成本科生学习体验调查、教师教学体验调查、毕业生就业数据、本科毕业生跟踪调查及用人单位满意度调查等。</w:t>
      </w:r>
    </w:p>
    <w:p w14:paraId="2BAF9859"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（5）提交教育部审核评估系统支撑材料、协调组织专家线上评估，准备线下评估阶段的专家组案头材料。</w:t>
      </w:r>
    </w:p>
    <w:p w14:paraId="0A745B23" w14:textId="77777777" w:rsidR="002C664D" w:rsidRPr="002C664D" w:rsidRDefault="002C664D" w:rsidP="002C664D">
      <w:pPr>
        <w:spacing w:line="570" w:lineRule="exact"/>
        <w:ind w:firstLineChars="200" w:firstLine="640"/>
        <w:outlineLvl w:val="2"/>
        <w:rPr>
          <w:rFonts w:ascii="微软雅黑" w:eastAsia="微软雅黑" w:hAnsi="微软雅黑" w:hint="eastAsia"/>
          <w:b/>
          <w:bCs/>
          <w:sz w:val="32"/>
          <w:szCs w:val="32"/>
        </w:rPr>
      </w:pPr>
      <w:r w:rsidRPr="002C664D">
        <w:rPr>
          <w:rFonts w:ascii="微软雅黑" w:eastAsia="微软雅黑" w:hAnsi="微软雅黑" w:hint="eastAsia"/>
          <w:b/>
          <w:bCs/>
          <w:sz w:val="32"/>
          <w:szCs w:val="32"/>
        </w:rPr>
        <w:lastRenderedPageBreak/>
        <w:t>3</w:t>
      </w:r>
      <w:r w:rsidRPr="002C664D">
        <w:rPr>
          <w:rFonts w:ascii="微软雅黑" w:eastAsia="微软雅黑" w:hAnsi="微软雅黑" w:hint="eastAsia"/>
          <w:b/>
          <w:sz w:val="32"/>
          <w:szCs w:val="32"/>
        </w:rPr>
        <w:t>．</w:t>
      </w:r>
      <w:r w:rsidRPr="002C664D">
        <w:rPr>
          <w:rFonts w:ascii="微软雅黑" w:eastAsia="微软雅黑" w:hAnsi="微软雅黑" w:hint="eastAsia"/>
          <w:b/>
          <w:bCs/>
          <w:sz w:val="32"/>
          <w:szCs w:val="32"/>
        </w:rPr>
        <w:t>评估工作宣传组</w:t>
      </w:r>
    </w:p>
    <w:p w14:paraId="2CD90829"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组  长：党委宣传部部长</w:t>
      </w:r>
    </w:p>
    <w:p w14:paraId="1D1ADA73"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副组长：信息网络与数据中心主任</w:t>
      </w:r>
    </w:p>
    <w:p w14:paraId="2A3B212E"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成  员：党委宣传部、党委学生工作部（处）、教务处、信息网络与数据中心、档案馆主要负责人。</w:t>
      </w:r>
    </w:p>
    <w:p w14:paraId="3974AC6A"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主要职责：</w:t>
      </w:r>
    </w:p>
    <w:p w14:paraId="4C073C05"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（1）负责制定宣传方案，组织、动员全校师生参与审核评估评建工作。</w:t>
      </w:r>
    </w:p>
    <w:p w14:paraId="4C9659AB"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（2）负责营造良好评估氛围、推进校风、教风、学风和校园文化建设。</w:t>
      </w:r>
    </w:p>
    <w:p w14:paraId="3EFAC465"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（3）负责建设审核评估网站，通过校内外媒体宣传报道学校人才培养情况及审核评估评建工作。</w:t>
      </w:r>
    </w:p>
    <w:p w14:paraId="354D3746"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（4）负责完成评估期间影像资料收集、编辑、整理、归档等工作。</w:t>
      </w:r>
    </w:p>
    <w:p w14:paraId="6E4E5770" w14:textId="77777777" w:rsidR="002C664D" w:rsidRPr="002C664D" w:rsidRDefault="002C664D" w:rsidP="002C664D">
      <w:pPr>
        <w:pStyle w:val="ListParagraph"/>
        <w:spacing w:line="570" w:lineRule="exact"/>
        <w:ind w:firstLine="640"/>
        <w:outlineLvl w:val="2"/>
        <w:rPr>
          <w:rFonts w:ascii="微软雅黑" w:eastAsia="微软雅黑" w:hAnsi="微软雅黑" w:hint="eastAsia"/>
          <w:b/>
          <w:bCs/>
          <w:sz w:val="32"/>
          <w:szCs w:val="32"/>
        </w:rPr>
      </w:pPr>
      <w:r w:rsidRPr="002C664D">
        <w:rPr>
          <w:rFonts w:ascii="微软雅黑" w:eastAsia="微软雅黑" w:hAnsi="微软雅黑" w:hint="eastAsia"/>
          <w:b/>
          <w:bCs/>
          <w:sz w:val="32"/>
          <w:szCs w:val="32"/>
        </w:rPr>
        <w:t>4</w:t>
      </w:r>
      <w:r w:rsidRPr="002C664D">
        <w:rPr>
          <w:rFonts w:ascii="微软雅黑" w:eastAsia="微软雅黑" w:hAnsi="微软雅黑" w:hint="eastAsia"/>
          <w:b/>
          <w:sz w:val="32"/>
          <w:szCs w:val="32"/>
        </w:rPr>
        <w:t>．</w:t>
      </w:r>
      <w:r w:rsidRPr="002C664D">
        <w:rPr>
          <w:rFonts w:ascii="微软雅黑" w:eastAsia="微软雅黑" w:hAnsi="微软雅黑" w:hint="eastAsia"/>
          <w:b/>
          <w:bCs/>
          <w:sz w:val="32"/>
          <w:szCs w:val="32"/>
        </w:rPr>
        <w:t>综合保障组</w:t>
      </w:r>
    </w:p>
    <w:p w14:paraId="4E7D49D0"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组  长：党委保卫部（处）部（处）长</w:t>
      </w:r>
    </w:p>
    <w:p w14:paraId="3785A095"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副组长：财务处、校园建设处、国有资产管理处、实验室与设备管理处、后勤集团主要负责人</w:t>
      </w:r>
    </w:p>
    <w:p w14:paraId="1C6E3CD0"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成  员：党委保卫部（处）、财务处、校园建设处、国有资产管理处、实验室与设备管理处、信</w:t>
      </w:r>
      <w:r w:rsidRPr="002C664D">
        <w:rPr>
          <w:rFonts w:ascii="微软雅黑" w:eastAsia="微软雅黑" w:hAnsi="微软雅黑" w:hint="eastAsia"/>
          <w:sz w:val="32"/>
          <w:szCs w:val="32"/>
        </w:rPr>
        <w:lastRenderedPageBreak/>
        <w:t>息网络与数据中心、后勤集团、地大国际会议中心负责人。</w:t>
      </w:r>
    </w:p>
    <w:p w14:paraId="4C1FB261"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主要职责：</w:t>
      </w:r>
    </w:p>
    <w:p w14:paraId="770B23A1"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（1）协调、督促、检查学校的教学资源建设、实验室建设及信息化建设等工作。</w:t>
      </w:r>
    </w:p>
    <w:p w14:paraId="0162C304"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（2）负责校园环境整治、后勤服务保障等工作。</w:t>
      </w:r>
    </w:p>
    <w:p w14:paraId="44E016BE"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（3）落实审核评估工作经费，为审核评估工作提供政策支持和条件保障等。</w:t>
      </w:r>
    </w:p>
    <w:p w14:paraId="63D549E5"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（4）为线上审核和评估专家组入校评估提供各项条件保障。</w:t>
      </w:r>
    </w:p>
    <w:p w14:paraId="0880B774" w14:textId="77777777" w:rsidR="002C664D" w:rsidRPr="002C664D" w:rsidRDefault="002C664D" w:rsidP="002C664D">
      <w:pPr>
        <w:spacing w:line="58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（5）负责提供专家办公条件以及专家接送站、住宿、用车、用餐安排等。</w:t>
      </w:r>
    </w:p>
    <w:p w14:paraId="4D0A87C6" w14:textId="77777777" w:rsidR="002C664D" w:rsidRPr="002C664D" w:rsidRDefault="002C664D" w:rsidP="002C664D">
      <w:pPr>
        <w:spacing w:line="58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（6）负责评估说明会、专家意见交流会、专家内部会议等会务工作。负责专家进校考察期间各项调度安排和服务保障。</w:t>
      </w:r>
    </w:p>
    <w:p w14:paraId="28079E55" w14:textId="77777777" w:rsidR="002C664D" w:rsidRPr="002C664D" w:rsidRDefault="002C664D" w:rsidP="002C664D">
      <w:pPr>
        <w:pStyle w:val="ListParagraph"/>
        <w:spacing w:line="580" w:lineRule="exact"/>
        <w:ind w:firstLine="640"/>
        <w:outlineLvl w:val="2"/>
        <w:rPr>
          <w:rFonts w:ascii="微软雅黑" w:eastAsia="微软雅黑" w:hAnsi="微软雅黑" w:hint="eastAsia"/>
          <w:b/>
          <w:bCs/>
          <w:sz w:val="32"/>
          <w:szCs w:val="32"/>
        </w:rPr>
      </w:pPr>
      <w:r w:rsidRPr="002C664D">
        <w:rPr>
          <w:rFonts w:ascii="微软雅黑" w:eastAsia="微软雅黑" w:hAnsi="微软雅黑" w:hint="eastAsia"/>
          <w:b/>
          <w:bCs/>
          <w:sz w:val="32"/>
          <w:szCs w:val="32"/>
        </w:rPr>
        <w:t>5</w:t>
      </w:r>
      <w:r w:rsidRPr="002C664D">
        <w:rPr>
          <w:rFonts w:ascii="微软雅黑" w:eastAsia="微软雅黑" w:hAnsi="微软雅黑" w:hint="eastAsia"/>
          <w:b/>
          <w:sz w:val="32"/>
          <w:szCs w:val="32"/>
        </w:rPr>
        <w:t>．</w:t>
      </w:r>
      <w:r w:rsidRPr="002C664D">
        <w:rPr>
          <w:rFonts w:ascii="微软雅黑" w:eastAsia="微软雅黑" w:hAnsi="微软雅黑" w:hint="eastAsia"/>
          <w:b/>
          <w:bCs/>
          <w:sz w:val="32"/>
          <w:szCs w:val="32"/>
        </w:rPr>
        <w:t>学院审核评估工作小组</w:t>
      </w:r>
    </w:p>
    <w:p w14:paraId="4751EFD5" w14:textId="77777777" w:rsidR="002C664D" w:rsidRPr="002C664D" w:rsidRDefault="002C664D" w:rsidP="002C664D">
      <w:pPr>
        <w:spacing w:line="58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组  长：各学院（含科学研究院）院长、党委书记</w:t>
      </w:r>
    </w:p>
    <w:p w14:paraId="2D6A86C3" w14:textId="77777777" w:rsidR="002C664D" w:rsidRPr="002C664D" w:rsidRDefault="002C664D" w:rsidP="002C664D">
      <w:pPr>
        <w:spacing w:line="58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副组长：主管教学工作副院长、主管学生工作副书记</w:t>
      </w:r>
    </w:p>
    <w:p w14:paraId="6AC0AC25" w14:textId="77777777" w:rsidR="002C664D" w:rsidRPr="002C664D" w:rsidRDefault="002C664D" w:rsidP="002C664D">
      <w:pPr>
        <w:spacing w:line="58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成  员：学院领导班子其他成员、各专业负责人、学院教学督导、教研室主任、实验中心主任，学院办公室主任、教学秘书、科研秘书等，各学院指派1名审核评估工作联络员。</w:t>
      </w:r>
    </w:p>
    <w:p w14:paraId="7C990851" w14:textId="77777777" w:rsidR="002C664D" w:rsidRPr="002C664D" w:rsidRDefault="002C664D" w:rsidP="002C664D">
      <w:pPr>
        <w:spacing w:line="58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lastRenderedPageBreak/>
        <w:t>主要职责：</w:t>
      </w:r>
    </w:p>
    <w:p w14:paraId="15E0F574" w14:textId="77777777" w:rsidR="002C664D" w:rsidRPr="002C664D" w:rsidRDefault="002C664D" w:rsidP="002C664D">
      <w:pPr>
        <w:spacing w:line="58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（1）按照学校审核评估工作总体要求，制定本单位审核评估工作方案，落实审核评估相关工作措施。</w:t>
      </w:r>
    </w:p>
    <w:p w14:paraId="72351783" w14:textId="77777777" w:rsidR="002C664D" w:rsidRPr="002C664D" w:rsidRDefault="002C664D" w:rsidP="002C664D">
      <w:pPr>
        <w:spacing w:line="58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（2）做好学院审核评估宣传动员工作，确保全员参与，全员投入，强化师生员工对审核评估的理解与认识。</w:t>
      </w:r>
    </w:p>
    <w:p w14:paraId="79D3FB84" w14:textId="77777777" w:rsidR="002C664D" w:rsidRPr="002C664D" w:rsidRDefault="002C664D" w:rsidP="002C664D">
      <w:pPr>
        <w:spacing w:line="58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（3）对照审核评估指标体系和内涵要求，开展自查、自建、自评工作，重点加强教风、学风建设，确保课堂教学、实践教学的正</w:t>
      </w:r>
    </w:p>
    <w:p w14:paraId="5464EBC4" w14:textId="77777777" w:rsidR="002C664D" w:rsidRPr="002C664D" w:rsidRDefault="002C664D" w:rsidP="002C664D">
      <w:pPr>
        <w:spacing w:line="58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常运行，确保学生以饱满向上的精神风貌参加教学活动。</w:t>
      </w:r>
    </w:p>
    <w:p w14:paraId="3EB59EF0" w14:textId="77777777" w:rsidR="002C664D" w:rsidRPr="002C664D" w:rsidRDefault="002C664D" w:rsidP="002C664D">
      <w:pPr>
        <w:spacing w:line="58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（4）完成本单位自评材料撰写，教学档案、支撑材料的整理工作；建立学院的评估支撑材料库，包括试卷、论文、实验报告、人才培养方案、教学大纲、教学管理文件等。</w:t>
      </w:r>
    </w:p>
    <w:p w14:paraId="589F23C5" w14:textId="77777777" w:rsidR="002C664D" w:rsidRPr="002C664D" w:rsidRDefault="002C664D" w:rsidP="002C664D">
      <w:pPr>
        <w:spacing w:line="58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（5）配合做好线上评估和入校评估期间的看课听课、访谈座谈、走访调研、师生问卷调查等工作。</w:t>
      </w:r>
    </w:p>
    <w:p w14:paraId="6C2C1A73"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（6）认真对待专家给出的结论，及时形成改进方案并积极整改。</w:t>
      </w:r>
    </w:p>
    <w:p w14:paraId="72FF9E77" w14:textId="77777777" w:rsidR="002C664D" w:rsidRPr="002C664D" w:rsidRDefault="002C664D" w:rsidP="002C664D">
      <w:pPr>
        <w:pStyle w:val="ListParagraph"/>
        <w:numPr>
          <w:ilvl w:val="0"/>
          <w:numId w:val="1"/>
        </w:numPr>
        <w:spacing w:line="570" w:lineRule="exact"/>
        <w:ind w:firstLine="640"/>
        <w:outlineLvl w:val="0"/>
        <w:rPr>
          <w:rFonts w:ascii="微软雅黑" w:eastAsia="微软雅黑" w:hAnsi="微软雅黑" w:hint="eastAsia"/>
          <w:sz w:val="32"/>
          <w:szCs w:val="32"/>
        </w:rPr>
      </w:pPr>
      <w:r w:rsidRPr="002C664D">
        <w:rPr>
          <w:rFonts w:ascii="微软雅黑" w:eastAsia="微软雅黑" w:hAnsi="微软雅黑" w:hint="eastAsia"/>
          <w:sz w:val="32"/>
          <w:szCs w:val="32"/>
        </w:rPr>
        <w:t>进度安排</w:t>
      </w:r>
    </w:p>
    <w:p w14:paraId="536F42A0"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lastRenderedPageBreak/>
        <w:t>评建工作分为“动员部署”、“自评自建”、“预评改进”、“专家评估”及“整改提高”五个阶段，各阶段的时间安排和主要任务如下：</w:t>
      </w:r>
    </w:p>
    <w:p w14:paraId="6E5BD6A7" w14:textId="77777777" w:rsidR="002C664D" w:rsidRPr="002C664D" w:rsidRDefault="002C664D" w:rsidP="002C664D">
      <w:pPr>
        <w:pStyle w:val="ListParagraph"/>
        <w:numPr>
          <w:ilvl w:val="0"/>
          <w:numId w:val="2"/>
        </w:numPr>
        <w:spacing w:line="570" w:lineRule="exact"/>
        <w:ind w:firstLine="640"/>
        <w:outlineLvl w:val="1"/>
        <w:rPr>
          <w:rFonts w:ascii="微软雅黑" w:eastAsia="微软雅黑" w:hAnsi="微软雅黑" w:hint="eastAsia"/>
          <w:b/>
          <w:bCs/>
          <w:sz w:val="32"/>
          <w:szCs w:val="32"/>
        </w:rPr>
      </w:pPr>
      <w:r w:rsidRPr="002C664D">
        <w:rPr>
          <w:rFonts w:ascii="微软雅黑" w:eastAsia="微软雅黑" w:hAnsi="微软雅黑" w:hint="eastAsia"/>
          <w:b/>
          <w:bCs/>
          <w:sz w:val="32"/>
          <w:szCs w:val="32"/>
        </w:rPr>
        <w:t>动员部署阶段（2024年5月-2024年8月）</w:t>
      </w:r>
    </w:p>
    <w:p w14:paraId="5446BF66"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1.统一思想认识，明确新一轮审核评估工作重点及主要任务。印发《中国地质大学（北京）本科教育教学审核评估工作方案》，对学校本科教育教学的发展目标、工作重点、创新举措进行综合梳理和战略部署。</w:t>
      </w:r>
    </w:p>
    <w:p w14:paraId="39299A46"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2.组织学习培训，开展审核评估相关的学习培训，提高评建工作相关人员的业务素质和工作能力。</w:t>
      </w:r>
    </w:p>
    <w:p w14:paraId="0C1050B1"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3.建立组织机构，召开校院两级迎评工作动员会，细化各级审核评估工作方案、任务目标及日程安排。</w:t>
      </w:r>
    </w:p>
    <w:p w14:paraId="68F440EF" w14:textId="77777777" w:rsidR="002C664D" w:rsidRPr="002C664D" w:rsidRDefault="002C664D" w:rsidP="002C664D">
      <w:pPr>
        <w:pStyle w:val="ListParagraph"/>
        <w:numPr>
          <w:ilvl w:val="0"/>
          <w:numId w:val="3"/>
        </w:numPr>
        <w:spacing w:line="570" w:lineRule="exact"/>
        <w:ind w:firstLine="640"/>
        <w:outlineLvl w:val="1"/>
        <w:rPr>
          <w:rFonts w:ascii="微软雅黑" w:eastAsia="微软雅黑" w:hAnsi="微软雅黑" w:hint="eastAsia"/>
          <w:b/>
          <w:bCs/>
          <w:sz w:val="32"/>
          <w:szCs w:val="32"/>
        </w:rPr>
      </w:pPr>
      <w:r w:rsidRPr="002C664D">
        <w:rPr>
          <w:rFonts w:ascii="微软雅黑" w:eastAsia="微软雅黑" w:hAnsi="微软雅黑" w:hint="eastAsia"/>
          <w:b/>
          <w:bCs/>
          <w:sz w:val="32"/>
          <w:szCs w:val="32"/>
        </w:rPr>
        <w:t>自评自建阶段（2024年9月—2024年12月）</w:t>
      </w:r>
    </w:p>
    <w:p w14:paraId="7D6BF839"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1．各学院对照审核评估工作方案及细化指标，开展自评工作，完成教学与管理档案的归档。</w:t>
      </w:r>
    </w:p>
    <w:p w14:paraId="321E9606"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2．各相关职能部门根据审核评估要求，对教学、科研、师资队伍建设等的有关文件进行全面清理、修订和完善，健全保障体系，针对本单位负责的审核要点，对应任务分解表撰写报告，全面排查问题，提出对策措施。各牵头单位提交报告及支撑材料。</w:t>
      </w:r>
    </w:p>
    <w:p w14:paraId="5A6E2CA2"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lastRenderedPageBreak/>
        <w:t>3．高质量完成2024年“高等教育质量监测国家数据平台”填报工作及《2024年度本科教学质量报告》编制发布工作。</w:t>
      </w:r>
    </w:p>
    <w:p w14:paraId="4FB3357E"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4．学校评估专家组深入各学院开展课堂、实验、实践教学等专项督查，听课看课、座谈访谈。</w:t>
      </w:r>
    </w:p>
    <w:p w14:paraId="2917F92B"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5．召开全校本科教育教学质量工作会议。总结自评工作情况，形成各单位问题清单及整改要求。</w:t>
      </w:r>
    </w:p>
    <w:p w14:paraId="17BEAAA9"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6．各学院制定整改方案并进行专项整改。</w:t>
      </w:r>
    </w:p>
    <w:p w14:paraId="08A5C62D" w14:textId="77777777" w:rsidR="002C664D" w:rsidRPr="002C664D" w:rsidRDefault="002C664D" w:rsidP="002C664D">
      <w:pPr>
        <w:pStyle w:val="ListParagraph"/>
        <w:numPr>
          <w:ilvl w:val="0"/>
          <w:numId w:val="4"/>
        </w:numPr>
        <w:spacing w:line="570" w:lineRule="exact"/>
        <w:ind w:firstLine="640"/>
        <w:outlineLvl w:val="1"/>
        <w:rPr>
          <w:rFonts w:ascii="微软雅黑" w:eastAsia="微软雅黑" w:hAnsi="微软雅黑" w:hint="eastAsia"/>
          <w:b/>
          <w:bCs/>
          <w:sz w:val="32"/>
          <w:szCs w:val="32"/>
        </w:rPr>
      </w:pPr>
      <w:r w:rsidRPr="002C664D">
        <w:rPr>
          <w:rFonts w:ascii="微软雅黑" w:eastAsia="微软雅黑" w:hAnsi="微软雅黑" w:hint="eastAsia"/>
          <w:b/>
          <w:bCs/>
          <w:sz w:val="32"/>
          <w:szCs w:val="32"/>
        </w:rPr>
        <w:t>预</w:t>
      </w:r>
      <w:proofErr w:type="gramStart"/>
      <w:r w:rsidRPr="002C664D">
        <w:rPr>
          <w:rFonts w:ascii="微软雅黑" w:eastAsia="微软雅黑" w:hAnsi="微软雅黑" w:hint="eastAsia"/>
          <w:b/>
          <w:bCs/>
          <w:sz w:val="32"/>
          <w:szCs w:val="32"/>
        </w:rPr>
        <w:t>评改进</w:t>
      </w:r>
      <w:proofErr w:type="gramEnd"/>
      <w:r w:rsidRPr="002C664D">
        <w:rPr>
          <w:rFonts w:ascii="微软雅黑" w:eastAsia="微软雅黑" w:hAnsi="微软雅黑" w:hint="eastAsia"/>
          <w:b/>
          <w:bCs/>
          <w:sz w:val="32"/>
          <w:szCs w:val="32"/>
        </w:rPr>
        <w:t>阶段（2025年1月—2025年8月）</w:t>
      </w:r>
    </w:p>
    <w:p w14:paraId="5AB06957"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1．在学校全面自评自建工作的基础上，聚焦审核评估指标，对学校本科人才培养的目标定位、改革建设和培养成效进行全面梳理，形成反映自评结果的写实性自评报告。</w:t>
      </w:r>
    </w:p>
    <w:p w14:paraId="3CC602E6"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2．邀请校内外专家组成评估专家组进行预评估，全面检查审核评估工作情况及存在的问题。</w:t>
      </w:r>
    </w:p>
    <w:p w14:paraId="136A18A9"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3．各单位根据预评估的意见和建议，加强存在问题的整改，对存在的差距进行针对性建设，充实各项材料，持续改进。</w:t>
      </w:r>
    </w:p>
    <w:p w14:paraId="6840BC78"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4．学校审核评估领导小组对学校自评报告及相关支撑材料进行审议，完善自评报告及支撑材料，深化整改建设。</w:t>
      </w:r>
    </w:p>
    <w:p w14:paraId="168B46D3"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5．完善自评报告、支撑材料、专家案头材料、基本教学状态数据分析报告等，按照要求提交学</w:t>
      </w:r>
      <w:r w:rsidRPr="002C664D">
        <w:rPr>
          <w:rFonts w:ascii="微软雅黑" w:eastAsia="微软雅黑" w:hAnsi="微软雅黑" w:hint="eastAsia"/>
          <w:sz w:val="32"/>
          <w:szCs w:val="32"/>
        </w:rPr>
        <w:lastRenderedPageBreak/>
        <w:t>校自评报告及相关支撑材料。</w:t>
      </w:r>
    </w:p>
    <w:p w14:paraId="7828D076" w14:textId="77777777" w:rsidR="002C664D" w:rsidRPr="002C664D" w:rsidRDefault="002C664D" w:rsidP="002C664D">
      <w:pPr>
        <w:pStyle w:val="ListParagraph"/>
        <w:numPr>
          <w:ilvl w:val="0"/>
          <w:numId w:val="5"/>
        </w:numPr>
        <w:spacing w:line="570" w:lineRule="exact"/>
        <w:ind w:firstLine="640"/>
        <w:outlineLvl w:val="1"/>
        <w:rPr>
          <w:rFonts w:ascii="微软雅黑" w:eastAsia="微软雅黑" w:hAnsi="微软雅黑" w:hint="eastAsia"/>
          <w:b/>
          <w:bCs/>
          <w:sz w:val="32"/>
          <w:szCs w:val="32"/>
        </w:rPr>
      </w:pPr>
      <w:r w:rsidRPr="002C664D">
        <w:rPr>
          <w:rFonts w:ascii="微软雅黑" w:eastAsia="微软雅黑" w:hAnsi="微软雅黑" w:hint="eastAsia"/>
          <w:b/>
          <w:bCs/>
          <w:sz w:val="32"/>
          <w:szCs w:val="32"/>
        </w:rPr>
        <w:t>专家评估阶段（2025年9月—2025年11月）</w:t>
      </w:r>
    </w:p>
    <w:p w14:paraId="50D22777" w14:textId="77777777" w:rsidR="002C664D" w:rsidRPr="002C664D" w:rsidRDefault="002C664D" w:rsidP="002C664D">
      <w:pPr>
        <w:pStyle w:val="ListParagraph"/>
        <w:spacing w:line="570" w:lineRule="exact"/>
        <w:ind w:firstLine="640"/>
        <w:rPr>
          <w:rFonts w:ascii="微软雅黑" w:eastAsia="微软雅黑" w:hAnsi="微软雅黑" w:hint="eastAsia"/>
          <w:b/>
          <w:bCs/>
          <w:sz w:val="32"/>
          <w:szCs w:val="32"/>
        </w:rPr>
      </w:pPr>
      <w:r w:rsidRPr="002C664D">
        <w:rPr>
          <w:rFonts w:ascii="微软雅黑" w:eastAsia="微软雅黑" w:hAnsi="微软雅黑" w:hint="eastAsia"/>
          <w:b/>
          <w:bCs/>
          <w:sz w:val="32"/>
          <w:szCs w:val="32"/>
        </w:rPr>
        <w:t>1</w:t>
      </w:r>
      <w:r w:rsidRPr="002C664D">
        <w:rPr>
          <w:rFonts w:ascii="微软雅黑" w:eastAsia="微软雅黑" w:hAnsi="微软雅黑" w:hint="eastAsia"/>
          <w:b/>
          <w:sz w:val="32"/>
          <w:szCs w:val="32"/>
        </w:rPr>
        <w:t>．</w:t>
      </w:r>
      <w:r w:rsidRPr="002C664D">
        <w:rPr>
          <w:rFonts w:ascii="微软雅黑" w:eastAsia="微软雅黑" w:hAnsi="微软雅黑" w:hint="eastAsia"/>
          <w:b/>
          <w:bCs/>
          <w:sz w:val="32"/>
          <w:szCs w:val="32"/>
        </w:rPr>
        <w:t>线上评估：</w:t>
      </w:r>
    </w:p>
    <w:p w14:paraId="2940EFF3"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（1）迎接线上评估，协调组织评估专家线上听课看课、座谈访谈、材料调阅等工作。</w:t>
      </w:r>
    </w:p>
    <w:p w14:paraId="3B421073"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（2）建立沟通渠道，做好专家线上评估资料补充等各项工作。</w:t>
      </w:r>
    </w:p>
    <w:p w14:paraId="707DD714"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（3）制定线下考察工作方案和专家评估案头材料，培训相关人员，明确责任分工。</w:t>
      </w:r>
    </w:p>
    <w:p w14:paraId="26B10929" w14:textId="77777777" w:rsidR="002C664D" w:rsidRPr="002C664D" w:rsidRDefault="002C664D" w:rsidP="002C664D">
      <w:pPr>
        <w:pStyle w:val="ListParagraph"/>
        <w:spacing w:line="570" w:lineRule="exact"/>
        <w:ind w:firstLine="640"/>
        <w:rPr>
          <w:rFonts w:ascii="微软雅黑" w:eastAsia="微软雅黑" w:hAnsi="微软雅黑" w:hint="eastAsia"/>
          <w:b/>
          <w:bCs/>
          <w:sz w:val="32"/>
          <w:szCs w:val="32"/>
        </w:rPr>
      </w:pPr>
      <w:r w:rsidRPr="002C664D">
        <w:rPr>
          <w:rFonts w:ascii="微软雅黑" w:eastAsia="微软雅黑" w:hAnsi="微软雅黑" w:hint="eastAsia"/>
          <w:b/>
          <w:bCs/>
          <w:sz w:val="32"/>
          <w:szCs w:val="32"/>
        </w:rPr>
        <w:t>2</w:t>
      </w:r>
      <w:r w:rsidRPr="002C664D">
        <w:rPr>
          <w:rFonts w:ascii="微软雅黑" w:eastAsia="微软雅黑" w:hAnsi="微软雅黑" w:hint="eastAsia"/>
          <w:b/>
          <w:sz w:val="32"/>
          <w:szCs w:val="32"/>
        </w:rPr>
        <w:t>．</w:t>
      </w:r>
      <w:r w:rsidRPr="002C664D">
        <w:rPr>
          <w:rFonts w:ascii="微软雅黑" w:eastAsia="微软雅黑" w:hAnsi="微软雅黑" w:hint="eastAsia"/>
          <w:b/>
          <w:bCs/>
          <w:sz w:val="32"/>
          <w:szCs w:val="32"/>
        </w:rPr>
        <w:t>入校评估：</w:t>
      </w:r>
    </w:p>
    <w:p w14:paraId="70B93D23"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（1）组织召开审核评估专家见面会、审核评估意见反馈会等会议。</w:t>
      </w:r>
    </w:p>
    <w:p w14:paraId="0D6B605A"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（2）积极配合专家</w:t>
      </w:r>
      <w:proofErr w:type="gramStart"/>
      <w:r w:rsidRPr="002C664D">
        <w:rPr>
          <w:rFonts w:ascii="微软雅黑" w:eastAsia="微软雅黑" w:hAnsi="微软雅黑" w:hint="eastAsia"/>
          <w:sz w:val="32"/>
          <w:szCs w:val="32"/>
        </w:rPr>
        <w:t>组做好</w:t>
      </w:r>
      <w:proofErr w:type="gramEnd"/>
      <w:r w:rsidRPr="002C664D">
        <w:rPr>
          <w:rFonts w:ascii="微软雅黑" w:eastAsia="微软雅黑" w:hAnsi="微软雅黑" w:hint="eastAsia"/>
          <w:sz w:val="32"/>
          <w:szCs w:val="32"/>
        </w:rPr>
        <w:t>各项联络服务工作，协助专家开展现场考察，为专家开展工作提供保障。</w:t>
      </w:r>
    </w:p>
    <w:p w14:paraId="6B5C2141"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（3）对评估组织工作的意见、建议，对评估专家和项目管理员的评价等进行汇总反馈。</w:t>
      </w:r>
    </w:p>
    <w:p w14:paraId="48749C2B" w14:textId="77777777" w:rsidR="002C664D" w:rsidRPr="002C664D" w:rsidRDefault="002C664D" w:rsidP="002C664D">
      <w:pPr>
        <w:pStyle w:val="ListParagraph"/>
        <w:numPr>
          <w:ilvl w:val="0"/>
          <w:numId w:val="6"/>
        </w:numPr>
        <w:spacing w:line="570" w:lineRule="exact"/>
        <w:ind w:firstLine="640"/>
        <w:outlineLvl w:val="1"/>
        <w:rPr>
          <w:rFonts w:ascii="微软雅黑" w:eastAsia="微软雅黑" w:hAnsi="微软雅黑" w:hint="eastAsia"/>
          <w:b/>
          <w:bCs/>
          <w:sz w:val="32"/>
          <w:szCs w:val="32"/>
        </w:rPr>
      </w:pPr>
      <w:r w:rsidRPr="002C664D">
        <w:rPr>
          <w:rFonts w:ascii="微软雅黑" w:eastAsia="微软雅黑" w:hAnsi="微软雅黑" w:hint="eastAsia"/>
          <w:b/>
          <w:bCs/>
          <w:sz w:val="32"/>
          <w:szCs w:val="32"/>
        </w:rPr>
        <w:t>整改提高阶段（2025年12月—2027年11月）</w:t>
      </w:r>
    </w:p>
    <w:p w14:paraId="3C980AA4" w14:textId="77777777" w:rsidR="002C664D" w:rsidRPr="002C664D" w:rsidRDefault="002C664D" w:rsidP="002C664D">
      <w:pPr>
        <w:pStyle w:val="ListParagraph"/>
        <w:spacing w:line="570" w:lineRule="exact"/>
        <w:ind w:firstLine="640"/>
        <w:rPr>
          <w:rFonts w:ascii="微软雅黑" w:eastAsia="微软雅黑" w:hAnsi="微软雅黑" w:hint="eastAsia"/>
          <w:sz w:val="32"/>
          <w:szCs w:val="32"/>
        </w:rPr>
      </w:pPr>
      <w:r w:rsidRPr="002C664D">
        <w:rPr>
          <w:rFonts w:ascii="微软雅黑" w:eastAsia="微软雅黑" w:hAnsi="微软雅黑" w:hint="eastAsia"/>
          <w:sz w:val="32"/>
          <w:szCs w:val="32"/>
        </w:rPr>
        <w:t>1．根据评估专家组反馈的《审核评估报告》结论开展评估整改工作，坚持问题导向，找准问题原因，排查薄弱环节，提出解决举措，加强制度建设，制定《本科教育教学工作审核评估整改方案》，</w:t>
      </w:r>
      <w:r w:rsidRPr="002C664D">
        <w:rPr>
          <w:rFonts w:ascii="微软雅黑" w:eastAsia="微软雅黑" w:hAnsi="微软雅黑" w:hint="eastAsia"/>
          <w:sz w:val="32"/>
          <w:szCs w:val="32"/>
        </w:rPr>
        <w:lastRenderedPageBreak/>
        <w:t>30日内呈报教育部。</w:t>
      </w:r>
    </w:p>
    <w:p w14:paraId="2FDD1A6F" w14:textId="77777777" w:rsidR="002C664D" w:rsidRPr="002C664D" w:rsidRDefault="002C664D" w:rsidP="002C664D">
      <w:pPr>
        <w:pStyle w:val="ListParagraph"/>
        <w:spacing w:line="570" w:lineRule="exact"/>
        <w:ind w:firstLine="640"/>
        <w:rPr>
          <w:rFonts w:ascii="微软雅黑" w:eastAsia="微软雅黑" w:hAnsi="微软雅黑" w:hint="eastAsia"/>
          <w:sz w:val="32"/>
          <w:szCs w:val="32"/>
        </w:rPr>
      </w:pPr>
      <w:r w:rsidRPr="002C664D">
        <w:rPr>
          <w:rFonts w:ascii="微软雅黑" w:eastAsia="微软雅黑" w:hAnsi="微软雅黑" w:hint="eastAsia"/>
          <w:sz w:val="32"/>
          <w:szCs w:val="32"/>
        </w:rPr>
        <w:t>2．明确整改问题台账、整改任务书、时间表、校内督查督办机制和问责机制。落实整改措施，接受整改回访。完成整改工作，并提交整改报告。接受上级部门的指导、监督、复查。</w:t>
      </w:r>
    </w:p>
    <w:p w14:paraId="504BDA88" w14:textId="77777777" w:rsidR="002C664D" w:rsidRPr="002C664D" w:rsidRDefault="002C664D" w:rsidP="002C664D">
      <w:pPr>
        <w:pStyle w:val="ListParagraph"/>
        <w:numPr>
          <w:ilvl w:val="0"/>
          <w:numId w:val="1"/>
        </w:numPr>
        <w:spacing w:line="570" w:lineRule="exact"/>
        <w:ind w:firstLine="640"/>
        <w:outlineLvl w:val="0"/>
        <w:rPr>
          <w:rFonts w:ascii="微软雅黑" w:eastAsia="微软雅黑" w:hAnsi="微软雅黑" w:hint="eastAsia"/>
          <w:b/>
          <w:bCs/>
          <w:sz w:val="32"/>
          <w:szCs w:val="32"/>
        </w:rPr>
      </w:pPr>
      <w:r w:rsidRPr="002C664D">
        <w:rPr>
          <w:rFonts w:ascii="微软雅黑" w:eastAsia="微软雅黑" w:hAnsi="微软雅黑" w:hint="eastAsia"/>
          <w:b/>
          <w:bCs/>
          <w:sz w:val="32"/>
          <w:szCs w:val="32"/>
        </w:rPr>
        <w:t>工作要求</w:t>
      </w:r>
    </w:p>
    <w:p w14:paraId="090B74D1" w14:textId="77777777" w:rsidR="002C664D" w:rsidRPr="002C664D" w:rsidRDefault="002C664D" w:rsidP="002C664D">
      <w:pPr>
        <w:pStyle w:val="ListParagraph"/>
        <w:numPr>
          <w:ilvl w:val="0"/>
          <w:numId w:val="7"/>
        </w:numPr>
        <w:spacing w:line="570" w:lineRule="exact"/>
        <w:ind w:firstLine="640"/>
        <w:outlineLvl w:val="1"/>
        <w:rPr>
          <w:rFonts w:ascii="微软雅黑" w:eastAsia="微软雅黑" w:hAnsi="微软雅黑" w:hint="eastAsia"/>
          <w:b/>
          <w:bCs/>
          <w:sz w:val="32"/>
          <w:szCs w:val="32"/>
        </w:rPr>
      </w:pPr>
      <w:r w:rsidRPr="002C664D">
        <w:rPr>
          <w:rFonts w:ascii="微软雅黑" w:eastAsia="微软雅黑" w:hAnsi="微软雅黑" w:hint="eastAsia"/>
          <w:b/>
          <w:bCs/>
          <w:sz w:val="32"/>
          <w:szCs w:val="32"/>
        </w:rPr>
        <w:t>高度重视，加强领导</w:t>
      </w:r>
    </w:p>
    <w:p w14:paraId="178D2E80"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本科教育教学审核评估是国家对高校办学水平和办学实力的全面检验，对学校改革与发展具有重要意义。学校各相关职能部门负责人和各学院负责人要切实担负起领导责任，各级领导干部和全体师生员工必须充分认识审核评估工作的内涵和意义，切实树立以提高人才培养质量为中心的思想，高度重视、广泛宣传、精心组织、全员参与，切实做好审核评估的各项工作。</w:t>
      </w:r>
    </w:p>
    <w:p w14:paraId="1E3D9D4C" w14:textId="77777777" w:rsidR="002C664D" w:rsidRPr="002C664D" w:rsidRDefault="002C664D" w:rsidP="002C664D">
      <w:pPr>
        <w:pStyle w:val="ListParagraph"/>
        <w:numPr>
          <w:ilvl w:val="0"/>
          <w:numId w:val="8"/>
        </w:numPr>
        <w:spacing w:line="570" w:lineRule="exact"/>
        <w:ind w:firstLine="640"/>
        <w:outlineLvl w:val="1"/>
        <w:rPr>
          <w:rFonts w:ascii="微软雅黑" w:eastAsia="微软雅黑" w:hAnsi="微软雅黑" w:hint="eastAsia"/>
          <w:b/>
          <w:bCs/>
          <w:sz w:val="32"/>
          <w:szCs w:val="32"/>
        </w:rPr>
      </w:pPr>
      <w:r w:rsidRPr="002C664D">
        <w:rPr>
          <w:rFonts w:ascii="微软雅黑" w:eastAsia="微软雅黑" w:hAnsi="微软雅黑" w:hint="eastAsia"/>
          <w:b/>
          <w:bCs/>
          <w:sz w:val="32"/>
          <w:szCs w:val="32"/>
        </w:rPr>
        <w:t>深入学习，把握重点</w:t>
      </w:r>
    </w:p>
    <w:p w14:paraId="3CC83A4F"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各单位要深入学习教育部相关文件，深刻领会审核评估的思想理念和内涵要求，准确把握审核评估指导思想、总体要求、审查重点，坚持以评估思想理念引导改革、坚持以评估要点指标推动改革、坚持以评估政策资源支持改革，夯实本科教育教学的基础性地位，把人才培养质量要求落实到课堂、教师，特别是学生的学习成效上，建立健全保障教学质量的长效运行机制。</w:t>
      </w:r>
    </w:p>
    <w:p w14:paraId="6871D066" w14:textId="77777777" w:rsidR="002C664D" w:rsidRPr="002C664D" w:rsidRDefault="002C664D" w:rsidP="002C664D">
      <w:pPr>
        <w:pStyle w:val="ListParagraph"/>
        <w:numPr>
          <w:ilvl w:val="0"/>
          <w:numId w:val="9"/>
        </w:numPr>
        <w:spacing w:line="570" w:lineRule="exact"/>
        <w:ind w:firstLine="640"/>
        <w:outlineLvl w:val="1"/>
        <w:rPr>
          <w:rFonts w:ascii="微软雅黑" w:eastAsia="微软雅黑" w:hAnsi="微软雅黑" w:hint="eastAsia"/>
          <w:b/>
          <w:bCs/>
          <w:sz w:val="32"/>
          <w:szCs w:val="32"/>
        </w:rPr>
      </w:pPr>
      <w:r w:rsidRPr="002C664D">
        <w:rPr>
          <w:rFonts w:ascii="微软雅黑" w:eastAsia="微软雅黑" w:hAnsi="微软雅黑" w:hint="eastAsia"/>
          <w:b/>
          <w:bCs/>
          <w:sz w:val="32"/>
          <w:szCs w:val="32"/>
        </w:rPr>
        <w:lastRenderedPageBreak/>
        <w:t>精心组织，有序推进</w:t>
      </w:r>
    </w:p>
    <w:p w14:paraId="7154C1E0"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审核评估工作是一项系统工程，各部门各单位根据工作方案要求，在学校审核评估领导小组的统筹领导下，明确责任主体，各司其职，齐心协力，确保高质量完成各项工作。全校师生员工要牢固树立主人翁意识、大局意识、责任意识，坚决服从学校统一安排，既要保证日常教学、管理工作的正常进行，又要保证在评估建设上的精力投入，确保审核评估评建工作有序推进。</w:t>
      </w:r>
    </w:p>
    <w:p w14:paraId="5B9EB2FF" w14:textId="77777777" w:rsidR="002C664D" w:rsidRPr="002C664D" w:rsidRDefault="002C664D" w:rsidP="002C664D">
      <w:pPr>
        <w:pStyle w:val="ListParagraph"/>
        <w:numPr>
          <w:ilvl w:val="0"/>
          <w:numId w:val="9"/>
        </w:numPr>
        <w:spacing w:line="570" w:lineRule="exact"/>
        <w:ind w:firstLine="640"/>
        <w:outlineLvl w:val="1"/>
        <w:rPr>
          <w:rFonts w:ascii="微软雅黑" w:eastAsia="微软雅黑" w:hAnsi="微软雅黑" w:hint="eastAsia"/>
          <w:b/>
          <w:bCs/>
          <w:sz w:val="32"/>
          <w:szCs w:val="32"/>
        </w:rPr>
      </w:pPr>
      <w:r w:rsidRPr="002C664D">
        <w:rPr>
          <w:rFonts w:ascii="微软雅黑" w:eastAsia="微软雅黑" w:hAnsi="微软雅黑" w:hint="eastAsia"/>
          <w:b/>
          <w:bCs/>
          <w:sz w:val="32"/>
          <w:szCs w:val="32"/>
        </w:rPr>
        <w:t>强化责任、落实到位</w:t>
      </w:r>
    </w:p>
    <w:p w14:paraId="7245CDF4" w14:textId="77777777" w:rsidR="002C664D" w:rsidRPr="002C664D" w:rsidRDefault="002C664D" w:rsidP="002C664D">
      <w:pPr>
        <w:spacing w:line="570" w:lineRule="exact"/>
        <w:ind w:firstLineChars="200" w:firstLine="640"/>
        <w:rPr>
          <w:rFonts w:ascii="微软雅黑" w:eastAsia="微软雅黑" w:hAnsi="微软雅黑" w:hint="eastAsia"/>
          <w:sz w:val="32"/>
          <w:szCs w:val="32"/>
        </w:rPr>
      </w:pPr>
      <w:r w:rsidRPr="002C664D">
        <w:rPr>
          <w:rFonts w:ascii="微软雅黑" w:eastAsia="微软雅黑" w:hAnsi="微软雅黑" w:hint="eastAsia"/>
          <w:sz w:val="32"/>
          <w:szCs w:val="32"/>
        </w:rPr>
        <w:t>审核评估工作实行一把手责任制，逐级压实责任，狠抓落实。各单位要树立全校“一盘棋”的思想，加强沟通、互相支持、密切配合，做到全员参与、全员投入，责任到人。以高度的责任心和使命感保质保量完成各项评估工作任务。通过审核评估总结成绩、查找问题，对存在的问题必须扎扎实实进行整改，各项整改措施必须切实落到实处。对审核评估工作中，因责任心不强、履职不认真的单位和个人，按照学校相关制度严肃处理。</w:t>
      </w:r>
    </w:p>
    <w:p w14:paraId="65DCC6FE" w14:textId="77777777" w:rsidR="00567A19" w:rsidRPr="002C664D" w:rsidRDefault="00567A19">
      <w:pPr>
        <w:rPr>
          <w:rFonts w:ascii="微软雅黑" w:eastAsia="微软雅黑" w:hAnsi="微软雅黑" w:hint="eastAsia"/>
          <w:sz w:val="32"/>
          <w:szCs w:val="32"/>
        </w:rPr>
      </w:pPr>
    </w:p>
    <w:sectPr w:rsidR="00567A19" w:rsidRPr="002C664D" w:rsidSect="002C664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F4D40"/>
    <w:multiLevelType w:val="multilevel"/>
    <w:tmpl w:val="BFC4485E"/>
    <w:lvl w:ilvl="0">
      <w:start w:val="1"/>
      <w:numFmt w:val="chineseCountingThousand"/>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894270E"/>
    <w:multiLevelType w:val="multilevel"/>
    <w:tmpl w:val="FEFA83D8"/>
    <w:lvl w:ilvl="0">
      <w:start w:val="5"/>
      <w:numFmt w:val="chineseCountingThousand"/>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D80750"/>
    <w:multiLevelType w:val="multilevel"/>
    <w:tmpl w:val="55726438"/>
    <w:lvl w:ilvl="0">
      <w:start w:val="3"/>
      <w:numFmt w:val="chineseCountingThousand"/>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18432F"/>
    <w:multiLevelType w:val="multilevel"/>
    <w:tmpl w:val="642202D6"/>
    <w:lvl w:ilvl="0">
      <w:start w:val="2"/>
      <w:numFmt w:val="chineseCountingThousand"/>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432E9B"/>
    <w:multiLevelType w:val="multilevel"/>
    <w:tmpl w:val="71DC902C"/>
    <w:lvl w:ilvl="0">
      <w:start w:val="2"/>
      <w:numFmt w:val="chineseCountingThousand"/>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E06524"/>
    <w:multiLevelType w:val="multilevel"/>
    <w:tmpl w:val="EB20BA36"/>
    <w:lvl w:ilvl="0">
      <w:start w:val="1"/>
      <w:numFmt w:val="chineseCountingThousand"/>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9A8263A"/>
    <w:multiLevelType w:val="multilevel"/>
    <w:tmpl w:val="5AE43FCA"/>
    <w:lvl w:ilvl="0">
      <w:start w:val="3"/>
      <w:numFmt w:val="chineseCountingThousand"/>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1A6301F"/>
    <w:multiLevelType w:val="multilevel"/>
    <w:tmpl w:val="9C5AD6C0"/>
    <w:lvl w:ilvl="0">
      <w:start w:val="4"/>
      <w:numFmt w:val="chineseCountingThousand"/>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48B2EF8"/>
    <w:multiLevelType w:val="multilevel"/>
    <w:tmpl w:val="58B8E226"/>
    <w:lvl w:ilvl="0">
      <w:start w:val="1"/>
      <w:numFmt w:val="chineseCountingThousand"/>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4096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62049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117902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45507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948535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013859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8401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38757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601967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4D"/>
    <w:rsid w:val="002C664D"/>
    <w:rsid w:val="00430CB5"/>
    <w:rsid w:val="00567A19"/>
    <w:rsid w:val="00D42265"/>
    <w:rsid w:val="00FC1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4AFC"/>
  <w15:chartTrackingRefBased/>
  <w15:docId w15:val="{9A8473BA-3B66-4124-917D-143F3F13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64D"/>
    <w:pPr>
      <w:widowControl w:val="0"/>
      <w:tabs>
        <w:tab w:val="left" w:pos="0"/>
      </w:tabs>
      <w:adjustRightInd w:val="0"/>
      <w:snapToGrid w:val="0"/>
      <w:spacing w:line="240" w:lineRule="atLeast"/>
      <w:jc w:val="both"/>
    </w:pPr>
    <w:rPr>
      <w:rFonts w:ascii="Times New Roman" w:eastAsia="宋体" w:hAnsi="Times New Roman" w:cs="Times New Roman"/>
      <w:sz w:val="28"/>
      <w:szCs w:val="24"/>
    </w:rPr>
  </w:style>
  <w:style w:type="paragraph" w:styleId="1">
    <w:name w:val="heading 1"/>
    <w:basedOn w:val="a"/>
    <w:next w:val="a"/>
    <w:link w:val="10"/>
    <w:uiPriority w:val="9"/>
    <w:qFormat/>
    <w:rsid w:val="002C664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C664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C664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C664D"/>
    <w:pPr>
      <w:keepNext/>
      <w:keepLines/>
      <w:spacing w:before="80" w:after="40"/>
      <w:outlineLvl w:val="3"/>
    </w:pPr>
    <w:rPr>
      <w:rFonts w:cstheme="majorBidi"/>
      <w:color w:val="0F4761" w:themeColor="accent1" w:themeShade="BF"/>
      <w:szCs w:val="28"/>
    </w:rPr>
  </w:style>
  <w:style w:type="paragraph" w:styleId="5">
    <w:name w:val="heading 5"/>
    <w:basedOn w:val="a"/>
    <w:next w:val="a"/>
    <w:link w:val="50"/>
    <w:uiPriority w:val="9"/>
    <w:semiHidden/>
    <w:unhideWhenUsed/>
    <w:qFormat/>
    <w:rsid w:val="002C664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C664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C664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664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C664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664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C664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C664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C664D"/>
    <w:rPr>
      <w:rFonts w:cstheme="majorBidi"/>
      <w:color w:val="0F4761" w:themeColor="accent1" w:themeShade="BF"/>
      <w:sz w:val="28"/>
      <w:szCs w:val="28"/>
    </w:rPr>
  </w:style>
  <w:style w:type="character" w:customStyle="1" w:styleId="50">
    <w:name w:val="标题 5 字符"/>
    <w:basedOn w:val="a0"/>
    <w:link w:val="5"/>
    <w:uiPriority w:val="9"/>
    <w:semiHidden/>
    <w:rsid w:val="002C664D"/>
    <w:rPr>
      <w:rFonts w:cstheme="majorBidi"/>
      <w:color w:val="0F4761" w:themeColor="accent1" w:themeShade="BF"/>
      <w:sz w:val="24"/>
      <w:szCs w:val="24"/>
    </w:rPr>
  </w:style>
  <w:style w:type="character" w:customStyle="1" w:styleId="60">
    <w:name w:val="标题 6 字符"/>
    <w:basedOn w:val="a0"/>
    <w:link w:val="6"/>
    <w:uiPriority w:val="9"/>
    <w:semiHidden/>
    <w:rsid w:val="002C664D"/>
    <w:rPr>
      <w:rFonts w:cstheme="majorBidi"/>
      <w:b/>
      <w:bCs/>
      <w:color w:val="0F4761" w:themeColor="accent1" w:themeShade="BF"/>
    </w:rPr>
  </w:style>
  <w:style w:type="character" w:customStyle="1" w:styleId="70">
    <w:name w:val="标题 7 字符"/>
    <w:basedOn w:val="a0"/>
    <w:link w:val="7"/>
    <w:uiPriority w:val="9"/>
    <w:semiHidden/>
    <w:rsid w:val="002C664D"/>
    <w:rPr>
      <w:rFonts w:cstheme="majorBidi"/>
      <w:b/>
      <w:bCs/>
      <w:color w:val="595959" w:themeColor="text1" w:themeTint="A6"/>
    </w:rPr>
  </w:style>
  <w:style w:type="character" w:customStyle="1" w:styleId="80">
    <w:name w:val="标题 8 字符"/>
    <w:basedOn w:val="a0"/>
    <w:link w:val="8"/>
    <w:uiPriority w:val="9"/>
    <w:semiHidden/>
    <w:rsid w:val="002C664D"/>
    <w:rPr>
      <w:rFonts w:cstheme="majorBidi"/>
      <w:color w:val="595959" w:themeColor="text1" w:themeTint="A6"/>
    </w:rPr>
  </w:style>
  <w:style w:type="character" w:customStyle="1" w:styleId="90">
    <w:name w:val="标题 9 字符"/>
    <w:basedOn w:val="a0"/>
    <w:link w:val="9"/>
    <w:uiPriority w:val="9"/>
    <w:semiHidden/>
    <w:rsid w:val="002C664D"/>
    <w:rPr>
      <w:rFonts w:eastAsiaTheme="majorEastAsia" w:cstheme="majorBidi"/>
      <w:color w:val="595959" w:themeColor="text1" w:themeTint="A6"/>
    </w:rPr>
  </w:style>
  <w:style w:type="paragraph" w:styleId="a3">
    <w:name w:val="Title"/>
    <w:basedOn w:val="a"/>
    <w:next w:val="a"/>
    <w:link w:val="a4"/>
    <w:uiPriority w:val="10"/>
    <w:qFormat/>
    <w:rsid w:val="002C66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66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64D"/>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2C66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664D"/>
    <w:pPr>
      <w:spacing w:before="160" w:after="160"/>
      <w:jc w:val="center"/>
    </w:pPr>
    <w:rPr>
      <w:i/>
      <w:iCs/>
      <w:color w:val="404040" w:themeColor="text1" w:themeTint="BF"/>
    </w:rPr>
  </w:style>
  <w:style w:type="character" w:customStyle="1" w:styleId="a8">
    <w:name w:val="引用 字符"/>
    <w:basedOn w:val="a0"/>
    <w:link w:val="a7"/>
    <w:uiPriority w:val="29"/>
    <w:rsid w:val="002C664D"/>
    <w:rPr>
      <w:i/>
      <w:iCs/>
      <w:color w:val="404040" w:themeColor="text1" w:themeTint="BF"/>
    </w:rPr>
  </w:style>
  <w:style w:type="paragraph" w:styleId="a9">
    <w:name w:val="List Paragraph"/>
    <w:basedOn w:val="a"/>
    <w:uiPriority w:val="34"/>
    <w:qFormat/>
    <w:rsid w:val="002C664D"/>
    <w:pPr>
      <w:ind w:left="720"/>
      <w:contextualSpacing/>
    </w:pPr>
  </w:style>
  <w:style w:type="character" w:styleId="aa">
    <w:name w:val="Intense Emphasis"/>
    <w:basedOn w:val="a0"/>
    <w:uiPriority w:val="21"/>
    <w:qFormat/>
    <w:rsid w:val="002C664D"/>
    <w:rPr>
      <w:i/>
      <w:iCs/>
      <w:color w:val="0F4761" w:themeColor="accent1" w:themeShade="BF"/>
    </w:rPr>
  </w:style>
  <w:style w:type="paragraph" w:styleId="ab">
    <w:name w:val="Intense Quote"/>
    <w:basedOn w:val="a"/>
    <w:next w:val="a"/>
    <w:link w:val="ac"/>
    <w:uiPriority w:val="30"/>
    <w:qFormat/>
    <w:rsid w:val="002C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C664D"/>
    <w:rPr>
      <w:i/>
      <w:iCs/>
      <w:color w:val="0F4761" w:themeColor="accent1" w:themeShade="BF"/>
    </w:rPr>
  </w:style>
  <w:style w:type="character" w:styleId="ad">
    <w:name w:val="Intense Reference"/>
    <w:basedOn w:val="a0"/>
    <w:uiPriority w:val="32"/>
    <w:qFormat/>
    <w:rsid w:val="002C664D"/>
    <w:rPr>
      <w:b/>
      <w:bCs/>
      <w:smallCaps/>
      <w:color w:val="0F4761" w:themeColor="accent1" w:themeShade="BF"/>
      <w:spacing w:val="5"/>
    </w:rPr>
  </w:style>
  <w:style w:type="paragraph" w:styleId="ae">
    <w:name w:val="Body Text"/>
    <w:basedOn w:val="a"/>
    <w:link w:val="af"/>
    <w:rsid w:val="002C664D"/>
    <w:pPr>
      <w:spacing w:line="640" w:lineRule="atLeast"/>
    </w:pPr>
    <w:rPr>
      <w:rFonts w:eastAsia="仿宋_GB2312"/>
      <w:sz w:val="32"/>
    </w:rPr>
  </w:style>
  <w:style w:type="character" w:customStyle="1" w:styleId="af">
    <w:name w:val="正文文本 字符"/>
    <w:basedOn w:val="a0"/>
    <w:link w:val="ae"/>
    <w:rsid w:val="002C664D"/>
    <w:rPr>
      <w:rFonts w:ascii="Times New Roman" w:eastAsia="仿宋_GB2312" w:hAnsi="Times New Roman" w:cs="Times New Roman"/>
      <w:sz w:val="32"/>
      <w:szCs w:val="24"/>
    </w:rPr>
  </w:style>
  <w:style w:type="paragraph" w:customStyle="1" w:styleId="Char">
    <w:name w:val=" Char"/>
    <w:basedOn w:val="a"/>
    <w:semiHidden/>
    <w:rsid w:val="002C664D"/>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ListParagraph">
    <w:name w:val="List Paragraph"/>
    <w:basedOn w:val="a"/>
    <w:rsid w:val="002C664D"/>
    <w:pPr>
      <w:tabs>
        <w:tab w:val="clear" w:pos="0"/>
      </w:tabs>
      <w:adjustRightInd/>
      <w:snapToGrid/>
      <w:spacing w:line="240" w:lineRule="auto"/>
      <w:ind w:firstLineChars="200" w:firstLine="420"/>
    </w:pPr>
    <w:rPr>
      <w:rFonts w:ascii="Calibri" w:eastAsia="等线" w:hAnsi="Calibri"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Jing</dc:creator>
  <cp:keywords/>
  <dc:description/>
  <cp:lastModifiedBy>jing Jing</cp:lastModifiedBy>
  <cp:revision>1</cp:revision>
  <dcterms:created xsi:type="dcterms:W3CDTF">2024-09-06T09:01:00Z</dcterms:created>
  <dcterms:modified xsi:type="dcterms:W3CDTF">2024-09-06T09:05:00Z</dcterms:modified>
</cp:coreProperties>
</file>